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789" w:rsidRPr="002F36E8" w:rsidRDefault="009A4789" w:rsidP="000A19BE">
      <w:pPr>
        <w:spacing w:after="0" w:line="240" w:lineRule="auto"/>
        <w:ind w:firstLine="5529"/>
        <w:rPr>
          <w:rFonts w:ascii="Times New Roman" w:hAnsi="Times New Roman" w:cs="Times New Roman"/>
          <w:sz w:val="28"/>
          <w:szCs w:val="28"/>
        </w:rPr>
      </w:pPr>
      <w:r w:rsidRPr="002F36E8">
        <w:rPr>
          <w:rFonts w:ascii="Times New Roman" w:hAnsi="Times New Roman" w:cs="Times New Roman"/>
          <w:iCs/>
          <w:sz w:val="28"/>
          <w:szCs w:val="28"/>
        </w:rPr>
        <w:t>УТВЕРЖДАЮ:</w:t>
      </w:r>
    </w:p>
    <w:p w:rsidR="009A4789" w:rsidRPr="002F36E8" w:rsidRDefault="009A4789" w:rsidP="000A19BE">
      <w:pPr>
        <w:spacing w:after="0" w:line="240" w:lineRule="auto"/>
        <w:ind w:firstLine="5529"/>
        <w:rPr>
          <w:rFonts w:ascii="Times New Roman" w:hAnsi="Times New Roman" w:cs="Times New Roman"/>
          <w:sz w:val="28"/>
          <w:szCs w:val="28"/>
        </w:rPr>
      </w:pPr>
      <w:r w:rsidRPr="002F36E8">
        <w:rPr>
          <w:rFonts w:ascii="Times New Roman" w:hAnsi="Times New Roman" w:cs="Times New Roman"/>
          <w:iCs/>
          <w:sz w:val="28"/>
          <w:szCs w:val="28"/>
        </w:rPr>
        <w:t xml:space="preserve">Первый заместитель главы                        </w:t>
      </w:r>
    </w:p>
    <w:p w:rsidR="009A4789" w:rsidRPr="002F36E8" w:rsidRDefault="009A4789" w:rsidP="000A19BE">
      <w:pPr>
        <w:spacing w:after="0" w:line="240" w:lineRule="auto"/>
        <w:ind w:firstLine="5529"/>
        <w:rPr>
          <w:rFonts w:ascii="Times New Roman" w:hAnsi="Times New Roman" w:cs="Times New Roman"/>
          <w:sz w:val="28"/>
          <w:szCs w:val="28"/>
        </w:rPr>
      </w:pPr>
      <w:r w:rsidRPr="002F36E8">
        <w:rPr>
          <w:rFonts w:ascii="Times New Roman" w:hAnsi="Times New Roman" w:cs="Times New Roman"/>
          <w:sz w:val="28"/>
          <w:szCs w:val="28"/>
        </w:rPr>
        <w:t xml:space="preserve">Усть-Катавского городского округа </w:t>
      </w:r>
    </w:p>
    <w:p w:rsidR="009A4789" w:rsidRPr="002F36E8" w:rsidRDefault="009A4789" w:rsidP="000A19BE">
      <w:pPr>
        <w:spacing w:after="0" w:line="240" w:lineRule="auto"/>
        <w:ind w:firstLine="5529"/>
        <w:rPr>
          <w:rFonts w:ascii="Times New Roman" w:hAnsi="Times New Roman" w:cs="Times New Roman"/>
          <w:sz w:val="28"/>
          <w:szCs w:val="28"/>
        </w:rPr>
      </w:pPr>
      <w:r w:rsidRPr="002F36E8">
        <w:rPr>
          <w:rFonts w:ascii="Times New Roman" w:hAnsi="Times New Roman" w:cs="Times New Roman"/>
          <w:sz w:val="28"/>
          <w:szCs w:val="28"/>
        </w:rPr>
        <w:t xml:space="preserve">по вопросам социально-культурной       </w:t>
      </w:r>
    </w:p>
    <w:p w:rsidR="009A4789" w:rsidRPr="002F36E8" w:rsidRDefault="009A4789" w:rsidP="000A19BE">
      <w:pPr>
        <w:spacing w:after="0" w:line="240" w:lineRule="auto"/>
        <w:ind w:firstLine="5529"/>
        <w:rPr>
          <w:rFonts w:ascii="Times New Roman" w:hAnsi="Times New Roman" w:cs="Times New Roman"/>
          <w:sz w:val="28"/>
          <w:szCs w:val="28"/>
        </w:rPr>
      </w:pPr>
      <w:r w:rsidRPr="002F36E8">
        <w:rPr>
          <w:rFonts w:ascii="Times New Roman" w:hAnsi="Times New Roman" w:cs="Times New Roman"/>
          <w:sz w:val="28"/>
          <w:szCs w:val="28"/>
        </w:rPr>
        <w:t xml:space="preserve">политики, охраны здоровья населения                                                 </w:t>
      </w:r>
    </w:p>
    <w:p w:rsidR="009A4789" w:rsidRPr="002F36E8" w:rsidRDefault="003302AE" w:rsidP="000A19BE">
      <w:pPr>
        <w:tabs>
          <w:tab w:val="left" w:pos="426"/>
        </w:tabs>
        <w:spacing w:after="0" w:line="240" w:lineRule="auto"/>
        <w:ind w:firstLine="5529"/>
        <w:rPr>
          <w:rFonts w:ascii="Times New Roman" w:hAnsi="Times New Roman" w:cs="Times New Roman"/>
          <w:sz w:val="28"/>
          <w:szCs w:val="28"/>
        </w:rPr>
      </w:pPr>
      <w:r w:rsidRPr="002F36E8">
        <w:rPr>
          <w:rFonts w:ascii="Times New Roman" w:hAnsi="Times New Roman" w:cs="Times New Roman"/>
          <w:iCs/>
          <w:sz w:val="28"/>
          <w:szCs w:val="28"/>
        </w:rPr>
        <w:t>С.В.</w:t>
      </w:r>
      <w:r w:rsidR="00E0297B">
        <w:rPr>
          <w:rFonts w:ascii="Times New Roman" w:hAnsi="Times New Roman" w:cs="Times New Roman"/>
          <w:iCs/>
          <w:sz w:val="28"/>
          <w:szCs w:val="28"/>
        </w:rPr>
        <w:t xml:space="preserve"> </w:t>
      </w:r>
      <w:bookmarkStart w:id="0" w:name="_GoBack"/>
      <w:bookmarkEnd w:id="0"/>
      <w:r w:rsidRPr="002F36E8">
        <w:rPr>
          <w:rFonts w:ascii="Times New Roman" w:hAnsi="Times New Roman" w:cs="Times New Roman"/>
          <w:iCs/>
          <w:sz w:val="28"/>
          <w:szCs w:val="28"/>
        </w:rPr>
        <w:t>Харитонов</w:t>
      </w:r>
    </w:p>
    <w:p w:rsidR="009A4789" w:rsidRPr="002F36E8" w:rsidRDefault="009A4789" w:rsidP="009A4789">
      <w:pPr>
        <w:spacing w:after="0" w:line="240" w:lineRule="auto"/>
        <w:rPr>
          <w:rFonts w:ascii="Times New Roman" w:hAnsi="Times New Roman" w:cs="Times New Roman"/>
          <w:sz w:val="28"/>
          <w:szCs w:val="28"/>
        </w:rPr>
      </w:pPr>
    </w:p>
    <w:p w:rsidR="009A4789" w:rsidRPr="002F36E8" w:rsidRDefault="009A4789" w:rsidP="009A4789">
      <w:pPr>
        <w:spacing w:after="0" w:line="240" w:lineRule="auto"/>
        <w:rPr>
          <w:rFonts w:ascii="Times New Roman" w:hAnsi="Times New Roman" w:cs="Times New Roman"/>
          <w:sz w:val="28"/>
          <w:szCs w:val="28"/>
        </w:rPr>
      </w:pPr>
    </w:p>
    <w:p w:rsidR="009A4789" w:rsidRPr="002F36E8" w:rsidRDefault="009A4789" w:rsidP="009A4789">
      <w:pPr>
        <w:spacing w:after="0" w:line="240" w:lineRule="auto"/>
        <w:rPr>
          <w:rFonts w:ascii="Times New Roman" w:hAnsi="Times New Roman" w:cs="Times New Roman"/>
          <w:sz w:val="28"/>
          <w:szCs w:val="28"/>
        </w:rPr>
      </w:pPr>
    </w:p>
    <w:p w:rsidR="009A4789" w:rsidRPr="002F36E8" w:rsidRDefault="009A4789" w:rsidP="009A4789">
      <w:pPr>
        <w:spacing w:after="0" w:line="240" w:lineRule="auto"/>
        <w:rPr>
          <w:rFonts w:ascii="Times New Roman" w:hAnsi="Times New Roman" w:cs="Times New Roman"/>
          <w:sz w:val="28"/>
          <w:szCs w:val="28"/>
        </w:rPr>
      </w:pPr>
    </w:p>
    <w:p w:rsidR="009A4789" w:rsidRPr="002F36E8" w:rsidRDefault="009A4789" w:rsidP="009A4789">
      <w:pPr>
        <w:tabs>
          <w:tab w:val="left" w:pos="426"/>
        </w:tabs>
        <w:spacing w:after="0" w:line="240" w:lineRule="auto"/>
        <w:rPr>
          <w:rFonts w:ascii="Times New Roman" w:hAnsi="Times New Roman" w:cs="Times New Roman"/>
          <w:sz w:val="28"/>
          <w:szCs w:val="28"/>
        </w:rPr>
      </w:pPr>
    </w:p>
    <w:p w:rsidR="009A4789" w:rsidRPr="002F36E8" w:rsidRDefault="009A4789" w:rsidP="009A4789">
      <w:pPr>
        <w:tabs>
          <w:tab w:val="left" w:pos="708"/>
          <w:tab w:val="left" w:pos="1416"/>
          <w:tab w:val="left" w:pos="2124"/>
          <w:tab w:val="left" w:pos="2832"/>
          <w:tab w:val="left" w:pos="3540"/>
          <w:tab w:val="left" w:pos="5220"/>
        </w:tabs>
        <w:spacing w:after="0" w:line="240" w:lineRule="auto"/>
        <w:rPr>
          <w:rFonts w:ascii="Times New Roman" w:hAnsi="Times New Roman" w:cs="Times New Roman"/>
          <w:sz w:val="28"/>
          <w:szCs w:val="28"/>
        </w:rPr>
      </w:pPr>
    </w:p>
    <w:p w:rsidR="009A4789" w:rsidRPr="002F36E8" w:rsidRDefault="009A4789" w:rsidP="009A4789">
      <w:pPr>
        <w:spacing w:after="0" w:line="240" w:lineRule="auto"/>
        <w:rPr>
          <w:rFonts w:ascii="Times New Roman" w:hAnsi="Times New Roman" w:cs="Times New Roman"/>
          <w:sz w:val="28"/>
          <w:szCs w:val="28"/>
        </w:rPr>
      </w:pPr>
    </w:p>
    <w:p w:rsidR="009A4789" w:rsidRPr="002F36E8" w:rsidRDefault="009A4789" w:rsidP="009A4789">
      <w:pPr>
        <w:spacing w:after="0" w:line="240" w:lineRule="auto"/>
        <w:rPr>
          <w:rFonts w:ascii="Times New Roman" w:hAnsi="Times New Roman" w:cs="Times New Roman"/>
          <w:sz w:val="28"/>
          <w:szCs w:val="28"/>
        </w:rPr>
      </w:pPr>
    </w:p>
    <w:p w:rsidR="009A4789" w:rsidRPr="002F36E8" w:rsidRDefault="009A4789" w:rsidP="009A4789">
      <w:pPr>
        <w:spacing w:after="0" w:line="240" w:lineRule="auto"/>
        <w:rPr>
          <w:rFonts w:ascii="Times New Roman" w:hAnsi="Times New Roman" w:cs="Times New Roman"/>
          <w:sz w:val="28"/>
          <w:szCs w:val="28"/>
        </w:rPr>
      </w:pPr>
    </w:p>
    <w:p w:rsidR="009A4789" w:rsidRPr="002F36E8" w:rsidRDefault="009A4789" w:rsidP="009A4789">
      <w:pPr>
        <w:spacing w:after="0" w:line="240" w:lineRule="auto"/>
        <w:rPr>
          <w:rFonts w:ascii="Times New Roman" w:hAnsi="Times New Roman" w:cs="Times New Roman"/>
          <w:sz w:val="28"/>
          <w:szCs w:val="28"/>
        </w:rPr>
      </w:pPr>
    </w:p>
    <w:p w:rsidR="009A4789" w:rsidRPr="002F36E8" w:rsidRDefault="009A4789" w:rsidP="009A4789">
      <w:pPr>
        <w:spacing w:after="0" w:line="240" w:lineRule="auto"/>
        <w:rPr>
          <w:rFonts w:ascii="Times New Roman" w:hAnsi="Times New Roman" w:cs="Times New Roman"/>
          <w:sz w:val="28"/>
          <w:szCs w:val="28"/>
        </w:rPr>
      </w:pPr>
    </w:p>
    <w:p w:rsidR="009A4789" w:rsidRPr="002F36E8" w:rsidRDefault="009A4789" w:rsidP="009A4789">
      <w:pPr>
        <w:tabs>
          <w:tab w:val="left" w:pos="426"/>
        </w:tabs>
        <w:spacing w:after="0" w:line="240" w:lineRule="auto"/>
        <w:rPr>
          <w:rFonts w:ascii="Times New Roman" w:hAnsi="Times New Roman" w:cs="Times New Roman"/>
          <w:sz w:val="28"/>
          <w:szCs w:val="28"/>
        </w:rPr>
      </w:pPr>
    </w:p>
    <w:p w:rsidR="00F638C3" w:rsidRPr="002F36E8" w:rsidRDefault="00F638C3" w:rsidP="00F638C3">
      <w:pPr>
        <w:tabs>
          <w:tab w:val="left" w:pos="426"/>
        </w:tabs>
        <w:spacing w:after="0" w:line="240" w:lineRule="auto"/>
        <w:jc w:val="center"/>
        <w:rPr>
          <w:rFonts w:ascii="Times New Roman" w:hAnsi="Times New Roman" w:cs="Times New Roman"/>
          <w:sz w:val="40"/>
          <w:szCs w:val="40"/>
        </w:rPr>
      </w:pPr>
      <w:r w:rsidRPr="002F36E8">
        <w:rPr>
          <w:rFonts w:ascii="Times New Roman" w:hAnsi="Times New Roman" w:cs="Times New Roman"/>
          <w:b/>
          <w:sz w:val="40"/>
          <w:szCs w:val="40"/>
        </w:rPr>
        <w:t>ОТЧЁТ</w:t>
      </w:r>
    </w:p>
    <w:p w:rsidR="00F638C3" w:rsidRPr="002F36E8" w:rsidRDefault="00F638C3" w:rsidP="00F638C3">
      <w:pPr>
        <w:spacing w:after="0" w:line="240" w:lineRule="auto"/>
        <w:jc w:val="center"/>
        <w:rPr>
          <w:rFonts w:ascii="Times New Roman" w:hAnsi="Times New Roman" w:cs="Times New Roman"/>
          <w:b/>
          <w:sz w:val="40"/>
          <w:szCs w:val="40"/>
        </w:rPr>
      </w:pPr>
      <w:r w:rsidRPr="002F36E8">
        <w:rPr>
          <w:rFonts w:ascii="Times New Roman" w:hAnsi="Times New Roman" w:cs="Times New Roman"/>
          <w:b/>
          <w:sz w:val="40"/>
          <w:szCs w:val="40"/>
        </w:rPr>
        <w:t>о работе Управления культуры</w:t>
      </w:r>
    </w:p>
    <w:p w:rsidR="00F638C3" w:rsidRPr="002F36E8" w:rsidRDefault="00F638C3" w:rsidP="00F638C3">
      <w:pPr>
        <w:spacing w:after="0" w:line="240" w:lineRule="auto"/>
        <w:jc w:val="center"/>
        <w:rPr>
          <w:rFonts w:ascii="Times New Roman" w:hAnsi="Times New Roman" w:cs="Times New Roman"/>
          <w:b/>
          <w:sz w:val="40"/>
          <w:szCs w:val="40"/>
        </w:rPr>
      </w:pPr>
      <w:r w:rsidRPr="002F36E8">
        <w:rPr>
          <w:rFonts w:ascii="Times New Roman" w:hAnsi="Times New Roman" w:cs="Times New Roman"/>
          <w:b/>
          <w:sz w:val="40"/>
          <w:szCs w:val="40"/>
        </w:rPr>
        <w:t>администрации Усть-Катавского городского округа</w:t>
      </w:r>
    </w:p>
    <w:p w:rsidR="009A4789" w:rsidRPr="002F36E8" w:rsidRDefault="00DD49D3" w:rsidP="00F638C3">
      <w:pPr>
        <w:tabs>
          <w:tab w:val="left" w:pos="6000"/>
        </w:tabs>
        <w:spacing w:after="0" w:line="240" w:lineRule="auto"/>
        <w:jc w:val="center"/>
        <w:rPr>
          <w:rFonts w:ascii="Times New Roman" w:hAnsi="Times New Roman" w:cs="Times New Roman"/>
          <w:sz w:val="40"/>
          <w:szCs w:val="40"/>
        </w:rPr>
      </w:pPr>
      <w:r w:rsidRPr="002F36E8">
        <w:rPr>
          <w:rFonts w:ascii="Times New Roman" w:hAnsi="Times New Roman" w:cs="Times New Roman"/>
          <w:b/>
          <w:sz w:val="40"/>
          <w:szCs w:val="40"/>
        </w:rPr>
        <w:t>за 2021</w:t>
      </w:r>
      <w:r w:rsidR="00F638C3" w:rsidRPr="002F36E8">
        <w:rPr>
          <w:rFonts w:ascii="Times New Roman" w:hAnsi="Times New Roman" w:cs="Times New Roman"/>
          <w:b/>
          <w:sz w:val="40"/>
          <w:szCs w:val="40"/>
        </w:rPr>
        <w:t xml:space="preserve"> год</w:t>
      </w:r>
    </w:p>
    <w:p w:rsidR="00F638C3" w:rsidRPr="002F36E8" w:rsidRDefault="00F638C3" w:rsidP="00F638C3">
      <w:pPr>
        <w:spacing w:after="0" w:line="240" w:lineRule="auto"/>
        <w:jc w:val="center"/>
        <w:rPr>
          <w:rFonts w:ascii="Times New Roman" w:hAnsi="Times New Roman" w:cs="Times New Roman"/>
          <w:b/>
          <w:sz w:val="40"/>
          <w:szCs w:val="40"/>
        </w:rPr>
      </w:pPr>
    </w:p>
    <w:p w:rsidR="009A4789" w:rsidRPr="002F36E8" w:rsidRDefault="009A4789" w:rsidP="009A4789">
      <w:pPr>
        <w:tabs>
          <w:tab w:val="left" w:pos="6000"/>
        </w:tabs>
        <w:spacing w:after="0" w:line="240" w:lineRule="auto"/>
        <w:rPr>
          <w:rFonts w:ascii="Times New Roman" w:hAnsi="Times New Roman" w:cs="Times New Roman"/>
          <w:iCs/>
          <w:sz w:val="28"/>
          <w:szCs w:val="28"/>
        </w:rPr>
      </w:pPr>
    </w:p>
    <w:p w:rsidR="009A4789" w:rsidRPr="002F36E8" w:rsidRDefault="009A4789" w:rsidP="009A4789">
      <w:pPr>
        <w:spacing w:after="0" w:line="240" w:lineRule="auto"/>
        <w:jc w:val="center"/>
        <w:rPr>
          <w:rFonts w:ascii="Times New Roman" w:hAnsi="Times New Roman" w:cs="Times New Roman"/>
          <w:b/>
          <w:sz w:val="40"/>
          <w:szCs w:val="40"/>
        </w:rPr>
      </w:pPr>
    </w:p>
    <w:p w:rsidR="009A4789" w:rsidRPr="002F36E8" w:rsidRDefault="009A4789" w:rsidP="009A4789">
      <w:pPr>
        <w:spacing w:after="0" w:line="240" w:lineRule="auto"/>
        <w:jc w:val="center"/>
        <w:rPr>
          <w:rFonts w:ascii="Times New Roman" w:hAnsi="Times New Roman" w:cs="Times New Roman"/>
          <w:b/>
          <w:sz w:val="40"/>
          <w:szCs w:val="40"/>
        </w:rPr>
      </w:pPr>
    </w:p>
    <w:p w:rsidR="009A4789" w:rsidRPr="002F36E8" w:rsidRDefault="009A4789" w:rsidP="009A4789">
      <w:pPr>
        <w:spacing w:after="0" w:line="240" w:lineRule="auto"/>
        <w:jc w:val="center"/>
        <w:rPr>
          <w:rFonts w:ascii="Times New Roman" w:hAnsi="Times New Roman" w:cs="Times New Roman"/>
          <w:b/>
          <w:sz w:val="40"/>
          <w:szCs w:val="40"/>
        </w:rPr>
      </w:pPr>
    </w:p>
    <w:p w:rsidR="009A4789" w:rsidRPr="002F36E8" w:rsidRDefault="009A4789" w:rsidP="009A4789">
      <w:pPr>
        <w:spacing w:after="0" w:line="240" w:lineRule="auto"/>
        <w:jc w:val="center"/>
        <w:rPr>
          <w:rFonts w:ascii="Times New Roman" w:hAnsi="Times New Roman" w:cs="Times New Roman"/>
          <w:b/>
          <w:sz w:val="28"/>
          <w:szCs w:val="28"/>
        </w:rPr>
      </w:pPr>
    </w:p>
    <w:p w:rsidR="009A4789" w:rsidRPr="002F36E8" w:rsidRDefault="009A4789" w:rsidP="009A4789">
      <w:pPr>
        <w:rPr>
          <w:rFonts w:ascii="Times New Roman" w:hAnsi="Times New Roman" w:cs="Times New Roman"/>
          <w:b/>
          <w:sz w:val="28"/>
          <w:szCs w:val="28"/>
        </w:rPr>
      </w:pPr>
    </w:p>
    <w:p w:rsidR="009A4789" w:rsidRPr="002F36E8" w:rsidRDefault="009A4789" w:rsidP="009A4789">
      <w:pPr>
        <w:rPr>
          <w:rFonts w:ascii="Monotype Corsiva" w:hAnsi="Monotype Corsiva"/>
          <w:b/>
          <w:i/>
          <w:sz w:val="32"/>
          <w:szCs w:val="32"/>
        </w:rPr>
      </w:pPr>
    </w:p>
    <w:p w:rsidR="009A4789" w:rsidRPr="002F36E8" w:rsidRDefault="009A4789" w:rsidP="009A4789">
      <w:pPr>
        <w:rPr>
          <w:rFonts w:ascii="Monotype Corsiva" w:hAnsi="Monotype Corsiva"/>
          <w:b/>
          <w:i/>
          <w:sz w:val="32"/>
          <w:szCs w:val="32"/>
        </w:rPr>
      </w:pPr>
    </w:p>
    <w:p w:rsidR="009A4789" w:rsidRPr="002F36E8" w:rsidRDefault="009A4789" w:rsidP="00554AC0">
      <w:pPr>
        <w:spacing w:after="0" w:line="240" w:lineRule="auto"/>
        <w:rPr>
          <w:rFonts w:ascii="Monotype Corsiva" w:hAnsi="Monotype Corsiva"/>
          <w:b/>
          <w:i/>
          <w:sz w:val="32"/>
          <w:szCs w:val="32"/>
        </w:rPr>
      </w:pPr>
    </w:p>
    <w:p w:rsidR="00554AC0" w:rsidRPr="002F36E8" w:rsidRDefault="00554AC0" w:rsidP="00554AC0">
      <w:pPr>
        <w:spacing w:after="0" w:line="240" w:lineRule="auto"/>
        <w:rPr>
          <w:sz w:val="28"/>
          <w:szCs w:val="28"/>
        </w:rPr>
      </w:pPr>
    </w:p>
    <w:p w:rsidR="009A4789" w:rsidRPr="002F36E8" w:rsidRDefault="009A4789" w:rsidP="00A53B13">
      <w:pPr>
        <w:spacing w:after="0" w:line="240" w:lineRule="auto"/>
        <w:jc w:val="center"/>
        <w:rPr>
          <w:rFonts w:ascii="Times New Roman" w:hAnsi="Times New Roman" w:cs="Times New Roman"/>
          <w:b/>
          <w:sz w:val="28"/>
          <w:szCs w:val="28"/>
          <w:u w:val="single"/>
        </w:rPr>
      </w:pPr>
    </w:p>
    <w:p w:rsidR="009A4789" w:rsidRPr="002F36E8" w:rsidRDefault="009A4789" w:rsidP="00A53B13">
      <w:pPr>
        <w:spacing w:after="0" w:line="240" w:lineRule="auto"/>
        <w:jc w:val="center"/>
        <w:rPr>
          <w:rFonts w:ascii="Times New Roman" w:hAnsi="Times New Roman" w:cs="Times New Roman"/>
          <w:b/>
          <w:sz w:val="28"/>
          <w:szCs w:val="28"/>
          <w:u w:val="single"/>
        </w:rPr>
      </w:pPr>
    </w:p>
    <w:p w:rsidR="009A4789" w:rsidRPr="002F36E8" w:rsidRDefault="009A4789" w:rsidP="00A53B13">
      <w:pPr>
        <w:spacing w:after="0" w:line="240" w:lineRule="auto"/>
        <w:jc w:val="center"/>
        <w:rPr>
          <w:rFonts w:ascii="Times New Roman" w:hAnsi="Times New Roman" w:cs="Times New Roman"/>
          <w:b/>
          <w:sz w:val="28"/>
          <w:szCs w:val="28"/>
          <w:u w:val="single"/>
        </w:rPr>
      </w:pPr>
    </w:p>
    <w:p w:rsidR="007633E6" w:rsidRPr="002F36E8" w:rsidRDefault="007633E6" w:rsidP="00A53B13">
      <w:pPr>
        <w:spacing w:after="0" w:line="240" w:lineRule="auto"/>
        <w:jc w:val="center"/>
        <w:rPr>
          <w:rFonts w:ascii="Times New Roman" w:hAnsi="Times New Roman" w:cs="Times New Roman"/>
          <w:b/>
          <w:sz w:val="28"/>
          <w:szCs w:val="28"/>
          <w:u w:val="single"/>
        </w:rPr>
      </w:pPr>
    </w:p>
    <w:p w:rsidR="007633E6" w:rsidRPr="002F36E8" w:rsidRDefault="007633E6" w:rsidP="00A53B13">
      <w:pPr>
        <w:spacing w:after="0" w:line="240" w:lineRule="auto"/>
        <w:jc w:val="center"/>
        <w:rPr>
          <w:rFonts w:ascii="Times New Roman" w:hAnsi="Times New Roman" w:cs="Times New Roman"/>
          <w:b/>
          <w:sz w:val="28"/>
          <w:szCs w:val="28"/>
          <w:u w:val="single"/>
        </w:rPr>
      </w:pPr>
    </w:p>
    <w:p w:rsidR="007633E6" w:rsidRPr="002F36E8" w:rsidRDefault="007633E6" w:rsidP="00A53B13">
      <w:pPr>
        <w:spacing w:after="0" w:line="240" w:lineRule="auto"/>
        <w:jc w:val="center"/>
        <w:rPr>
          <w:rFonts w:ascii="Times New Roman" w:hAnsi="Times New Roman" w:cs="Times New Roman"/>
          <w:b/>
          <w:sz w:val="28"/>
          <w:szCs w:val="28"/>
          <w:u w:val="single"/>
        </w:rPr>
      </w:pPr>
    </w:p>
    <w:p w:rsidR="007633E6" w:rsidRPr="002F36E8" w:rsidRDefault="007633E6" w:rsidP="00A53B13">
      <w:pPr>
        <w:spacing w:after="0" w:line="240" w:lineRule="auto"/>
        <w:jc w:val="center"/>
        <w:rPr>
          <w:rFonts w:ascii="Times New Roman" w:hAnsi="Times New Roman" w:cs="Times New Roman"/>
          <w:b/>
          <w:sz w:val="28"/>
          <w:szCs w:val="28"/>
          <w:u w:val="single"/>
        </w:rPr>
      </w:pPr>
    </w:p>
    <w:p w:rsidR="009A4789" w:rsidRPr="002F36E8" w:rsidRDefault="009A4789" w:rsidP="00A53B13">
      <w:pPr>
        <w:spacing w:after="0" w:line="240" w:lineRule="auto"/>
        <w:jc w:val="center"/>
        <w:rPr>
          <w:rFonts w:ascii="Times New Roman" w:hAnsi="Times New Roman" w:cs="Times New Roman"/>
          <w:b/>
          <w:sz w:val="28"/>
          <w:szCs w:val="28"/>
          <w:u w:val="single"/>
        </w:rPr>
      </w:pPr>
    </w:p>
    <w:p w:rsidR="00554AC0" w:rsidRPr="002F36E8" w:rsidRDefault="00554AC0" w:rsidP="00A53B13">
      <w:pPr>
        <w:spacing w:after="0" w:line="240" w:lineRule="auto"/>
        <w:jc w:val="center"/>
        <w:rPr>
          <w:rFonts w:ascii="Times New Roman" w:hAnsi="Times New Roman" w:cs="Times New Roman"/>
          <w:b/>
          <w:sz w:val="28"/>
          <w:szCs w:val="28"/>
          <w:u w:val="single"/>
        </w:rPr>
      </w:pPr>
    </w:p>
    <w:p w:rsidR="00401967" w:rsidRPr="002F36E8" w:rsidRDefault="00401967" w:rsidP="00401967">
      <w:pPr>
        <w:tabs>
          <w:tab w:val="left" w:pos="426"/>
          <w:tab w:val="left" w:pos="10488"/>
        </w:tabs>
        <w:ind w:right="-2" w:firstLine="284"/>
        <w:jc w:val="center"/>
        <w:rPr>
          <w:rFonts w:ascii="Times New Roman" w:hAnsi="Times New Roman" w:cs="Times New Roman"/>
          <w:b/>
          <w:sz w:val="28"/>
          <w:szCs w:val="28"/>
        </w:rPr>
      </w:pPr>
      <w:r w:rsidRPr="002F36E8">
        <w:rPr>
          <w:rFonts w:ascii="Times New Roman" w:hAnsi="Times New Roman" w:cs="Times New Roman"/>
          <w:b/>
          <w:sz w:val="28"/>
          <w:szCs w:val="28"/>
        </w:rPr>
        <w:lastRenderedPageBreak/>
        <w:t>СОДЕРЖАНИЕ:</w:t>
      </w:r>
    </w:p>
    <w:p w:rsidR="00E5649A" w:rsidRPr="002F36E8" w:rsidRDefault="00401967" w:rsidP="00E07E9D">
      <w:pPr>
        <w:shd w:val="clear" w:color="auto" w:fill="FFFFFF"/>
        <w:tabs>
          <w:tab w:val="left" w:pos="0"/>
          <w:tab w:val="left" w:pos="10488"/>
        </w:tabs>
        <w:spacing w:after="0" w:line="240" w:lineRule="auto"/>
        <w:ind w:right="-2"/>
        <w:rPr>
          <w:rFonts w:ascii="Times New Roman" w:hAnsi="Times New Roman" w:cs="Times New Roman"/>
          <w:sz w:val="28"/>
          <w:szCs w:val="28"/>
        </w:rPr>
      </w:pPr>
      <w:r w:rsidRPr="002F36E8">
        <w:rPr>
          <w:rFonts w:ascii="Times New Roman" w:hAnsi="Times New Roman" w:cs="Times New Roman"/>
          <w:sz w:val="28"/>
          <w:szCs w:val="28"/>
        </w:rPr>
        <w:t>1.</w:t>
      </w:r>
      <w:r w:rsidR="00DD49D3" w:rsidRPr="002F36E8">
        <w:rPr>
          <w:rFonts w:ascii="Times New Roman" w:hAnsi="Times New Roman" w:cs="Times New Roman"/>
          <w:sz w:val="28"/>
          <w:szCs w:val="28"/>
        </w:rPr>
        <w:t>Анализ состояния сети</w:t>
      </w:r>
      <w:r w:rsidR="00E07E9D" w:rsidRPr="002F36E8">
        <w:rPr>
          <w:rFonts w:ascii="Times New Roman" w:hAnsi="Times New Roman" w:cs="Times New Roman"/>
          <w:sz w:val="28"/>
          <w:szCs w:val="28"/>
        </w:rPr>
        <w:t xml:space="preserve"> учреждений кул</w:t>
      </w:r>
      <w:r w:rsidR="00DD49D3" w:rsidRPr="002F36E8">
        <w:rPr>
          <w:rFonts w:ascii="Times New Roman" w:hAnsi="Times New Roman" w:cs="Times New Roman"/>
          <w:sz w:val="28"/>
          <w:szCs w:val="28"/>
        </w:rPr>
        <w:t xml:space="preserve">ьтуры </w:t>
      </w:r>
    </w:p>
    <w:p w:rsidR="00401967" w:rsidRPr="002F36E8" w:rsidRDefault="00E5649A" w:rsidP="00E07E9D">
      <w:pPr>
        <w:shd w:val="clear" w:color="auto" w:fill="FFFFFF"/>
        <w:tabs>
          <w:tab w:val="left" w:pos="0"/>
          <w:tab w:val="left" w:pos="10488"/>
        </w:tabs>
        <w:spacing w:after="0" w:line="240" w:lineRule="auto"/>
        <w:ind w:right="-2"/>
        <w:rPr>
          <w:rFonts w:ascii="Times New Roman" w:hAnsi="Times New Roman" w:cs="Times New Roman"/>
          <w:sz w:val="28"/>
          <w:szCs w:val="28"/>
        </w:rPr>
      </w:pPr>
      <w:r w:rsidRPr="002F36E8">
        <w:rPr>
          <w:rFonts w:ascii="Times New Roman" w:hAnsi="Times New Roman" w:cs="Times New Roman"/>
          <w:sz w:val="28"/>
          <w:szCs w:val="28"/>
        </w:rPr>
        <w:t>муниципального образования в сравнении за 2019, 2020, 2021гг.</w:t>
      </w:r>
      <w:r w:rsidR="00DD49D3" w:rsidRPr="002F36E8">
        <w:rPr>
          <w:rFonts w:ascii="Times New Roman" w:hAnsi="Times New Roman" w:cs="Times New Roman"/>
          <w:sz w:val="28"/>
          <w:szCs w:val="28"/>
        </w:rPr>
        <w:t>…………...</w:t>
      </w:r>
      <w:r w:rsidRPr="002F36E8">
        <w:rPr>
          <w:rFonts w:ascii="Times New Roman" w:hAnsi="Times New Roman" w:cs="Times New Roman"/>
          <w:sz w:val="28"/>
          <w:szCs w:val="28"/>
        </w:rPr>
        <w:t>……</w:t>
      </w:r>
      <w:r w:rsidR="002960E8" w:rsidRPr="002F36E8">
        <w:rPr>
          <w:rFonts w:ascii="Times New Roman" w:hAnsi="Times New Roman" w:cs="Times New Roman"/>
          <w:sz w:val="28"/>
          <w:szCs w:val="28"/>
        </w:rPr>
        <w:t>….</w:t>
      </w:r>
      <w:r w:rsidR="00401967" w:rsidRPr="002F36E8">
        <w:rPr>
          <w:rFonts w:ascii="Times New Roman" w:hAnsi="Times New Roman" w:cs="Times New Roman"/>
          <w:sz w:val="28"/>
          <w:szCs w:val="28"/>
        </w:rPr>
        <w:t>.</w:t>
      </w:r>
      <w:r w:rsidR="0047437E" w:rsidRPr="002F36E8">
        <w:rPr>
          <w:rFonts w:ascii="Times New Roman" w:hAnsi="Times New Roman" w:cs="Times New Roman"/>
          <w:sz w:val="28"/>
          <w:szCs w:val="28"/>
        </w:rPr>
        <w:t>4</w:t>
      </w:r>
    </w:p>
    <w:p w:rsidR="00401967" w:rsidRPr="002F36E8" w:rsidRDefault="00401967" w:rsidP="006F22B7">
      <w:pPr>
        <w:shd w:val="clear" w:color="auto" w:fill="FFFFFF"/>
        <w:tabs>
          <w:tab w:val="left" w:pos="0"/>
          <w:tab w:val="left" w:pos="10488"/>
        </w:tabs>
        <w:spacing w:after="0" w:line="240" w:lineRule="auto"/>
        <w:ind w:right="-2"/>
        <w:rPr>
          <w:rFonts w:ascii="Times New Roman" w:hAnsi="Times New Roman" w:cs="Times New Roman"/>
          <w:sz w:val="28"/>
          <w:szCs w:val="28"/>
        </w:rPr>
      </w:pPr>
    </w:p>
    <w:p w:rsidR="00401967" w:rsidRPr="002F36E8" w:rsidRDefault="00401967" w:rsidP="006F22B7">
      <w:pPr>
        <w:shd w:val="clear" w:color="auto" w:fill="FFFFFF"/>
        <w:tabs>
          <w:tab w:val="left" w:pos="0"/>
          <w:tab w:val="left" w:pos="10488"/>
        </w:tabs>
        <w:spacing w:after="0" w:line="240" w:lineRule="auto"/>
        <w:ind w:right="-2"/>
        <w:rPr>
          <w:rFonts w:ascii="Times New Roman" w:hAnsi="Times New Roman" w:cs="Times New Roman"/>
          <w:sz w:val="28"/>
          <w:szCs w:val="28"/>
        </w:rPr>
      </w:pPr>
      <w:r w:rsidRPr="002F36E8">
        <w:rPr>
          <w:rFonts w:ascii="Times New Roman" w:hAnsi="Times New Roman" w:cs="Times New Roman"/>
          <w:sz w:val="28"/>
          <w:szCs w:val="28"/>
        </w:rPr>
        <w:t>2. Система управления и методического обеспечения</w:t>
      </w:r>
    </w:p>
    <w:p w:rsidR="00401967" w:rsidRPr="002F36E8" w:rsidRDefault="00401967" w:rsidP="006F22B7">
      <w:pPr>
        <w:shd w:val="clear" w:color="auto" w:fill="FFFFFF"/>
        <w:tabs>
          <w:tab w:val="left" w:pos="0"/>
          <w:tab w:val="left" w:pos="10488"/>
        </w:tabs>
        <w:spacing w:after="0" w:line="240" w:lineRule="auto"/>
        <w:ind w:right="-2"/>
        <w:rPr>
          <w:rFonts w:ascii="Times New Roman" w:hAnsi="Times New Roman" w:cs="Times New Roman"/>
          <w:sz w:val="28"/>
          <w:szCs w:val="28"/>
        </w:rPr>
      </w:pPr>
      <w:r w:rsidRPr="002F36E8">
        <w:rPr>
          <w:rFonts w:ascii="Times New Roman" w:hAnsi="Times New Roman" w:cs="Times New Roman"/>
          <w:sz w:val="28"/>
          <w:szCs w:val="28"/>
        </w:rPr>
        <w:t xml:space="preserve">деятельности </w:t>
      </w:r>
      <w:r w:rsidR="00027D39" w:rsidRPr="002F36E8">
        <w:rPr>
          <w:rFonts w:ascii="Times New Roman" w:hAnsi="Times New Roman" w:cs="Times New Roman"/>
          <w:sz w:val="28"/>
          <w:szCs w:val="28"/>
        </w:rPr>
        <w:t>учреждениями культуры</w:t>
      </w:r>
      <w:r w:rsidR="003302AE" w:rsidRPr="002F36E8">
        <w:rPr>
          <w:rFonts w:ascii="Times New Roman" w:hAnsi="Times New Roman" w:cs="Times New Roman"/>
          <w:sz w:val="28"/>
          <w:szCs w:val="28"/>
        </w:rPr>
        <w:t xml:space="preserve"> территории</w:t>
      </w:r>
      <w:r w:rsidRPr="002F36E8">
        <w:rPr>
          <w:rFonts w:ascii="Times New Roman" w:hAnsi="Times New Roman" w:cs="Times New Roman"/>
          <w:sz w:val="28"/>
          <w:szCs w:val="28"/>
        </w:rPr>
        <w:t xml:space="preserve"> …………</w:t>
      </w:r>
      <w:r w:rsidR="003302AE" w:rsidRPr="002F36E8">
        <w:rPr>
          <w:rFonts w:ascii="Times New Roman" w:hAnsi="Times New Roman" w:cs="Times New Roman"/>
          <w:sz w:val="28"/>
          <w:szCs w:val="28"/>
        </w:rPr>
        <w:t>…</w:t>
      </w:r>
      <w:r w:rsidRPr="002F36E8">
        <w:rPr>
          <w:rFonts w:ascii="Times New Roman" w:hAnsi="Times New Roman" w:cs="Times New Roman"/>
          <w:sz w:val="28"/>
          <w:szCs w:val="28"/>
        </w:rPr>
        <w:t>…………</w:t>
      </w:r>
      <w:r w:rsidR="008B7E23" w:rsidRPr="002F36E8">
        <w:rPr>
          <w:rFonts w:ascii="Times New Roman" w:hAnsi="Times New Roman" w:cs="Times New Roman"/>
          <w:sz w:val="28"/>
          <w:szCs w:val="28"/>
        </w:rPr>
        <w:t>….</w:t>
      </w:r>
      <w:r w:rsidRPr="002F36E8">
        <w:rPr>
          <w:rFonts w:ascii="Times New Roman" w:hAnsi="Times New Roman" w:cs="Times New Roman"/>
          <w:sz w:val="28"/>
          <w:szCs w:val="28"/>
        </w:rPr>
        <w:t>……</w:t>
      </w:r>
      <w:r w:rsidR="00EC564F" w:rsidRPr="002F36E8">
        <w:rPr>
          <w:rFonts w:ascii="Times New Roman" w:hAnsi="Times New Roman" w:cs="Times New Roman"/>
          <w:sz w:val="28"/>
          <w:szCs w:val="28"/>
        </w:rPr>
        <w:t>….</w:t>
      </w:r>
      <w:r w:rsidRPr="002F36E8">
        <w:rPr>
          <w:rFonts w:ascii="Times New Roman" w:hAnsi="Times New Roman" w:cs="Times New Roman"/>
          <w:sz w:val="28"/>
          <w:szCs w:val="28"/>
        </w:rPr>
        <w:t>.</w:t>
      </w:r>
      <w:r w:rsidR="000405DB">
        <w:rPr>
          <w:rFonts w:ascii="Times New Roman" w:hAnsi="Times New Roman" w:cs="Times New Roman"/>
          <w:sz w:val="28"/>
          <w:szCs w:val="28"/>
        </w:rPr>
        <w:t>9</w:t>
      </w:r>
    </w:p>
    <w:p w:rsidR="00401967" w:rsidRPr="002F36E8" w:rsidRDefault="00401967" w:rsidP="006F22B7">
      <w:pPr>
        <w:tabs>
          <w:tab w:val="left" w:pos="0"/>
          <w:tab w:val="left" w:pos="10488"/>
        </w:tabs>
        <w:spacing w:after="0" w:line="240" w:lineRule="auto"/>
        <w:ind w:right="-2"/>
        <w:contextualSpacing/>
        <w:rPr>
          <w:rFonts w:ascii="Times New Roman" w:hAnsi="Times New Roman" w:cs="Times New Roman"/>
          <w:sz w:val="28"/>
          <w:szCs w:val="28"/>
        </w:rPr>
      </w:pPr>
    </w:p>
    <w:p w:rsidR="00E5649A" w:rsidRPr="002F36E8" w:rsidRDefault="00E5649A" w:rsidP="006F22B7">
      <w:pPr>
        <w:tabs>
          <w:tab w:val="left" w:pos="0"/>
          <w:tab w:val="left" w:pos="10488"/>
        </w:tabs>
        <w:spacing w:after="0" w:line="240" w:lineRule="auto"/>
        <w:ind w:right="-2"/>
        <w:contextualSpacing/>
        <w:rPr>
          <w:rFonts w:ascii="Times New Roman" w:hAnsi="Times New Roman" w:cs="Times New Roman"/>
          <w:sz w:val="28"/>
          <w:szCs w:val="28"/>
        </w:rPr>
      </w:pPr>
      <w:r w:rsidRPr="002F36E8">
        <w:rPr>
          <w:rFonts w:ascii="Times New Roman" w:hAnsi="Times New Roman" w:cs="Times New Roman"/>
          <w:sz w:val="28"/>
          <w:szCs w:val="28"/>
        </w:rPr>
        <w:t xml:space="preserve">3. Взаимодействие с главами городских/сельских поселений </w:t>
      </w:r>
    </w:p>
    <w:p w:rsidR="00E5649A" w:rsidRPr="002F36E8" w:rsidRDefault="00E5649A" w:rsidP="006F22B7">
      <w:pPr>
        <w:tabs>
          <w:tab w:val="left" w:pos="0"/>
          <w:tab w:val="left" w:pos="10488"/>
        </w:tabs>
        <w:spacing w:after="0" w:line="240" w:lineRule="auto"/>
        <w:ind w:right="-2"/>
        <w:contextualSpacing/>
        <w:rPr>
          <w:rFonts w:ascii="Times New Roman" w:hAnsi="Times New Roman" w:cs="Times New Roman"/>
          <w:sz w:val="28"/>
          <w:szCs w:val="28"/>
        </w:rPr>
      </w:pPr>
      <w:r w:rsidRPr="002F36E8">
        <w:rPr>
          <w:rFonts w:ascii="Times New Roman" w:hAnsi="Times New Roman" w:cs="Times New Roman"/>
          <w:sz w:val="28"/>
          <w:szCs w:val="28"/>
        </w:rPr>
        <w:t>(</w:t>
      </w:r>
      <w:r w:rsidR="00B0167C" w:rsidRPr="002F36E8">
        <w:rPr>
          <w:rFonts w:ascii="Times New Roman" w:hAnsi="Times New Roman" w:cs="Times New Roman"/>
          <w:sz w:val="28"/>
          <w:szCs w:val="28"/>
        </w:rPr>
        <w:t>при налич</w:t>
      </w:r>
      <w:r w:rsidRPr="002F36E8">
        <w:rPr>
          <w:rFonts w:ascii="Times New Roman" w:hAnsi="Times New Roman" w:cs="Times New Roman"/>
          <w:sz w:val="28"/>
          <w:szCs w:val="28"/>
        </w:rPr>
        <w:t xml:space="preserve">ии) в вопросах обеспечения населения культурными </w:t>
      </w:r>
    </w:p>
    <w:p w:rsidR="00E5649A" w:rsidRPr="002F36E8" w:rsidRDefault="00E5649A" w:rsidP="006F22B7">
      <w:pPr>
        <w:tabs>
          <w:tab w:val="left" w:pos="0"/>
          <w:tab w:val="left" w:pos="10488"/>
        </w:tabs>
        <w:spacing w:after="0" w:line="240" w:lineRule="auto"/>
        <w:ind w:right="-2"/>
        <w:contextualSpacing/>
        <w:rPr>
          <w:rFonts w:ascii="Times New Roman" w:hAnsi="Times New Roman" w:cs="Times New Roman"/>
          <w:sz w:val="28"/>
          <w:szCs w:val="28"/>
        </w:rPr>
      </w:pPr>
      <w:r w:rsidRPr="002F36E8">
        <w:rPr>
          <w:rFonts w:ascii="Times New Roman" w:hAnsi="Times New Roman" w:cs="Times New Roman"/>
          <w:sz w:val="28"/>
          <w:szCs w:val="28"/>
        </w:rPr>
        <w:t>услугами: проблемы, пути решения………………………</w:t>
      </w:r>
      <w:r w:rsidR="000405DB">
        <w:rPr>
          <w:rFonts w:ascii="Times New Roman" w:hAnsi="Times New Roman" w:cs="Times New Roman"/>
          <w:sz w:val="28"/>
          <w:szCs w:val="28"/>
        </w:rPr>
        <w:t>……………………………12</w:t>
      </w:r>
    </w:p>
    <w:p w:rsidR="00E5649A" w:rsidRPr="002F36E8" w:rsidRDefault="00E5649A" w:rsidP="006F22B7">
      <w:pPr>
        <w:tabs>
          <w:tab w:val="left" w:pos="0"/>
          <w:tab w:val="left" w:pos="10488"/>
        </w:tabs>
        <w:spacing w:after="0" w:line="240" w:lineRule="auto"/>
        <w:ind w:right="-2"/>
        <w:contextualSpacing/>
        <w:rPr>
          <w:rFonts w:ascii="Times New Roman" w:hAnsi="Times New Roman" w:cs="Times New Roman"/>
          <w:sz w:val="28"/>
          <w:szCs w:val="28"/>
        </w:rPr>
      </w:pPr>
    </w:p>
    <w:p w:rsidR="003302AE" w:rsidRPr="002F36E8" w:rsidRDefault="00E5649A" w:rsidP="006F22B7">
      <w:pPr>
        <w:tabs>
          <w:tab w:val="left" w:pos="0"/>
          <w:tab w:val="left" w:pos="10488"/>
        </w:tabs>
        <w:spacing w:after="0" w:line="240" w:lineRule="auto"/>
        <w:ind w:right="-2"/>
        <w:contextualSpacing/>
        <w:rPr>
          <w:rFonts w:ascii="Times New Roman" w:hAnsi="Times New Roman" w:cs="Times New Roman"/>
          <w:sz w:val="28"/>
          <w:szCs w:val="28"/>
        </w:rPr>
      </w:pPr>
      <w:r w:rsidRPr="002F36E8">
        <w:rPr>
          <w:rFonts w:ascii="Times New Roman" w:hAnsi="Times New Roman" w:cs="Times New Roman"/>
          <w:sz w:val="28"/>
          <w:szCs w:val="28"/>
        </w:rPr>
        <w:t>4</w:t>
      </w:r>
      <w:r w:rsidR="00401967" w:rsidRPr="002F36E8">
        <w:rPr>
          <w:rFonts w:ascii="Times New Roman" w:hAnsi="Times New Roman" w:cs="Times New Roman"/>
          <w:sz w:val="28"/>
          <w:szCs w:val="28"/>
        </w:rPr>
        <w:t>. Вопросы культуры, рассмотренные в органах власти</w:t>
      </w:r>
      <w:r w:rsidR="00027D39" w:rsidRPr="002F36E8">
        <w:rPr>
          <w:rFonts w:ascii="Times New Roman" w:hAnsi="Times New Roman" w:cs="Times New Roman"/>
          <w:sz w:val="28"/>
          <w:szCs w:val="28"/>
        </w:rPr>
        <w:t xml:space="preserve"> </w:t>
      </w:r>
    </w:p>
    <w:p w:rsidR="00E07E9D" w:rsidRPr="002F36E8" w:rsidRDefault="003302AE" w:rsidP="006F22B7">
      <w:pPr>
        <w:tabs>
          <w:tab w:val="left" w:pos="0"/>
          <w:tab w:val="left" w:pos="10488"/>
        </w:tabs>
        <w:spacing w:after="0" w:line="240" w:lineRule="auto"/>
        <w:ind w:right="-2"/>
        <w:contextualSpacing/>
        <w:rPr>
          <w:rFonts w:ascii="Times New Roman" w:hAnsi="Times New Roman" w:cs="Times New Roman"/>
          <w:sz w:val="28"/>
          <w:szCs w:val="28"/>
        </w:rPr>
      </w:pPr>
      <w:r w:rsidRPr="002F36E8">
        <w:rPr>
          <w:rFonts w:ascii="Times New Roman" w:hAnsi="Times New Roman" w:cs="Times New Roman"/>
          <w:sz w:val="28"/>
          <w:szCs w:val="28"/>
        </w:rPr>
        <w:t xml:space="preserve">муниципальных образований </w:t>
      </w:r>
      <w:r w:rsidR="00DE7486" w:rsidRPr="002F36E8">
        <w:rPr>
          <w:rFonts w:ascii="Times New Roman" w:hAnsi="Times New Roman" w:cs="Times New Roman"/>
          <w:sz w:val="28"/>
          <w:szCs w:val="28"/>
        </w:rPr>
        <w:t xml:space="preserve">в </w:t>
      </w:r>
      <w:r w:rsidR="00E5649A" w:rsidRPr="002F36E8">
        <w:rPr>
          <w:rFonts w:ascii="Times New Roman" w:hAnsi="Times New Roman" w:cs="Times New Roman"/>
          <w:sz w:val="28"/>
          <w:szCs w:val="28"/>
        </w:rPr>
        <w:t>2021</w:t>
      </w:r>
      <w:r w:rsidR="00E07E9D" w:rsidRPr="002F36E8">
        <w:rPr>
          <w:rFonts w:ascii="Times New Roman" w:hAnsi="Times New Roman" w:cs="Times New Roman"/>
          <w:sz w:val="28"/>
          <w:szCs w:val="28"/>
        </w:rPr>
        <w:t xml:space="preserve"> году</w:t>
      </w:r>
    </w:p>
    <w:p w:rsidR="00401967" w:rsidRPr="002F36E8" w:rsidRDefault="00401967" w:rsidP="006F22B7">
      <w:pPr>
        <w:tabs>
          <w:tab w:val="left" w:pos="0"/>
          <w:tab w:val="left" w:pos="10488"/>
        </w:tabs>
        <w:spacing w:after="0" w:line="240" w:lineRule="auto"/>
        <w:ind w:right="-2"/>
        <w:contextualSpacing/>
        <w:rPr>
          <w:rFonts w:ascii="Times New Roman" w:hAnsi="Times New Roman" w:cs="Times New Roman"/>
          <w:sz w:val="28"/>
          <w:szCs w:val="28"/>
        </w:rPr>
      </w:pPr>
      <w:r w:rsidRPr="002F36E8">
        <w:rPr>
          <w:rFonts w:ascii="Times New Roman" w:hAnsi="Times New Roman" w:cs="Times New Roman"/>
          <w:sz w:val="28"/>
          <w:szCs w:val="28"/>
        </w:rPr>
        <w:t>(решение, исполнение, причины неисполнения)……………………</w:t>
      </w:r>
      <w:r w:rsidR="005C4AA9" w:rsidRPr="002F36E8">
        <w:rPr>
          <w:rFonts w:ascii="Times New Roman" w:hAnsi="Times New Roman" w:cs="Times New Roman"/>
          <w:sz w:val="28"/>
          <w:szCs w:val="28"/>
        </w:rPr>
        <w:t>…</w:t>
      </w:r>
      <w:r w:rsidR="008B7E23" w:rsidRPr="002F36E8">
        <w:rPr>
          <w:rFonts w:ascii="Times New Roman" w:hAnsi="Times New Roman" w:cs="Times New Roman"/>
          <w:sz w:val="28"/>
          <w:szCs w:val="28"/>
        </w:rPr>
        <w:t>…..</w:t>
      </w:r>
      <w:r w:rsidR="005C4AA9" w:rsidRPr="002F36E8">
        <w:rPr>
          <w:rFonts w:ascii="Times New Roman" w:hAnsi="Times New Roman" w:cs="Times New Roman"/>
          <w:sz w:val="28"/>
          <w:szCs w:val="28"/>
        </w:rPr>
        <w:t>.</w:t>
      </w:r>
      <w:r w:rsidRPr="002F36E8">
        <w:rPr>
          <w:rFonts w:ascii="Times New Roman" w:hAnsi="Times New Roman" w:cs="Times New Roman"/>
          <w:sz w:val="28"/>
          <w:szCs w:val="28"/>
        </w:rPr>
        <w:t>…….……</w:t>
      </w:r>
      <w:r w:rsidR="000405DB">
        <w:rPr>
          <w:rFonts w:ascii="Times New Roman" w:hAnsi="Times New Roman" w:cs="Times New Roman"/>
          <w:sz w:val="28"/>
          <w:szCs w:val="28"/>
        </w:rPr>
        <w:t>13</w:t>
      </w:r>
    </w:p>
    <w:p w:rsidR="006F22B7" w:rsidRPr="002F36E8" w:rsidRDefault="006F22B7" w:rsidP="006F22B7">
      <w:pPr>
        <w:tabs>
          <w:tab w:val="left" w:pos="0"/>
          <w:tab w:val="left" w:pos="10488"/>
        </w:tabs>
        <w:spacing w:after="0" w:line="240" w:lineRule="auto"/>
        <w:ind w:right="-2"/>
        <w:contextualSpacing/>
        <w:rPr>
          <w:rFonts w:ascii="Times New Roman" w:hAnsi="Times New Roman" w:cs="Times New Roman"/>
          <w:sz w:val="28"/>
          <w:szCs w:val="28"/>
        </w:rPr>
      </w:pPr>
    </w:p>
    <w:p w:rsidR="00E07E9D" w:rsidRPr="002F36E8" w:rsidRDefault="00B0167C" w:rsidP="006F22B7">
      <w:pPr>
        <w:tabs>
          <w:tab w:val="left" w:pos="0"/>
          <w:tab w:val="left" w:pos="10488"/>
        </w:tabs>
        <w:spacing w:after="0" w:line="240" w:lineRule="auto"/>
        <w:ind w:right="-2"/>
        <w:contextualSpacing/>
        <w:rPr>
          <w:rFonts w:ascii="Times New Roman" w:hAnsi="Times New Roman" w:cs="Times New Roman"/>
          <w:sz w:val="28"/>
          <w:szCs w:val="28"/>
        </w:rPr>
      </w:pPr>
      <w:r w:rsidRPr="002F36E8">
        <w:rPr>
          <w:rFonts w:ascii="Times New Roman" w:hAnsi="Times New Roman" w:cs="Times New Roman"/>
          <w:sz w:val="28"/>
          <w:szCs w:val="28"/>
        </w:rPr>
        <w:t>5</w:t>
      </w:r>
      <w:r w:rsidR="006F22B7" w:rsidRPr="002F36E8">
        <w:rPr>
          <w:rFonts w:ascii="Times New Roman" w:hAnsi="Times New Roman" w:cs="Times New Roman"/>
          <w:sz w:val="28"/>
          <w:szCs w:val="28"/>
        </w:rPr>
        <w:t>.</w:t>
      </w:r>
      <w:r w:rsidR="00401967" w:rsidRPr="002F36E8">
        <w:rPr>
          <w:rFonts w:ascii="Times New Roman" w:hAnsi="Times New Roman" w:cs="Times New Roman"/>
          <w:sz w:val="28"/>
          <w:szCs w:val="28"/>
        </w:rPr>
        <w:t>Перечень муниципальных программ по культуре</w:t>
      </w:r>
    </w:p>
    <w:p w:rsidR="00401967" w:rsidRPr="002F36E8" w:rsidRDefault="00E07E9D" w:rsidP="006F22B7">
      <w:pPr>
        <w:tabs>
          <w:tab w:val="left" w:pos="0"/>
          <w:tab w:val="left" w:pos="10488"/>
        </w:tabs>
        <w:spacing w:after="0" w:line="240" w:lineRule="auto"/>
        <w:ind w:right="-2"/>
        <w:contextualSpacing/>
        <w:rPr>
          <w:rFonts w:ascii="Times New Roman" w:hAnsi="Times New Roman" w:cs="Times New Roman"/>
          <w:sz w:val="28"/>
          <w:szCs w:val="28"/>
        </w:rPr>
      </w:pPr>
      <w:r w:rsidRPr="002F36E8">
        <w:rPr>
          <w:rFonts w:ascii="Times New Roman" w:hAnsi="Times New Roman" w:cs="Times New Roman"/>
          <w:sz w:val="28"/>
          <w:szCs w:val="28"/>
        </w:rPr>
        <w:t>в муниципальном образовании</w:t>
      </w:r>
      <w:r w:rsidR="00401967" w:rsidRPr="002F36E8">
        <w:rPr>
          <w:rFonts w:ascii="Times New Roman" w:hAnsi="Times New Roman" w:cs="Times New Roman"/>
          <w:sz w:val="28"/>
          <w:szCs w:val="28"/>
        </w:rPr>
        <w:t>……</w:t>
      </w:r>
      <w:r w:rsidR="003302AE" w:rsidRPr="002F36E8">
        <w:rPr>
          <w:rFonts w:ascii="Times New Roman" w:hAnsi="Times New Roman" w:cs="Times New Roman"/>
          <w:sz w:val="28"/>
          <w:szCs w:val="28"/>
        </w:rPr>
        <w:t>…</w:t>
      </w:r>
      <w:r w:rsidR="00401967" w:rsidRPr="002F36E8">
        <w:rPr>
          <w:rFonts w:ascii="Times New Roman" w:hAnsi="Times New Roman" w:cs="Times New Roman"/>
          <w:sz w:val="28"/>
          <w:szCs w:val="28"/>
        </w:rPr>
        <w:t>……………………</w:t>
      </w:r>
      <w:r w:rsidR="00E6160F" w:rsidRPr="002F36E8">
        <w:rPr>
          <w:rFonts w:ascii="Times New Roman" w:hAnsi="Times New Roman" w:cs="Times New Roman"/>
          <w:sz w:val="28"/>
          <w:szCs w:val="28"/>
        </w:rPr>
        <w:t>…</w:t>
      </w:r>
      <w:r w:rsidRPr="002F36E8">
        <w:rPr>
          <w:rFonts w:ascii="Times New Roman" w:hAnsi="Times New Roman" w:cs="Times New Roman"/>
          <w:sz w:val="28"/>
          <w:szCs w:val="28"/>
        </w:rPr>
        <w:t>…………………..</w:t>
      </w:r>
      <w:r w:rsidR="00E6160F" w:rsidRPr="002F36E8">
        <w:rPr>
          <w:rFonts w:ascii="Times New Roman" w:hAnsi="Times New Roman" w:cs="Times New Roman"/>
          <w:sz w:val="28"/>
          <w:szCs w:val="28"/>
        </w:rPr>
        <w:t>.</w:t>
      </w:r>
      <w:r w:rsidR="00401967" w:rsidRPr="002F36E8">
        <w:rPr>
          <w:rFonts w:ascii="Times New Roman" w:hAnsi="Times New Roman" w:cs="Times New Roman"/>
          <w:sz w:val="28"/>
          <w:szCs w:val="28"/>
        </w:rPr>
        <w:t>…….</w:t>
      </w:r>
      <w:r w:rsidR="000405DB">
        <w:rPr>
          <w:rFonts w:ascii="Times New Roman" w:hAnsi="Times New Roman" w:cs="Times New Roman"/>
          <w:sz w:val="28"/>
          <w:szCs w:val="28"/>
        </w:rPr>
        <w:t>14</w:t>
      </w:r>
    </w:p>
    <w:p w:rsidR="005003DF" w:rsidRPr="002F36E8" w:rsidRDefault="005003DF" w:rsidP="006F22B7">
      <w:pPr>
        <w:tabs>
          <w:tab w:val="left" w:pos="0"/>
          <w:tab w:val="left" w:pos="10488"/>
        </w:tabs>
        <w:spacing w:after="0" w:line="240" w:lineRule="auto"/>
        <w:ind w:right="-2"/>
        <w:contextualSpacing/>
        <w:rPr>
          <w:rFonts w:ascii="Times New Roman" w:hAnsi="Times New Roman" w:cs="Times New Roman"/>
          <w:sz w:val="28"/>
          <w:szCs w:val="28"/>
        </w:rPr>
      </w:pPr>
    </w:p>
    <w:p w:rsidR="00B202C1" w:rsidRPr="002F36E8" w:rsidRDefault="005003DF" w:rsidP="006F22B7">
      <w:pPr>
        <w:tabs>
          <w:tab w:val="left" w:pos="0"/>
          <w:tab w:val="left" w:pos="10488"/>
        </w:tabs>
        <w:spacing w:after="0" w:line="240" w:lineRule="auto"/>
        <w:ind w:right="-2"/>
        <w:contextualSpacing/>
        <w:rPr>
          <w:rFonts w:ascii="Times New Roman" w:hAnsi="Times New Roman" w:cs="Times New Roman"/>
          <w:sz w:val="28"/>
          <w:szCs w:val="28"/>
        </w:rPr>
      </w:pPr>
      <w:r w:rsidRPr="002F36E8">
        <w:rPr>
          <w:rFonts w:ascii="Times New Roman" w:hAnsi="Times New Roman" w:cs="Times New Roman"/>
          <w:sz w:val="28"/>
          <w:szCs w:val="28"/>
        </w:rPr>
        <w:t>6</w:t>
      </w:r>
      <w:r w:rsidR="006F22B7" w:rsidRPr="002F36E8">
        <w:rPr>
          <w:rFonts w:ascii="Times New Roman" w:hAnsi="Times New Roman" w:cs="Times New Roman"/>
          <w:sz w:val="28"/>
          <w:szCs w:val="28"/>
        </w:rPr>
        <w:t>.</w:t>
      </w:r>
      <w:r w:rsidR="00401967" w:rsidRPr="002F36E8">
        <w:rPr>
          <w:rFonts w:ascii="Times New Roman" w:hAnsi="Times New Roman" w:cs="Times New Roman"/>
          <w:sz w:val="28"/>
          <w:szCs w:val="28"/>
        </w:rPr>
        <w:t>Имиджевые мероприятия, их оценка. Мероприяти</w:t>
      </w:r>
      <w:r w:rsidR="00B0167C" w:rsidRPr="002F36E8">
        <w:rPr>
          <w:rFonts w:ascii="Times New Roman" w:hAnsi="Times New Roman" w:cs="Times New Roman"/>
          <w:sz w:val="28"/>
          <w:szCs w:val="28"/>
        </w:rPr>
        <w:t>я в рамках</w:t>
      </w:r>
      <w:r w:rsidR="00B202C1" w:rsidRPr="002F36E8">
        <w:rPr>
          <w:rFonts w:ascii="Times New Roman" w:hAnsi="Times New Roman" w:cs="Times New Roman"/>
          <w:sz w:val="28"/>
          <w:szCs w:val="28"/>
        </w:rPr>
        <w:t xml:space="preserve"> </w:t>
      </w:r>
    </w:p>
    <w:p w:rsidR="00401967" w:rsidRPr="002F36E8" w:rsidRDefault="00B0167C" w:rsidP="006F22B7">
      <w:pPr>
        <w:tabs>
          <w:tab w:val="left" w:pos="0"/>
          <w:tab w:val="left" w:pos="10488"/>
        </w:tabs>
        <w:spacing w:after="0" w:line="240" w:lineRule="auto"/>
        <w:ind w:right="-2"/>
        <w:contextualSpacing/>
        <w:rPr>
          <w:rFonts w:ascii="Times New Roman" w:hAnsi="Times New Roman" w:cs="Times New Roman"/>
          <w:sz w:val="28"/>
          <w:szCs w:val="28"/>
        </w:rPr>
      </w:pPr>
      <w:r w:rsidRPr="002F36E8">
        <w:rPr>
          <w:rFonts w:ascii="Times New Roman" w:hAnsi="Times New Roman" w:cs="Times New Roman"/>
          <w:sz w:val="28"/>
          <w:szCs w:val="28"/>
        </w:rPr>
        <w:t>Года науки и технологий</w:t>
      </w:r>
      <w:r w:rsidR="00B202C1" w:rsidRPr="002F36E8">
        <w:rPr>
          <w:rFonts w:ascii="Times New Roman" w:hAnsi="Times New Roman" w:cs="Times New Roman"/>
          <w:sz w:val="28"/>
          <w:szCs w:val="28"/>
        </w:rPr>
        <w:t>.</w:t>
      </w:r>
      <w:r w:rsidR="00DE7486" w:rsidRPr="002F36E8">
        <w:rPr>
          <w:rFonts w:ascii="Times New Roman" w:hAnsi="Times New Roman" w:cs="Times New Roman"/>
          <w:sz w:val="28"/>
          <w:szCs w:val="28"/>
        </w:rPr>
        <w:t>…</w:t>
      </w:r>
      <w:r w:rsidR="005003DF" w:rsidRPr="002F36E8">
        <w:rPr>
          <w:rFonts w:ascii="Times New Roman" w:hAnsi="Times New Roman" w:cs="Times New Roman"/>
          <w:sz w:val="28"/>
          <w:szCs w:val="28"/>
        </w:rPr>
        <w:t>…</w:t>
      </w:r>
      <w:r w:rsidR="008B7E23" w:rsidRPr="002F36E8">
        <w:rPr>
          <w:rFonts w:ascii="Times New Roman" w:hAnsi="Times New Roman" w:cs="Times New Roman"/>
          <w:sz w:val="28"/>
          <w:szCs w:val="28"/>
        </w:rPr>
        <w:t>…</w:t>
      </w:r>
      <w:r w:rsidR="00B202C1" w:rsidRPr="002F36E8">
        <w:rPr>
          <w:rFonts w:ascii="Times New Roman" w:hAnsi="Times New Roman" w:cs="Times New Roman"/>
          <w:sz w:val="28"/>
          <w:szCs w:val="28"/>
        </w:rPr>
        <w:t>…………</w:t>
      </w:r>
      <w:r w:rsidRPr="002F36E8">
        <w:rPr>
          <w:rFonts w:ascii="Times New Roman" w:hAnsi="Times New Roman" w:cs="Times New Roman"/>
          <w:sz w:val="28"/>
          <w:szCs w:val="28"/>
        </w:rPr>
        <w:t>…………………………..</w:t>
      </w:r>
      <w:r w:rsidR="00B202C1" w:rsidRPr="002F36E8">
        <w:rPr>
          <w:rFonts w:ascii="Times New Roman" w:hAnsi="Times New Roman" w:cs="Times New Roman"/>
          <w:sz w:val="28"/>
          <w:szCs w:val="28"/>
        </w:rPr>
        <w:t>………………..</w:t>
      </w:r>
      <w:r w:rsidR="000405DB">
        <w:rPr>
          <w:rFonts w:ascii="Times New Roman" w:hAnsi="Times New Roman" w:cs="Times New Roman"/>
          <w:sz w:val="28"/>
          <w:szCs w:val="28"/>
        </w:rPr>
        <w:t>.</w:t>
      </w:r>
      <w:r w:rsidR="008B7E23" w:rsidRPr="002F36E8">
        <w:rPr>
          <w:rFonts w:ascii="Times New Roman" w:hAnsi="Times New Roman" w:cs="Times New Roman"/>
          <w:sz w:val="28"/>
          <w:szCs w:val="28"/>
        </w:rPr>
        <w:t>1</w:t>
      </w:r>
      <w:r w:rsidR="000405DB">
        <w:rPr>
          <w:rFonts w:ascii="Times New Roman" w:hAnsi="Times New Roman" w:cs="Times New Roman"/>
          <w:sz w:val="28"/>
          <w:szCs w:val="28"/>
        </w:rPr>
        <w:t>5</w:t>
      </w:r>
    </w:p>
    <w:p w:rsidR="00401967" w:rsidRPr="002F36E8" w:rsidRDefault="00401967" w:rsidP="006F22B7">
      <w:pPr>
        <w:tabs>
          <w:tab w:val="left" w:pos="0"/>
          <w:tab w:val="left" w:pos="10488"/>
        </w:tabs>
        <w:spacing w:after="0" w:line="240" w:lineRule="auto"/>
        <w:ind w:right="-2"/>
        <w:contextualSpacing/>
        <w:rPr>
          <w:rFonts w:ascii="Times New Roman" w:hAnsi="Times New Roman" w:cs="Times New Roman"/>
          <w:sz w:val="28"/>
          <w:szCs w:val="28"/>
        </w:rPr>
      </w:pPr>
    </w:p>
    <w:p w:rsidR="006F22B7" w:rsidRPr="002F36E8" w:rsidRDefault="00B202C1" w:rsidP="006F22B7">
      <w:pPr>
        <w:tabs>
          <w:tab w:val="left" w:pos="0"/>
          <w:tab w:val="left" w:pos="10488"/>
        </w:tabs>
        <w:spacing w:after="0" w:line="240" w:lineRule="auto"/>
        <w:ind w:right="-2"/>
        <w:contextualSpacing/>
        <w:rPr>
          <w:rFonts w:ascii="Times New Roman" w:hAnsi="Times New Roman" w:cs="Times New Roman"/>
          <w:sz w:val="28"/>
          <w:szCs w:val="28"/>
        </w:rPr>
      </w:pPr>
      <w:r w:rsidRPr="002F36E8">
        <w:rPr>
          <w:rFonts w:ascii="Times New Roman" w:hAnsi="Times New Roman" w:cs="Times New Roman"/>
          <w:sz w:val="28"/>
          <w:szCs w:val="28"/>
        </w:rPr>
        <w:t>7</w:t>
      </w:r>
      <w:r w:rsidR="00401967" w:rsidRPr="002F36E8">
        <w:rPr>
          <w:rFonts w:ascii="Times New Roman" w:hAnsi="Times New Roman" w:cs="Times New Roman"/>
          <w:sz w:val="28"/>
          <w:szCs w:val="28"/>
        </w:rPr>
        <w:t>. Мероприятия в</w:t>
      </w:r>
      <w:r w:rsidR="008B7E23" w:rsidRPr="002F36E8">
        <w:rPr>
          <w:rFonts w:ascii="Times New Roman" w:hAnsi="Times New Roman" w:cs="Times New Roman"/>
          <w:sz w:val="28"/>
          <w:szCs w:val="28"/>
        </w:rPr>
        <w:t xml:space="preserve"> рамках реализации программы </w:t>
      </w:r>
      <w:r w:rsidR="00401967" w:rsidRPr="002F36E8">
        <w:rPr>
          <w:rFonts w:ascii="Times New Roman" w:hAnsi="Times New Roman" w:cs="Times New Roman"/>
          <w:sz w:val="28"/>
          <w:szCs w:val="28"/>
        </w:rPr>
        <w:t>«Доступная</w:t>
      </w:r>
      <w:r w:rsidR="007B6E17">
        <w:rPr>
          <w:rFonts w:ascii="Times New Roman" w:hAnsi="Times New Roman" w:cs="Times New Roman"/>
          <w:sz w:val="28"/>
          <w:szCs w:val="28"/>
        </w:rPr>
        <w:t xml:space="preserve"> среда»………………20</w:t>
      </w:r>
    </w:p>
    <w:p w:rsidR="006F22B7" w:rsidRPr="002F36E8" w:rsidRDefault="006F22B7" w:rsidP="006F22B7">
      <w:pPr>
        <w:tabs>
          <w:tab w:val="left" w:pos="0"/>
          <w:tab w:val="left" w:pos="10488"/>
        </w:tabs>
        <w:spacing w:after="0" w:line="240" w:lineRule="auto"/>
        <w:ind w:right="-2"/>
        <w:contextualSpacing/>
        <w:rPr>
          <w:rFonts w:ascii="Times New Roman" w:hAnsi="Times New Roman" w:cs="Times New Roman"/>
          <w:sz w:val="28"/>
          <w:szCs w:val="28"/>
        </w:rPr>
      </w:pPr>
    </w:p>
    <w:p w:rsidR="006F22B7" w:rsidRPr="002F36E8" w:rsidRDefault="00B202C1" w:rsidP="006F22B7">
      <w:pPr>
        <w:tabs>
          <w:tab w:val="left" w:pos="0"/>
          <w:tab w:val="left" w:pos="10488"/>
        </w:tabs>
        <w:spacing w:after="0" w:line="240" w:lineRule="auto"/>
        <w:ind w:right="-2"/>
        <w:contextualSpacing/>
        <w:rPr>
          <w:rFonts w:ascii="Times New Roman" w:hAnsi="Times New Roman" w:cs="Times New Roman"/>
          <w:sz w:val="28"/>
          <w:szCs w:val="28"/>
        </w:rPr>
      </w:pPr>
      <w:r w:rsidRPr="002F36E8">
        <w:rPr>
          <w:rFonts w:ascii="Times New Roman" w:hAnsi="Times New Roman" w:cs="Times New Roman"/>
          <w:sz w:val="28"/>
          <w:szCs w:val="28"/>
        </w:rPr>
        <w:t>8</w:t>
      </w:r>
      <w:r w:rsidR="006F22B7" w:rsidRPr="002F36E8">
        <w:rPr>
          <w:rFonts w:ascii="Times New Roman" w:hAnsi="Times New Roman" w:cs="Times New Roman"/>
          <w:sz w:val="28"/>
          <w:szCs w:val="28"/>
        </w:rPr>
        <w:t>. Мероприятия в рамках реализации программы «Старшее поколение»…</w:t>
      </w:r>
      <w:r w:rsidR="00AA6035" w:rsidRPr="002F36E8">
        <w:rPr>
          <w:rFonts w:ascii="Times New Roman" w:hAnsi="Times New Roman" w:cs="Times New Roman"/>
          <w:sz w:val="28"/>
          <w:szCs w:val="28"/>
        </w:rPr>
        <w:t>….</w:t>
      </w:r>
      <w:r w:rsidR="006F22B7" w:rsidRPr="002F36E8">
        <w:rPr>
          <w:rFonts w:ascii="Times New Roman" w:hAnsi="Times New Roman" w:cs="Times New Roman"/>
          <w:sz w:val="28"/>
          <w:szCs w:val="28"/>
        </w:rPr>
        <w:t>…</w:t>
      </w:r>
      <w:r w:rsidR="00192A95" w:rsidRPr="002F36E8">
        <w:rPr>
          <w:rFonts w:ascii="Times New Roman" w:hAnsi="Times New Roman" w:cs="Times New Roman"/>
          <w:sz w:val="28"/>
          <w:szCs w:val="28"/>
        </w:rPr>
        <w:t>…..21</w:t>
      </w:r>
    </w:p>
    <w:p w:rsidR="00401967" w:rsidRPr="002F36E8" w:rsidRDefault="00401967" w:rsidP="006F22B7">
      <w:pPr>
        <w:tabs>
          <w:tab w:val="left" w:pos="0"/>
          <w:tab w:val="left" w:pos="10488"/>
        </w:tabs>
        <w:spacing w:after="0" w:line="240" w:lineRule="auto"/>
        <w:ind w:right="-2"/>
        <w:contextualSpacing/>
        <w:rPr>
          <w:rFonts w:ascii="Times New Roman" w:hAnsi="Times New Roman" w:cs="Times New Roman"/>
          <w:sz w:val="28"/>
          <w:szCs w:val="28"/>
        </w:rPr>
      </w:pPr>
    </w:p>
    <w:p w:rsidR="00B0167C" w:rsidRPr="002F36E8" w:rsidRDefault="00B0167C" w:rsidP="006F22B7">
      <w:pPr>
        <w:tabs>
          <w:tab w:val="left" w:pos="0"/>
          <w:tab w:val="left" w:pos="10488"/>
        </w:tabs>
        <w:spacing w:after="0" w:line="240" w:lineRule="auto"/>
        <w:ind w:right="-2"/>
        <w:contextualSpacing/>
        <w:rPr>
          <w:rFonts w:ascii="Times New Roman" w:hAnsi="Times New Roman" w:cs="Times New Roman"/>
          <w:sz w:val="28"/>
          <w:szCs w:val="28"/>
        </w:rPr>
      </w:pPr>
      <w:r w:rsidRPr="002F36E8">
        <w:rPr>
          <w:rFonts w:ascii="Times New Roman" w:hAnsi="Times New Roman" w:cs="Times New Roman"/>
          <w:sz w:val="28"/>
          <w:szCs w:val="28"/>
        </w:rPr>
        <w:t xml:space="preserve">9. Мероприятия, направленные на социально-культурную адаптацию </w:t>
      </w:r>
    </w:p>
    <w:p w:rsidR="00B0167C" w:rsidRPr="002F36E8" w:rsidRDefault="00663112" w:rsidP="006F22B7">
      <w:pPr>
        <w:tabs>
          <w:tab w:val="left" w:pos="0"/>
          <w:tab w:val="left" w:pos="10488"/>
        </w:tabs>
        <w:spacing w:after="0" w:line="240" w:lineRule="auto"/>
        <w:ind w:right="-2"/>
        <w:contextualSpacing/>
        <w:rPr>
          <w:rFonts w:ascii="Times New Roman" w:hAnsi="Times New Roman" w:cs="Times New Roman"/>
          <w:sz w:val="28"/>
          <w:szCs w:val="28"/>
        </w:rPr>
      </w:pPr>
      <w:r w:rsidRPr="002F36E8">
        <w:rPr>
          <w:rFonts w:ascii="Times New Roman" w:hAnsi="Times New Roman" w:cs="Times New Roman"/>
          <w:sz w:val="28"/>
          <w:szCs w:val="28"/>
        </w:rPr>
        <w:t>и интеграцию ино</w:t>
      </w:r>
      <w:r w:rsidR="00B0167C" w:rsidRPr="002F36E8">
        <w:rPr>
          <w:rFonts w:ascii="Times New Roman" w:hAnsi="Times New Roman" w:cs="Times New Roman"/>
          <w:sz w:val="28"/>
          <w:szCs w:val="28"/>
        </w:rPr>
        <w:t xml:space="preserve">странных граждан, </w:t>
      </w:r>
    </w:p>
    <w:p w:rsidR="00B0167C" w:rsidRPr="002F36E8" w:rsidRDefault="00B0167C" w:rsidP="006F22B7">
      <w:pPr>
        <w:tabs>
          <w:tab w:val="left" w:pos="0"/>
          <w:tab w:val="left" w:pos="10488"/>
        </w:tabs>
        <w:spacing w:after="0" w:line="240" w:lineRule="auto"/>
        <w:ind w:right="-2"/>
        <w:contextualSpacing/>
        <w:rPr>
          <w:rFonts w:ascii="Times New Roman" w:hAnsi="Times New Roman" w:cs="Times New Roman"/>
          <w:sz w:val="28"/>
          <w:szCs w:val="28"/>
        </w:rPr>
      </w:pPr>
      <w:r w:rsidRPr="002F36E8">
        <w:rPr>
          <w:rFonts w:ascii="Times New Roman" w:hAnsi="Times New Roman" w:cs="Times New Roman"/>
          <w:sz w:val="28"/>
          <w:szCs w:val="28"/>
        </w:rPr>
        <w:t>профилактику терроризма и экстремизма……………………………………………..</w:t>
      </w:r>
      <w:r w:rsidR="007B6E17">
        <w:rPr>
          <w:rFonts w:ascii="Times New Roman" w:hAnsi="Times New Roman" w:cs="Times New Roman"/>
          <w:sz w:val="28"/>
          <w:szCs w:val="28"/>
        </w:rPr>
        <w:t>.23</w:t>
      </w:r>
    </w:p>
    <w:p w:rsidR="00B0167C" w:rsidRPr="002F36E8" w:rsidRDefault="00B0167C" w:rsidP="006F22B7">
      <w:pPr>
        <w:tabs>
          <w:tab w:val="left" w:pos="0"/>
          <w:tab w:val="left" w:pos="10488"/>
        </w:tabs>
        <w:spacing w:after="0" w:line="240" w:lineRule="auto"/>
        <w:ind w:right="-2"/>
        <w:contextualSpacing/>
        <w:rPr>
          <w:rFonts w:ascii="Times New Roman" w:hAnsi="Times New Roman" w:cs="Times New Roman"/>
          <w:sz w:val="28"/>
          <w:szCs w:val="28"/>
        </w:rPr>
      </w:pPr>
    </w:p>
    <w:p w:rsidR="00B0167C" w:rsidRPr="002F36E8" w:rsidRDefault="00B0167C" w:rsidP="006F22B7">
      <w:pPr>
        <w:tabs>
          <w:tab w:val="left" w:pos="0"/>
          <w:tab w:val="left" w:pos="10488"/>
        </w:tabs>
        <w:spacing w:after="0" w:line="240" w:lineRule="auto"/>
        <w:ind w:right="-2"/>
        <w:contextualSpacing/>
        <w:rPr>
          <w:rFonts w:ascii="Times New Roman" w:hAnsi="Times New Roman" w:cs="Times New Roman"/>
          <w:sz w:val="28"/>
          <w:szCs w:val="28"/>
        </w:rPr>
      </w:pPr>
      <w:r w:rsidRPr="002F36E8">
        <w:rPr>
          <w:rFonts w:ascii="Times New Roman" w:hAnsi="Times New Roman" w:cs="Times New Roman"/>
          <w:sz w:val="28"/>
          <w:szCs w:val="28"/>
        </w:rPr>
        <w:t xml:space="preserve">10. Мероприятия, направленные на работу с семьями, находящимися </w:t>
      </w:r>
    </w:p>
    <w:p w:rsidR="00B0167C" w:rsidRPr="002F36E8" w:rsidRDefault="00B0167C" w:rsidP="006F22B7">
      <w:pPr>
        <w:tabs>
          <w:tab w:val="left" w:pos="0"/>
          <w:tab w:val="left" w:pos="10488"/>
        </w:tabs>
        <w:spacing w:after="0" w:line="240" w:lineRule="auto"/>
        <w:ind w:right="-2"/>
        <w:contextualSpacing/>
        <w:rPr>
          <w:rFonts w:ascii="Times New Roman" w:hAnsi="Times New Roman" w:cs="Times New Roman"/>
          <w:sz w:val="28"/>
          <w:szCs w:val="28"/>
        </w:rPr>
      </w:pPr>
      <w:r w:rsidRPr="002F36E8">
        <w:rPr>
          <w:rFonts w:ascii="Times New Roman" w:hAnsi="Times New Roman" w:cs="Times New Roman"/>
          <w:sz w:val="28"/>
          <w:szCs w:val="28"/>
        </w:rPr>
        <w:t xml:space="preserve">в социально-опасном положении, трудной жизненной ситуации, </w:t>
      </w:r>
    </w:p>
    <w:p w:rsidR="00B0167C" w:rsidRPr="002F36E8" w:rsidRDefault="00B0167C" w:rsidP="006F22B7">
      <w:pPr>
        <w:tabs>
          <w:tab w:val="left" w:pos="0"/>
          <w:tab w:val="left" w:pos="10488"/>
        </w:tabs>
        <w:spacing w:after="0" w:line="240" w:lineRule="auto"/>
        <w:ind w:right="-2"/>
        <w:contextualSpacing/>
        <w:rPr>
          <w:rFonts w:ascii="Times New Roman" w:hAnsi="Times New Roman" w:cs="Times New Roman"/>
          <w:sz w:val="28"/>
          <w:szCs w:val="28"/>
        </w:rPr>
      </w:pPr>
      <w:r w:rsidRPr="002F36E8">
        <w:rPr>
          <w:rFonts w:ascii="Times New Roman" w:hAnsi="Times New Roman" w:cs="Times New Roman"/>
          <w:sz w:val="28"/>
          <w:szCs w:val="28"/>
        </w:rPr>
        <w:t>профилактику правонарушений, совер</w:t>
      </w:r>
      <w:r w:rsidR="007B6E17">
        <w:rPr>
          <w:rFonts w:ascii="Times New Roman" w:hAnsi="Times New Roman" w:cs="Times New Roman"/>
          <w:sz w:val="28"/>
          <w:szCs w:val="28"/>
        </w:rPr>
        <w:t>шенных несовершеннолетними……………..25</w:t>
      </w:r>
    </w:p>
    <w:p w:rsidR="00B0167C" w:rsidRPr="002F36E8" w:rsidRDefault="00B0167C" w:rsidP="006F22B7">
      <w:pPr>
        <w:tabs>
          <w:tab w:val="left" w:pos="0"/>
          <w:tab w:val="left" w:pos="10488"/>
        </w:tabs>
        <w:spacing w:after="0" w:line="240" w:lineRule="auto"/>
        <w:ind w:right="-2"/>
        <w:contextualSpacing/>
        <w:rPr>
          <w:rFonts w:ascii="Times New Roman" w:hAnsi="Times New Roman" w:cs="Times New Roman"/>
          <w:sz w:val="28"/>
          <w:szCs w:val="28"/>
        </w:rPr>
      </w:pPr>
    </w:p>
    <w:p w:rsidR="00401967" w:rsidRPr="002F36E8" w:rsidRDefault="00B0167C" w:rsidP="006F22B7">
      <w:pPr>
        <w:tabs>
          <w:tab w:val="left" w:pos="0"/>
          <w:tab w:val="left" w:pos="10488"/>
        </w:tabs>
        <w:spacing w:after="0" w:line="240" w:lineRule="auto"/>
        <w:ind w:right="-2"/>
        <w:contextualSpacing/>
        <w:rPr>
          <w:rFonts w:ascii="Times New Roman" w:hAnsi="Times New Roman" w:cs="Times New Roman"/>
          <w:sz w:val="28"/>
          <w:szCs w:val="28"/>
        </w:rPr>
      </w:pPr>
      <w:r w:rsidRPr="002F36E8">
        <w:rPr>
          <w:rFonts w:ascii="Times New Roman" w:hAnsi="Times New Roman" w:cs="Times New Roman"/>
          <w:sz w:val="28"/>
          <w:szCs w:val="28"/>
        </w:rPr>
        <w:t>11</w:t>
      </w:r>
      <w:r w:rsidR="00401967" w:rsidRPr="002F36E8">
        <w:rPr>
          <w:rFonts w:ascii="Times New Roman" w:hAnsi="Times New Roman" w:cs="Times New Roman"/>
          <w:sz w:val="28"/>
          <w:szCs w:val="28"/>
        </w:rPr>
        <w:t>. Кадровая политика……</w:t>
      </w:r>
      <w:r w:rsidRPr="002F36E8">
        <w:rPr>
          <w:rFonts w:ascii="Times New Roman" w:hAnsi="Times New Roman" w:cs="Times New Roman"/>
          <w:sz w:val="28"/>
          <w:szCs w:val="28"/>
        </w:rPr>
        <w:t>…………</w:t>
      </w:r>
      <w:r w:rsidR="00AA6035" w:rsidRPr="002F36E8">
        <w:rPr>
          <w:rFonts w:ascii="Times New Roman" w:hAnsi="Times New Roman" w:cs="Times New Roman"/>
          <w:sz w:val="28"/>
          <w:szCs w:val="28"/>
        </w:rPr>
        <w:t>………………………………</w:t>
      </w:r>
      <w:r w:rsidR="00401967" w:rsidRPr="002F36E8">
        <w:rPr>
          <w:rFonts w:ascii="Times New Roman" w:hAnsi="Times New Roman" w:cs="Times New Roman"/>
          <w:sz w:val="28"/>
          <w:szCs w:val="28"/>
        </w:rPr>
        <w:t>……</w:t>
      </w:r>
      <w:r w:rsidR="001D7732" w:rsidRPr="002F36E8">
        <w:rPr>
          <w:rFonts w:ascii="Times New Roman" w:hAnsi="Times New Roman" w:cs="Times New Roman"/>
          <w:sz w:val="28"/>
          <w:szCs w:val="28"/>
        </w:rPr>
        <w:t>…</w:t>
      </w:r>
      <w:r w:rsidR="008B7E23" w:rsidRPr="002F36E8">
        <w:rPr>
          <w:rFonts w:ascii="Times New Roman" w:hAnsi="Times New Roman" w:cs="Times New Roman"/>
          <w:sz w:val="28"/>
          <w:szCs w:val="28"/>
        </w:rPr>
        <w:t>….</w:t>
      </w:r>
      <w:r w:rsidR="007B6E17">
        <w:rPr>
          <w:rFonts w:ascii="Times New Roman" w:hAnsi="Times New Roman" w:cs="Times New Roman"/>
          <w:sz w:val="28"/>
          <w:szCs w:val="28"/>
        </w:rPr>
        <w:t>……...  26</w:t>
      </w:r>
    </w:p>
    <w:p w:rsidR="006F22B7" w:rsidRPr="002F36E8" w:rsidRDefault="006F22B7" w:rsidP="00401967">
      <w:pPr>
        <w:tabs>
          <w:tab w:val="left" w:pos="426"/>
          <w:tab w:val="left" w:pos="10488"/>
        </w:tabs>
        <w:spacing w:after="0" w:line="240" w:lineRule="auto"/>
        <w:ind w:right="-2"/>
        <w:contextualSpacing/>
        <w:rPr>
          <w:rFonts w:ascii="Times New Roman" w:hAnsi="Times New Roman" w:cs="Times New Roman"/>
          <w:sz w:val="28"/>
          <w:szCs w:val="28"/>
        </w:rPr>
      </w:pPr>
    </w:p>
    <w:p w:rsidR="00B0167C" w:rsidRPr="002F36E8" w:rsidRDefault="00B0167C" w:rsidP="00401967">
      <w:pPr>
        <w:tabs>
          <w:tab w:val="left" w:pos="426"/>
          <w:tab w:val="left" w:pos="10488"/>
        </w:tabs>
        <w:spacing w:after="0" w:line="240" w:lineRule="auto"/>
        <w:ind w:right="-2"/>
        <w:contextualSpacing/>
        <w:rPr>
          <w:rFonts w:ascii="Times New Roman" w:hAnsi="Times New Roman" w:cs="Times New Roman"/>
          <w:sz w:val="28"/>
          <w:szCs w:val="28"/>
        </w:rPr>
      </w:pPr>
      <w:r w:rsidRPr="002F36E8">
        <w:rPr>
          <w:rFonts w:ascii="Times New Roman" w:hAnsi="Times New Roman" w:cs="Times New Roman"/>
          <w:sz w:val="28"/>
          <w:szCs w:val="28"/>
        </w:rPr>
        <w:t>12. Анализ финансово-хозяйственной деятельности………………………………</w:t>
      </w:r>
      <w:r w:rsidR="007B6E17">
        <w:rPr>
          <w:rFonts w:ascii="Times New Roman" w:hAnsi="Times New Roman" w:cs="Times New Roman"/>
          <w:sz w:val="28"/>
          <w:szCs w:val="28"/>
        </w:rPr>
        <w:t>….31</w:t>
      </w:r>
    </w:p>
    <w:p w:rsidR="00B0167C" w:rsidRPr="002F36E8" w:rsidRDefault="00B0167C" w:rsidP="00B202C1">
      <w:pPr>
        <w:tabs>
          <w:tab w:val="left" w:pos="426"/>
          <w:tab w:val="left" w:pos="10488"/>
        </w:tabs>
        <w:spacing w:after="0" w:line="240" w:lineRule="auto"/>
        <w:ind w:right="-2"/>
        <w:contextualSpacing/>
        <w:rPr>
          <w:rFonts w:ascii="Times New Roman" w:hAnsi="Times New Roman" w:cs="Times New Roman"/>
          <w:sz w:val="28"/>
          <w:szCs w:val="28"/>
        </w:rPr>
      </w:pPr>
    </w:p>
    <w:p w:rsidR="00B0167C" w:rsidRPr="002F36E8" w:rsidRDefault="00B0167C" w:rsidP="00B202C1">
      <w:pPr>
        <w:tabs>
          <w:tab w:val="left" w:pos="426"/>
          <w:tab w:val="left" w:pos="10488"/>
        </w:tabs>
        <w:spacing w:after="0" w:line="240" w:lineRule="auto"/>
        <w:ind w:right="-2"/>
        <w:contextualSpacing/>
        <w:rPr>
          <w:rFonts w:ascii="Times New Roman" w:hAnsi="Times New Roman" w:cs="Times New Roman"/>
          <w:sz w:val="28"/>
          <w:szCs w:val="28"/>
        </w:rPr>
      </w:pPr>
      <w:r w:rsidRPr="002F36E8">
        <w:rPr>
          <w:rFonts w:ascii="Times New Roman" w:hAnsi="Times New Roman" w:cs="Times New Roman"/>
          <w:sz w:val="28"/>
          <w:szCs w:val="28"/>
        </w:rPr>
        <w:t>13. Материально-техническая баз</w:t>
      </w:r>
      <w:r w:rsidR="007B6E17">
        <w:rPr>
          <w:rFonts w:ascii="Times New Roman" w:hAnsi="Times New Roman" w:cs="Times New Roman"/>
          <w:sz w:val="28"/>
          <w:szCs w:val="28"/>
        </w:rPr>
        <w:t>а учреждений культуры…………………………...40</w:t>
      </w:r>
    </w:p>
    <w:p w:rsidR="00B0167C" w:rsidRPr="002F36E8" w:rsidRDefault="00B0167C" w:rsidP="00B202C1">
      <w:pPr>
        <w:tabs>
          <w:tab w:val="left" w:pos="426"/>
          <w:tab w:val="left" w:pos="10488"/>
        </w:tabs>
        <w:spacing w:after="0" w:line="240" w:lineRule="auto"/>
        <w:ind w:right="-2"/>
        <w:contextualSpacing/>
        <w:rPr>
          <w:rFonts w:ascii="Times New Roman" w:hAnsi="Times New Roman" w:cs="Times New Roman"/>
          <w:sz w:val="28"/>
          <w:szCs w:val="28"/>
        </w:rPr>
      </w:pPr>
    </w:p>
    <w:p w:rsidR="00401967" w:rsidRPr="002F36E8" w:rsidRDefault="00B0167C" w:rsidP="00B202C1">
      <w:pPr>
        <w:tabs>
          <w:tab w:val="left" w:pos="426"/>
          <w:tab w:val="left" w:pos="10488"/>
        </w:tabs>
        <w:spacing w:after="0" w:line="240" w:lineRule="auto"/>
        <w:ind w:right="-2"/>
        <w:contextualSpacing/>
        <w:rPr>
          <w:rFonts w:ascii="Times New Roman" w:hAnsi="Times New Roman" w:cs="Times New Roman"/>
          <w:sz w:val="28"/>
          <w:szCs w:val="28"/>
        </w:rPr>
      </w:pPr>
      <w:r w:rsidRPr="002F36E8">
        <w:rPr>
          <w:rFonts w:ascii="Times New Roman" w:hAnsi="Times New Roman" w:cs="Times New Roman"/>
          <w:sz w:val="28"/>
          <w:szCs w:val="28"/>
        </w:rPr>
        <w:t>14</w:t>
      </w:r>
      <w:r w:rsidR="00401967" w:rsidRPr="002F36E8">
        <w:rPr>
          <w:rFonts w:ascii="Times New Roman" w:hAnsi="Times New Roman" w:cs="Times New Roman"/>
          <w:sz w:val="28"/>
          <w:szCs w:val="28"/>
        </w:rPr>
        <w:t>. Работа по приоритетным направлениям в сфере культурной деятельности</w:t>
      </w:r>
      <w:r w:rsidR="00684B5A" w:rsidRPr="002F36E8">
        <w:rPr>
          <w:rFonts w:ascii="Times New Roman" w:hAnsi="Times New Roman" w:cs="Times New Roman"/>
          <w:sz w:val="28"/>
          <w:szCs w:val="28"/>
        </w:rPr>
        <w:t>..</w:t>
      </w:r>
      <w:r w:rsidR="00B202C1" w:rsidRPr="002F36E8">
        <w:rPr>
          <w:rFonts w:ascii="Times New Roman" w:hAnsi="Times New Roman" w:cs="Times New Roman"/>
          <w:sz w:val="28"/>
          <w:szCs w:val="28"/>
        </w:rPr>
        <w:t>…...</w:t>
      </w:r>
      <w:r w:rsidR="007B6E17">
        <w:rPr>
          <w:rFonts w:ascii="Times New Roman" w:hAnsi="Times New Roman" w:cs="Times New Roman"/>
          <w:sz w:val="28"/>
          <w:szCs w:val="28"/>
        </w:rPr>
        <w:t>42</w:t>
      </w:r>
    </w:p>
    <w:p w:rsidR="00401967" w:rsidRPr="002F36E8" w:rsidRDefault="00B0167C" w:rsidP="00401967">
      <w:pPr>
        <w:tabs>
          <w:tab w:val="left" w:pos="426"/>
          <w:tab w:val="left" w:pos="10488"/>
        </w:tabs>
        <w:spacing w:after="0" w:line="240" w:lineRule="auto"/>
        <w:ind w:left="284" w:right="-2"/>
        <w:contextualSpacing/>
        <w:rPr>
          <w:rFonts w:ascii="Times New Roman" w:hAnsi="Times New Roman" w:cs="Times New Roman"/>
          <w:sz w:val="28"/>
          <w:szCs w:val="28"/>
        </w:rPr>
      </w:pPr>
      <w:r w:rsidRPr="002F36E8">
        <w:rPr>
          <w:rFonts w:ascii="Times New Roman" w:hAnsi="Times New Roman" w:cs="Times New Roman"/>
          <w:sz w:val="28"/>
          <w:szCs w:val="28"/>
        </w:rPr>
        <w:t>14</w:t>
      </w:r>
      <w:r w:rsidR="00401967" w:rsidRPr="002F36E8">
        <w:rPr>
          <w:rFonts w:ascii="Times New Roman" w:hAnsi="Times New Roman" w:cs="Times New Roman"/>
          <w:sz w:val="28"/>
          <w:szCs w:val="28"/>
        </w:rPr>
        <w:t>.1. Развитие культурно-досуговой деятельности</w:t>
      </w:r>
      <w:r w:rsidR="00176370" w:rsidRPr="002F36E8">
        <w:rPr>
          <w:rFonts w:ascii="Times New Roman" w:hAnsi="Times New Roman" w:cs="Times New Roman"/>
          <w:sz w:val="28"/>
          <w:szCs w:val="28"/>
        </w:rPr>
        <w:t>………………………</w:t>
      </w:r>
      <w:r w:rsidR="008B7E23" w:rsidRPr="002F36E8">
        <w:rPr>
          <w:rFonts w:ascii="Times New Roman" w:hAnsi="Times New Roman" w:cs="Times New Roman"/>
          <w:sz w:val="28"/>
          <w:szCs w:val="28"/>
        </w:rPr>
        <w:t>…..</w:t>
      </w:r>
      <w:r w:rsidR="00176370" w:rsidRPr="002F36E8">
        <w:rPr>
          <w:rFonts w:ascii="Times New Roman" w:hAnsi="Times New Roman" w:cs="Times New Roman"/>
          <w:sz w:val="28"/>
          <w:szCs w:val="28"/>
        </w:rPr>
        <w:t>.…...</w:t>
      </w:r>
      <w:r w:rsidR="007B6E17">
        <w:rPr>
          <w:rFonts w:ascii="Times New Roman" w:hAnsi="Times New Roman" w:cs="Times New Roman"/>
          <w:sz w:val="28"/>
          <w:szCs w:val="28"/>
        </w:rPr>
        <w:t>.42</w:t>
      </w:r>
    </w:p>
    <w:p w:rsidR="00401967" w:rsidRPr="002F36E8" w:rsidRDefault="00B0167C" w:rsidP="00401967">
      <w:pPr>
        <w:tabs>
          <w:tab w:val="left" w:pos="426"/>
          <w:tab w:val="left" w:pos="10488"/>
        </w:tabs>
        <w:spacing w:after="0" w:line="240" w:lineRule="auto"/>
        <w:ind w:left="284" w:right="-2"/>
        <w:contextualSpacing/>
        <w:rPr>
          <w:rFonts w:ascii="Times New Roman" w:hAnsi="Times New Roman" w:cs="Times New Roman"/>
          <w:sz w:val="28"/>
          <w:szCs w:val="28"/>
        </w:rPr>
      </w:pPr>
      <w:r w:rsidRPr="002F36E8">
        <w:rPr>
          <w:rFonts w:ascii="Times New Roman" w:hAnsi="Times New Roman" w:cs="Times New Roman"/>
          <w:sz w:val="28"/>
          <w:szCs w:val="28"/>
        </w:rPr>
        <w:t>14</w:t>
      </w:r>
      <w:r w:rsidR="00401967" w:rsidRPr="002F36E8">
        <w:rPr>
          <w:rFonts w:ascii="Times New Roman" w:hAnsi="Times New Roman" w:cs="Times New Roman"/>
          <w:sz w:val="28"/>
          <w:szCs w:val="28"/>
        </w:rPr>
        <w:t>.2. Развитие киносети ………………………………………………….……</w:t>
      </w:r>
      <w:r w:rsidR="007027BD" w:rsidRPr="002F36E8">
        <w:rPr>
          <w:rFonts w:ascii="Times New Roman" w:hAnsi="Times New Roman" w:cs="Times New Roman"/>
          <w:sz w:val="28"/>
          <w:szCs w:val="28"/>
        </w:rPr>
        <w:t>.</w:t>
      </w:r>
      <w:r w:rsidR="00401967" w:rsidRPr="002F36E8">
        <w:rPr>
          <w:rFonts w:ascii="Times New Roman" w:hAnsi="Times New Roman" w:cs="Times New Roman"/>
          <w:sz w:val="28"/>
          <w:szCs w:val="28"/>
        </w:rPr>
        <w:t>.…....</w:t>
      </w:r>
      <w:r w:rsidR="007B6E17">
        <w:rPr>
          <w:rFonts w:ascii="Times New Roman" w:hAnsi="Times New Roman" w:cs="Times New Roman"/>
          <w:sz w:val="28"/>
          <w:szCs w:val="28"/>
        </w:rPr>
        <w:t>46</w:t>
      </w:r>
    </w:p>
    <w:p w:rsidR="00401967" w:rsidRPr="002F36E8" w:rsidRDefault="00B0167C" w:rsidP="00401967">
      <w:pPr>
        <w:shd w:val="clear" w:color="auto" w:fill="FFFFFF"/>
        <w:tabs>
          <w:tab w:val="left" w:pos="426"/>
          <w:tab w:val="left" w:pos="10488"/>
        </w:tabs>
        <w:spacing w:after="0" w:line="240" w:lineRule="auto"/>
        <w:ind w:left="284" w:right="-2"/>
        <w:rPr>
          <w:rFonts w:ascii="Times New Roman" w:hAnsi="Times New Roman" w:cs="Times New Roman"/>
          <w:sz w:val="28"/>
          <w:szCs w:val="28"/>
        </w:rPr>
      </w:pPr>
      <w:r w:rsidRPr="002F36E8">
        <w:rPr>
          <w:rFonts w:ascii="Times New Roman" w:hAnsi="Times New Roman" w:cs="Times New Roman"/>
          <w:sz w:val="28"/>
          <w:szCs w:val="28"/>
        </w:rPr>
        <w:t>14</w:t>
      </w:r>
      <w:r w:rsidR="00401967" w:rsidRPr="002F36E8">
        <w:rPr>
          <w:rFonts w:ascii="Times New Roman" w:hAnsi="Times New Roman" w:cs="Times New Roman"/>
          <w:sz w:val="28"/>
          <w:szCs w:val="28"/>
        </w:rPr>
        <w:t>.3. Развитие библиотечного</w:t>
      </w:r>
      <w:r w:rsidR="00027D39" w:rsidRPr="002F36E8">
        <w:rPr>
          <w:rFonts w:ascii="Times New Roman" w:hAnsi="Times New Roman" w:cs="Times New Roman"/>
          <w:sz w:val="28"/>
          <w:szCs w:val="28"/>
        </w:rPr>
        <w:t xml:space="preserve"> </w:t>
      </w:r>
      <w:r w:rsidR="00375109" w:rsidRPr="002F36E8">
        <w:rPr>
          <w:rFonts w:ascii="Times New Roman" w:hAnsi="Times New Roman" w:cs="Times New Roman"/>
          <w:sz w:val="28"/>
          <w:szCs w:val="28"/>
        </w:rPr>
        <w:t>дела.</w:t>
      </w:r>
      <w:r w:rsidR="00EB4C52" w:rsidRPr="002F36E8">
        <w:rPr>
          <w:rFonts w:ascii="Times New Roman" w:hAnsi="Times New Roman" w:cs="Times New Roman"/>
          <w:sz w:val="28"/>
          <w:szCs w:val="28"/>
        </w:rPr>
        <w:t>………………………………</w:t>
      </w:r>
      <w:r w:rsidR="00EE38C1" w:rsidRPr="002F36E8">
        <w:rPr>
          <w:rFonts w:ascii="Times New Roman" w:hAnsi="Times New Roman" w:cs="Times New Roman"/>
          <w:sz w:val="28"/>
          <w:szCs w:val="28"/>
        </w:rPr>
        <w:t>.</w:t>
      </w:r>
      <w:r w:rsidR="007B6E17">
        <w:rPr>
          <w:rFonts w:ascii="Times New Roman" w:hAnsi="Times New Roman" w:cs="Times New Roman"/>
          <w:sz w:val="28"/>
          <w:szCs w:val="28"/>
        </w:rPr>
        <w:t>……….………...47</w:t>
      </w:r>
    </w:p>
    <w:p w:rsidR="00401967" w:rsidRPr="002F36E8" w:rsidRDefault="00B0167C" w:rsidP="00401967">
      <w:pPr>
        <w:shd w:val="clear" w:color="auto" w:fill="FFFFFF"/>
        <w:tabs>
          <w:tab w:val="left" w:pos="426"/>
          <w:tab w:val="left" w:pos="10488"/>
        </w:tabs>
        <w:spacing w:after="0" w:line="240" w:lineRule="auto"/>
        <w:ind w:left="284" w:right="-2"/>
        <w:rPr>
          <w:rFonts w:ascii="Times New Roman" w:hAnsi="Times New Roman" w:cs="Times New Roman"/>
          <w:sz w:val="28"/>
          <w:szCs w:val="28"/>
        </w:rPr>
      </w:pPr>
      <w:r w:rsidRPr="002F36E8">
        <w:rPr>
          <w:rFonts w:ascii="Times New Roman" w:hAnsi="Times New Roman" w:cs="Times New Roman"/>
          <w:sz w:val="28"/>
          <w:szCs w:val="28"/>
        </w:rPr>
        <w:t>14</w:t>
      </w:r>
      <w:r w:rsidR="00401967" w:rsidRPr="002F36E8">
        <w:rPr>
          <w:rFonts w:ascii="Times New Roman" w:hAnsi="Times New Roman" w:cs="Times New Roman"/>
          <w:sz w:val="28"/>
          <w:szCs w:val="28"/>
        </w:rPr>
        <w:t>.4. Развитие музейног</w:t>
      </w:r>
      <w:r w:rsidR="00375109" w:rsidRPr="002F36E8">
        <w:rPr>
          <w:rFonts w:ascii="Times New Roman" w:hAnsi="Times New Roman" w:cs="Times New Roman"/>
          <w:sz w:val="28"/>
          <w:szCs w:val="28"/>
        </w:rPr>
        <w:t>о дела ………………………………………………</w:t>
      </w:r>
      <w:r w:rsidR="007B6E17">
        <w:rPr>
          <w:rFonts w:ascii="Times New Roman" w:hAnsi="Times New Roman" w:cs="Times New Roman"/>
          <w:sz w:val="28"/>
          <w:szCs w:val="28"/>
        </w:rPr>
        <w:t>………53</w:t>
      </w:r>
    </w:p>
    <w:p w:rsidR="00401967" w:rsidRPr="002F36E8" w:rsidRDefault="00B0167C" w:rsidP="00401967">
      <w:pPr>
        <w:shd w:val="clear" w:color="auto" w:fill="FFFFFF"/>
        <w:tabs>
          <w:tab w:val="left" w:pos="426"/>
          <w:tab w:val="left" w:pos="10488"/>
        </w:tabs>
        <w:spacing w:after="0" w:line="240" w:lineRule="auto"/>
        <w:ind w:left="284" w:right="-2"/>
        <w:rPr>
          <w:rFonts w:ascii="Times New Roman" w:hAnsi="Times New Roman" w:cs="Times New Roman"/>
          <w:sz w:val="28"/>
          <w:szCs w:val="28"/>
        </w:rPr>
      </w:pPr>
      <w:r w:rsidRPr="002F36E8">
        <w:rPr>
          <w:rFonts w:ascii="Times New Roman" w:hAnsi="Times New Roman" w:cs="Times New Roman"/>
          <w:sz w:val="28"/>
          <w:szCs w:val="28"/>
        </w:rPr>
        <w:t>14</w:t>
      </w:r>
      <w:r w:rsidR="00401967" w:rsidRPr="002F36E8">
        <w:rPr>
          <w:rFonts w:ascii="Times New Roman" w:hAnsi="Times New Roman" w:cs="Times New Roman"/>
          <w:sz w:val="28"/>
          <w:szCs w:val="28"/>
        </w:rPr>
        <w:t>.5. Развитие системы дополнительног</w:t>
      </w:r>
      <w:r w:rsidR="00F16344" w:rsidRPr="002F36E8">
        <w:rPr>
          <w:rFonts w:ascii="Times New Roman" w:hAnsi="Times New Roman" w:cs="Times New Roman"/>
          <w:sz w:val="28"/>
          <w:szCs w:val="28"/>
        </w:rPr>
        <w:t>о образования детей</w:t>
      </w:r>
      <w:r w:rsidR="00E07E9D" w:rsidRPr="002F36E8">
        <w:rPr>
          <w:rFonts w:ascii="Times New Roman" w:hAnsi="Times New Roman" w:cs="Times New Roman"/>
          <w:sz w:val="28"/>
          <w:szCs w:val="28"/>
        </w:rPr>
        <w:t xml:space="preserve"> и взрослых</w:t>
      </w:r>
      <w:r w:rsidR="005B1BCE" w:rsidRPr="002F36E8">
        <w:rPr>
          <w:rFonts w:ascii="Times New Roman" w:hAnsi="Times New Roman" w:cs="Times New Roman"/>
          <w:sz w:val="28"/>
          <w:szCs w:val="28"/>
        </w:rPr>
        <w:t>.</w:t>
      </w:r>
      <w:r w:rsidR="00F16344" w:rsidRPr="002F36E8">
        <w:rPr>
          <w:rFonts w:ascii="Times New Roman" w:hAnsi="Times New Roman" w:cs="Times New Roman"/>
          <w:sz w:val="28"/>
          <w:szCs w:val="28"/>
        </w:rPr>
        <w:t>..</w:t>
      </w:r>
      <w:r w:rsidR="00375109" w:rsidRPr="002F36E8">
        <w:rPr>
          <w:rFonts w:ascii="Times New Roman" w:hAnsi="Times New Roman" w:cs="Times New Roman"/>
          <w:sz w:val="28"/>
          <w:szCs w:val="28"/>
        </w:rPr>
        <w:t>...</w:t>
      </w:r>
      <w:r w:rsidR="007B6E17">
        <w:rPr>
          <w:rFonts w:ascii="Times New Roman" w:hAnsi="Times New Roman" w:cs="Times New Roman"/>
          <w:sz w:val="28"/>
          <w:szCs w:val="28"/>
        </w:rPr>
        <w:t>........57</w:t>
      </w:r>
    </w:p>
    <w:p w:rsidR="00401967" w:rsidRPr="002F36E8" w:rsidRDefault="00B0167C" w:rsidP="00401967">
      <w:pPr>
        <w:shd w:val="clear" w:color="auto" w:fill="FFFFFF"/>
        <w:tabs>
          <w:tab w:val="left" w:pos="426"/>
          <w:tab w:val="left" w:pos="10488"/>
        </w:tabs>
        <w:spacing w:after="0" w:line="240" w:lineRule="auto"/>
        <w:ind w:left="284" w:right="-2"/>
        <w:rPr>
          <w:rFonts w:ascii="Times New Roman" w:hAnsi="Times New Roman" w:cs="Times New Roman"/>
          <w:sz w:val="28"/>
          <w:szCs w:val="28"/>
        </w:rPr>
      </w:pPr>
      <w:r w:rsidRPr="002F36E8">
        <w:rPr>
          <w:rFonts w:ascii="Times New Roman" w:hAnsi="Times New Roman" w:cs="Times New Roman"/>
          <w:sz w:val="28"/>
          <w:szCs w:val="28"/>
        </w:rPr>
        <w:lastRenderedPageBreak/>
        <w:t>14</w:t>
      </w:r>
      <w:r w:rsidR="00401967" w:rsidRPr="002F36E8">
        <w:rPr>
          <w:rFonts w:ascii="Times New Roman" w:hAnsi="Times New Roman" w:cs="Times New Roman"/>
          <w:sz w:val="28"/>
          <w:szCs w:val="28"/>
        </w:rPr>
        <w:t xml:space="preserve">.6. Мероприятия, направленные на развитие и поддержку </w:t>
      </w:r>
    </w:p>
    <w:p w:rsidR="00401967" w:rsidRPr="002F36E8" w:rsidRDefault="00401967" w:rsidP="00401967">
      <w:pPr>
        <w:shd w:val="clear" w:color="auto" w:fill="FFFFFF"/>
        <w:tabs>
          <w:tab w:val="left" w:pos="426"/>
          <w:tab w:val="left" w:pos="10488"/>
        </w:tabs>
        <w:spacing w:after="0" w:line="240" w:lineRule="auto"/>
        <w:ind w:left="284" w:right="-2"/>
        <w:rPr>
          <w:rFonts w:ascii="Times New Roman" w:hAnsi="Times New Roman" w:cs="Times New Roman"/>
          <w:sz w:val="28"/>
          <w:szCs w:val="28"/>
        </w:rPr>
      </w:pPr>
      <w:r w:rsidRPr="002F36E8">
        <w:rPr>
          <w:rFonts w:ascii="Times New Roman" w:hAnsi="Times New Roman" w:cs="Times New Roman"/>
          <w:sz w:val="28"/>
          <w:szCs w:val="28"/>
        </w:rPr>
        <w:t xml:space="preserve">национальных культур </w:t>
      </w:r>
      <w:r w:rsidR="00176370" w:rsidRPr="002F36E8">
        <w:rPr>
          <w:rFonts w:ascii="Times New Roman" w:hAnsi="Times New Roman" w:cs="Times New Roman"/>
          <w:sz w:val="28"/>
          <w:szCs w:val="28"/>
        </w:rPr>
        <w:t>Южн</w:t>
      </w:r>
      <w:r w:rsidR="00EB4C52" w:rsidRPr="002F36E8">
        <w:rPr>
          <w:rFonts w:ascii="Times New Roman" w:hAnsi="Times New Roman" w:cs="Times New Roman"/>
          <w:sz w:val="28"/>
          <w:szCs w:val="28"/>
        </w:rPr>
        <w:t>ого</w:t>
      </w:r>
      <w:r w:rsidR="00684B5A" w:rsidRPr="002F36E8">
        <w:rPr>
          <w:rFonts w:ascii="Times New Roman" w:hAnsi="Times New Roman" w:cs="Times New Roman"/>
          <w:sz w:val="28"/>
          <w:szCs w:val="28"/>
        </w:rPr>
        <w:t xml:space="preserve"> Урала …………………………………...……..</w:t>
      </w:r>
      <w:r w:rsidR="007B6E17">
        <w:rPr>
          <w:rFonts w:ascii="Times New Roman" w:hAnsi="Times New Roman" w:cs="Times New Roman"/>
          <w:sz w:val="28"/>
          <w:szCs w:val="28"/>
        </w:rPr>
        <w:t>….60</w:t>
      </w:r>
    </w:p>
    <w:p w:rsidR="00401967" w:rsidRPr="002F36E8" w:rsidRDefault="00B0167C" w:rsidP="00401967">
      <w:pPr>
        <w:shd w:val="clear" w:color="auto" w:fill="FFFFFF"/>
        <w:tabs>
          <w:tab w:val="left" w:pos="426"/>
          <w:tab w:val="left" w:pos="10488"/>
        </w:tabs>
        <w:spacing w:after="0" w:line="240" w:lineRule="auto"/>
        <w:ind w:left="284" w:right="-2"/>
        <w:rPr>
          <w:rFonts w:ascii="Times New Roman" w:hAnsi="Times New Roman" w:cs="Times New Roman"/>
          <w:sz w:val="28"/>
          <w:szCs w:val="28"/>
        </w:rPr>
      </w:pPr>
      <w:r w:rsidRPr="002F36E8">
        <w:rPr>
          <w:rFonts w:ascii="Times New Roman" w:hAnsi="Times New Roman" w:cs="Times New Roman"/>
          <w:sz w:val="28"/>
          <w:szCs w:val="28"/>
        </w:rPr>
        <w:t>14.7. Развитие культурно-познавательного туризма………………………………..</w:t>
      </w:r>
      <w:r w:rsidR="007B6E17">
        <w:rPr>
          <w:rFonts w:ascii="Times New Roman" w:hAnsi="Times New Roman" w:cs="Times New Roman"/>
          <w:sz w:val="28"/>
          <w:szCs w:val="28"/>
        </w:rPr>
        <w:t>62</w:t>
      </w:r>
    </w:p>
    <w:p w:rsidR="00B0167C" w:rsidRPr="002F36E8" w:rsidRDefault="00B0167C" w:rsidP="00176370">
      <w:pPr>
        <w:shd w:val="clear" w:color="auto" w:fill="FFFFFF"/>
        <w:tabs>
          <w:tab w:val="left" w:pos="426"/>
          <w:tab w:val="left" w:pos="10488"/>
        </w:tabs>
        <w:spacing w:after="0" w:line="240" w:lineRule="auto"/>
        <w:ind w:right="-2"/>
        <w:rPr>
          <w:rFonts w:ascii="Times New Roman" w:hAnsi="Times New Roman" w:cs="Times New Roman"/>
          <w:sz w:val="28"/>
          <w:szCs w:val="28"/>
        </w:rPr>
      </w:pPr>
    </w:p>
    <w:p w:rsidR="00401967" w:rsidRPr="002F36E8" w:rsidRDefault="00B0167C" w:rsidP="00176370">
      <w:pPr>
        <w:shd w:val="clear" w:color="auto" w:fill="FFFFFF"/>
        <w:tabs>
          <w:tab w:val="left" w:pos="426"/>
          <w:tab w:val="left" w:pos="10488"/>
        </w:tabs>
        <w:spacing w:after="0" w:line="240" w:lineRule="auto"/>
        <w:ind w:right="-2"/>
        <w:rPr>
          <w:rFonts w:ascii="Times New Roman" w:hAnsi="Times New Roman" w:cs="Times New Roman"/>
          <w:sz w:val="28"/>
          <w:szCs w:val="28"/>
        </w:rPr>
      </w:pPr>
      <w:r w:rsidRPr="002F36E8">
        <w:rPr>
          <w:rFonts w:ascii="Times New Roman" w:hAnsi="Times New Roman" w:cs="Times New Roman"/>
          <w:sz w:val="28"/>
          <w:szCs w:val="28"/>
        </w:rPr>
        <w:t>15</w:t>
      </w:r>
      <w:r w:rsidR="00401967" w:rsidRPr="002F36E8">
        <w:rPr>
          <w:rFonts w:ascii="Times New Roman" w:hAnsi="Times New Roman" w:cs="Times New Roman"/>
          <w:sz w:val="28"/>
          <w:szCs w:val="28"/>
        </w:rPr>
        <w:t xml:space="preserve">. Проведение независимой </w:t>
      </w:r>
      <w:r w:rsidR="00F328F3" w:rsidRPr="002F36E8">
        <w:rPr>
          <w:rFonts w:ascii="Times New Roman" w:hAnsi="Times New Roman" w:cs="Times New Roman"/>
          <w:sz w:val="28"/>
          <w:szCs w:val="28"/>
        </w:rPr>
        <w:t>о</w:t>
      </w:r>
      <w:r w:rsidR="00F16344" w:rsidRPr="002F36E8">
        <w:rPr>
          <w:rFonts w:ascii="Times New Roman" w:hAnsi="Times New Roman" w:cs="Times New Roman"/>
          <w:sz w:val="28"/>
          <w:szCs w:val="28"/>
        </w:rPr>
        <w:t>цен</w:t>
      </w:r>
      <w:r w:rsidR="007B6E17">
        <w:rPr>
          <w:rFonts w:ascii="Times New Roman" w:hAnsi="Times New Roman" w:cs="Times New Roman"/>
          <w:sz w:val="28"/>
          <w:szCs w:val="28"/>
        </w:rPr>
        <w:t>ки качества………………………………………...63</w:t>
      </w:r>
    </w:p>
    <w:p w:rsidR="00401967" w:rsidRPr="002F36E8" w:rsidRDefault="00401967" w:rsidP="00176370">
      <w:pPr>
        <w:shd w:val="clear" w:color="auto" w:fill="FFFFFF"/>
        <w:tabs>
          <w:tab w:val="left" w:pos="426"/>
          <w:tab w:val="left" w:pos="10488"/>
        </w:tabs>
        <w:spacing w:after="0" w:line="240" w:lineRule="auto"/>
        <w:ind w:right="-2"/>
        <w:rPr>
          <w:rFonts w:ascii="Times New Roman" w:hAnsi="Times New Roman" w:cs="Times New Roman"/>
          <w:sz w:val="28"/>
          <w:szCs w:val="28"/>
        </w:rPr>
      </w:pPr>
    </w:p>
    <w:p w:rsidR="00401967" w:rsidRPr="002F36E8" w:rsidRDefault="00B0167C" w:rsidP="00176370">
      <w:pPr>
        <w:tabs>
          <w:tab w:val="left" w:pos="426"/>
          <w:tab w:val="left" w:pos="10488"/>
        </w:tabs>
        <w:autoSpaceDE w:val="0"/>
        <w:autoSpaceDN w:val="0"/>
        <w:adjustRightInd w:val="0"/>
        <w:spacing w:after="0" w:line="240" w:lineRule="auto"/>
        <w:ind w:right="-2"/>
        <w:rPr>
          <w:rFonts w:ascii="Times New Roman" w:hAnsi="Times New Roman" w:cs="Times New Roman"/>
          <w:sz w:val="28"/>
          <w:szCs w:val="28"/>
        </w:rPr>
      </w:pPr>
      <w:r w:rsidRPr="002F36E8">
        <w:rPr>
          <w:rFonts w:ascii="Times New Roman" w:hAnsi="Times New Roman" w:cs="Times New Roman"/>
          <w:sz w:val="28"/>
          <w:szCs w:val="28"/>
        </w:rPr>
        <w:t>16</w:t>
      </w:r>
      <w:r w:rsidR="00401967" w:rsidRPr="002F36E8">
        <w:rPr>
          <w:rFonts w:ascii="Times New Roman" w:hAnsi="Times New Roman" w:cs="Times New Roman"/>
          <w:sz w:val="28"/>
          <w:szCs w:val="28"/>
        </w:rPr>
        <w:t>. Проблемные во</w:t>
      </w:r>
      <w:r w:rsidR="005A0831" w:rsidRPr="002F36E8">
        <w:rPr>
          <w:rFonts w:ascii="Times New Roman" w:hAnsi="Times New Roman" w:cs="Times New Roman"/>
          <w:sz w:val="28"/>
          <w:szCs w:val="28"/>
        </w:rPr>
        <w:t>просы</w:t>
      </w:r>
      <w:r w:rsidR="00DE7486" w:rsidRPr="002F36E8">
        <w:rPr>
          <w:rFonts w:ascii="Times New Roman" w:hAnsi="Times New Roman" w:cs="Times New Roman"/>
          <w:sz w:val="28"/>
          <w:szCs w:val="28"/>
        </w:rPr>
        <w:t xml:space="preserve"> муниципальных образований.</w:t>
      </w:r>
      <w:r w:rsidR="00401967" w:rsidRPr="002F36E8">
        <w:rPr>
          <w:rFonts w:ascii="Times New Roman" w:hAnsi="Times New Roman" w:cs="Times New Roman"/>
          <w:sz w:val="28"/>
          <w:szCs w:val="28"/>
        </w:rPr>
        <w:t>……….…………..……</w:t>
      </w:r>
      <w:r w:rsidR="007027BD" w:rsidRPr="002F36E8">
        <w:rPr>
          <w:rFonts w:ascii="Times New Roman" w:hAnsi="Times New Roman" w:cs="Times New Roman"/>
          <w:sz w:val="28"/>
          <w:szCs w:val="28"/>
        </w:rPr>
        <w:t>.</w:t>
      </w:r>
      <w:r w:rsidR="00375109" w:rsidRPr="002F36E8">
        <w:rPr>
          <w:rFonts w:ascii="Times New Roman" w:hAnsi="Times New Roman" w:cs="Times New Roman"/>
          <w:sz w:val="28"/>
          <w:szCs w:val="28"/>
        </w:rPr>
        <w:t>.</w:t>
      </w:r>
      <w:r w:rsidR="007B6E17">
        <w:rPr>
          <w:rFonts w:ascii="Times New Roman" w:hAnsi="Times New Roman" w:cs="Times New Roman"/>
          <w:sz w:val="28"/>
          <w:szCs w:val="28"/>
        </w:rPr>
        <w:t>….64</w:t>
      </w:r>
    </w:p>
    <w:p w:rsidR="005B1BCE" w:rsidRPr="002F36E8" w:rsidRDefault="005B1BCE" w:rsidP="00176370">
      <w:pPr>
        <w:tabs>
          <w:tab w:val="left" w:pos="426"/>
        </w:tabs>
        <w:contextualSpacing/>
        <w:rPr>
          <w:rFonts w:ascii="Times New Roman" w:hAnsi="Times New Roman" w:cs="Times New Roman"/>
          <w:b/>
          <w:sz w:val="28"/>
          <w:szCs w:val="28"/>
          <w:u w:val="single"/>
        </w:rPr>
      </w:pPr>
    </w:p>
    <w:p w:rsidR="00B202C1" w:rsidRPr="002F36E8" w:rsidRDefault="00B202C1" w:rsidP="00176370">
      <w:pPr>
        <w:tabs>
          <w:tab w:val="left" w:pos="426"/>
        </w:tabs>
        <w:contextualSpacing/>
        <w:rPr>
          <w:rFonts w:ascii="Times New Roman" w:hAnsi="Times New Roman" w:cs="Times New Roman"/>
          <w:b/>
          <w:sz w:val="28"/>
          <w:szCs w:val="28"/>
          <w:u w:val="single"/>
        </w:rPr>
      </w:pPr>
    </w:p>
    <w:p w:rsidR="00B202C1" w:rsidRPr="002F36E8" w:rsidRDefault="00B202C1" w:rsidP="00176370">
      <w:pPr>
        <w:tabs>
          <w:tab w:val="left" w:pos="426"/>
        </w:tabs>
        <w:contextualSpacing/>
        <w:rPr>
          <w:rFonts w:ascii="Times New Roman" w:hAnsi="Times New Roman" w:cs="Times New Roman"/>
          <w:b/>
          <w:sz w:val="28"/>
          <w:szCs w:val="28"/>
          <w:u w:val="single"/>
        </w:rPr>
      </w:pPr>
    </w:p>
    <w:p w:rsidR="00B202C1" w:rsidRPr="002F36E8" w:rsidRDefault="00B202C1" w:rsidP="00176370">
      <w:pPr>
        <w:tabs>
          <w:tab w:val="left" w:pos="426"/>
        </w:tabs>
        <w:contextualSpacing/>
        <w:rPr>
          <w:rFonts w:ascii="Times New Roman" w:hAnsi="Times New Roman" w:cs="Times New Roman"/>
          <w:b/>
          <w:sz w:val="28"/>
          <w:szCs w:val="28"/>
          <w:u w:val="single"/>
        </w:rPr>
      </w:pPr>
    </w:p>
    <w:p w:rsidR="003166BD" w:rsidRPr="002F36E8" w:rsidRDefault="003166BD" w:rsidP="00176370">
      <w:pPr>
        <w:tabs>
          <w:tab w:val="left" w:pos="426"/>
        </w:tabs>
        <w:contextualSpacing/>
        <w:rPr>
          <w:rFonts w:ascii="Times New Roman" w:hAnsi="Times New Roman" w:cs="Times New Roman"/>
          <w:b/>
          <w:sz w:val="28"/>
          <w:szCs w:val="28"/>
          <w:u w:val="single"/>
        </w:rPr>
      </w:pPr>
    </w:p>
    <w:p w:rsidR="003166BD" w:rsidRPr="002F36E8" w:rsidRDefault="003166BD" w:rsidP="00176370">
      <w:pPr>
        <w:tabs>
          <w:tab w:val="left" w:pos="426"/>
        </w:tabs>
        <w:contextualSpacing/>
        <w:rPr>
          <w:rFonts w:ascii="Times New Roman" w:hAnsi="Times New Roman" w:cs="Times New Roman"/>
          <w:b/>
          <w:sz w:val="28"/>
          <w:szCs w:val="28"/>
          <w:u w:val="single"/>
        </w:rPr>
      </w:pPr>
    </w:p>
    <w:p w:rsidR="003166BD" w:rsidRPr="002F36E8" w:rsidRDefault="003166BD" w:rsidP="00176370">
      <w:pPr>
        <w:tabs>
          <w:tab w:val="left" w:pos="426"/>
        </w:tabs>
        <w:contextualSpacing/>
        <w:rPr>
          <w:rFonts w:ascii="Times New Roman" w:hAnsi="Times New Roman" w:cs="Times New Roman"/>
          <w:b/>
          <w:sz w:val="28"/>
          <w:szCs w:val="28"/>
          <w:u w:val="single"/>
        </w:rPr>
      </w:pPr>
    </w:p>
    <w:p w:rsidR="003166BD" w:rsidRPr="002F36E8" w:rsidRDefault="003166BD" w:rsidP="00176370">
      <w:pPr>
        <w:tabs>
          <w:tab w:val="left" w:pos="426"/>
        </w:tabs>
        <w:contextualSpacing/>
        <w:rPr>
          <w:rFonts w:ascii="Times New Roman" w:hAnsi="Times New Roman" w:cs="Times New Roman"/>
          <w:b/>
          <w:sz w:val="28"/>
          <w:szCs w:val="28"/>
          <w:u w:val="single"/>
        </w:rPr>
      </w:pPr>
    </w:p>
    <w:p w:rsidR="003166BD" w:rsidRPr="002F36E8" w:rsidRDefault="003166BD" w:rsidP="00176370">
      <w:pPr>
        <w:tabs>
          <w:tab w:val="left" w:pos="426"/>
        </w:tabs>
        <w:contextualSpacing/>
        <w:rPr>
          <w:rFonts w:ascii="Times New Roman" w:hAnsi="Times New Roman" w:cs="Times New Roman"/>
          <w:b/>
          <w:sz w:val="28"/>
          <w:szCs w:val="28"/>
          <w:u w:val="single"/>
        </w:rPr>
      </w:pPr>
    </w:p>
    <w:p w:rsidR="003166BD" w:rsidRPr="002F36E8" w:rsidRDefault="003166BD" w:rsidP="00176370">
      <w:pPr>
        <w:tabs>
          <w:tab w:val="left" w:pos="426"/>
        </w:tabs>
        <w:contextualSpacing/>
        <w:rPr>
          <w:rFonts w:ascii="Times New Roman" w:hAnsi="Times New Roman" w:cs="Times New Roman"/>
          <w:b/>
          <w:sz w:val="28"/>
          <w:szCs w:val="28"/>
          <w:u w:val="single"/>
        </w:rPr>
      </w:pPr>
    </w:p>
    <w:p w:rsidR="003166BD" w:rsidRPr="002F36E8" w:rsidRDefault="003166BD" w:rsidP="00176370">
      <w:pPr>
        <w:tabs>
          <w:tab w:val="left" w:pos="426"/>
        </w:tabs>
        <w:contextualSpacing/>
        <w:rPr>
          <w:rFonts w:ascii="Times New Roman" w:hAnsi="Times New Roman" w:cs="Times New Roman"/>
          <w:b/>
          <w:sz w:val="28"/>
          <w:szCs w:val="28"/>
          <w:u w:val="single"/>
        </w:rPr>
      </w:pPr>
    </w:p>
    <w:p w:rsidR="003166BD" w:rsidRPr="002F36E8" w:rsidRDefault="003166BD" w:rsidP="00176370">
      <w:pPr>
        <w:tabs>
          <w:tab w:val="left" w:pos="426"/>
        </w:tabs>
        <w:contextualSpacing/>
        <w:rPr>
          <w:rFonts w:ascii="Times New Roman" w:hAnsi="Times New Roman" w:cs="Times New Roman"/>
          <w:b/>
          <w:sz w:val="28"/>
          <w:szCs w:val="28"/>
          <w:u w:val="single"/>
        </w:rPr>
      </w:pPr>
    </w:p>
    <w:p w:rsidR="003166BD" w:rsidRPr="002F36E8" w:rsidRDefault="003166BD" w:rsidP="00176370">
      <w:pPr>
        <w:tabs>
          <w:tab w:val="left" w:pos="426"/>
        </w:tabs>
        <w:contextualSpacing/>
        <w:rPr>
          <w:rFonts w:ascii="Times New Roman" w:hAnsi="Times New Roman" w:cs="Times New Roman"/>
          <w:b/>
          <w:sz w:val="28"/>
          <w:szCs w:val="28"/>
          <w:u w:val="single"/>
        </w:rPr>
      </w:pPr>
    </w:p>
    <w:p w:rsidR="003166BD" w:rsidRPr="002F36E8" w:rsidRDefault="003166BD" w:rsidP="00176370">
      <w:pPr>
        <w:tabs>
          <w:tab w:val="left" w:pos="426"/>
        </w:tabs>
        <w:contextualSpacing/>
        <w:rPr>
          <w:rFonts w:ascii="Times New Roman" w:hAnsi="Times New Roman" w:cs="Times New Roman"/>
          <w:b/>
          <w:sz w:val="28"/>
          <w:szCs w:val="28"/>
          <w:u w:val="single"/>
        </w:rPr>
      </w:pPr>
    </w:p>
    <w:p w:rsidR="003166BD" w:rsidRPr="002F36E8" w:rsidRDefault="003166BD" w:rsidP="00176370">
      <w:pPr>
        <w:tabs>
          <w:tab w:val="left" w:pos="426"/>
        </w:tabs>
        <w:contextualSpacing/>
        <w:rPr>
          <w:rFonts w:ascii="Times New Roman" w:hAnsi="Times New Roman" w:cs="Times New Roman"/>
          <w:b/>
          <w:sz w:val="28"/>
          <w:szCs w:val="28"/>
          <w:u w:val="single"/>
        </w:rPr>
      </w:pPr>
    </w:p>
    <w:p w:rsidR="003166BD" w:rsidRPr="002F36E8" w:rsidRDefault="003166BD" w:rsidP="00176370">
      <w:pPr>
        <w:tabs>
          <w:tab w:val="left" w:pos="426"/>
        </w:tabs>
        <w:contextualSpacing/>
        <w:rPr>
          <w:rFonts w:ascii="Times New Roman" w:hAnsi="Times New Roman" w:cs="Times New Roman"/>
          <w:b/>
          <w:sz w:val="28"/>
          <w:szCs w:val="28"/>
          <w:u w:val="single"/>
        </w:rPr>
      </w:pPr>
    </w:p>
    <w:p w:rsidR="003166BD" w:rsidRPr="002F36E8" w:rsidRDefault="003166BD" w:rsidP="00176370">
      <w:pPr>
        <w:tabs>
          <w:tab w:val="left" w:pos="426"/>
        </w:tabs>
        <w:contextualSpacing/>
        <w:rPr>
          <w:rFonts w:ascii="Times New Roman" w:hAnsi="Times New Roman" w:cs="Times New Roman"/>
          <w:b/>
          <w:sz w:val="28"/>
          <w:szCs w:val="28"/>
          <w:u w:val="single"/>
        </w:rPr>
      </w:pPr>
    </w:p>
    <w:p w:rsidR="003166BD" w:rsidRPr="002F36E8" w:rsidRDefault="003166BD" w:rsidP="00176370">
      <w:pPr>
        <w:tabs>
          <w:tab w:val="left" w:pos="426"/>
        </w:tabs>
        <w:contextualSpacing/>
        <w:rPr>
          <w:rFonts w:ascii="Times New Roman" w:hAnsi="Times New Roman" w:cs="Times New Roman"/>
          <w:b/>
          <w:sz w:val="28"/>
          <w:szCs w:val="28"/>
          <w:u w:val="single"/>
        </w:rPr>
      </w:pPr>
    </w:p>
    <w:p w:rsidR="003166BD" w:rsidRPr="002F36E8" w:rsidRDefault="003166BD" w:rsidP="00176370">
      <w:pPr>
        <w:tabs>
          <w:tab w:val="left" w:pos="426"/>
        </w:tabs>
        <w:contextualSpacing/>
        <w:rPr>
          <w:rFonts w:ascii="Times New Roman" w:hAnsi="Times New Roman" w:cs="Times New Roman"/>
          <w:b/>
          <w:sz w:val="28"/>
          <w:szCs w:val="28"/>
          <w:u w:val="single"/>
        </w:rPr>
      </w:pPr>
    </w:p>
    <w:p w:rsidR="003166BD" w:rsidRPr="002F36E8" w:rsidRDefault="003166BD" w:rsidP="00176370">
      <w:pPr>
        <w:tabs>
          <w:tab w:val="left" w:pos="426"/>
        </w:tabs>
        <w:contextualSpacing/>
        <w:rPr>
          <w:rFonts w:ascii="Times New Roman" w:hAnsi="Times New Roman" w:cs="Times New Roman"/>
          <w:b/>
          <w:sz w:val="28"/>
          <w:szCs w:val="28"/>
          <w:u w:val="single"/>
        </w:rPr>
      </w:pPr>
    </w:p>
    <w:p w:rsidR="003166BD" w:rsidRPr="002F36E8" w:rsidRDefault="003166BD" w:rsidP="00176370">
      <w:pPr>
        <w:tabs>
          <w:tab w:val="left" w:pos="426"/>
        </w:tabs>
        <w:contextualSpacing/>
        <w:rPr>
          <w:rFonts w:ascii="Times New Roman" w:hAnsi="Times New Roman" w:cs="Times New Roman"/>
          <w:b/>
          <w:sz w:val="28"/>
          <w:szCs w:val="28"/>
          <w:u w:val="single"/>
        </w:rPr>
      </w:pPr>
    </w:p>
    <w:p w:rsidR="003166BD" w:rsidRPr="002F36E8" w:rsidRDefault="003166BD" w:rsidP="00176370">
      <w:pPr>
        <w:tabs>
          <w:tab w:val="left" w:pos="426"/>
        </w:tabs>
        <w:contextualSpacing/>
        <w:rPr>
          <w:rFonts w:ascii="Times New Roman" w:hAnsi="Times New Roman" w:cs="Times New Roman"/>
          <w:b/>
          <w:sz w:val="28"/>
          <w:szCs w:val="28"/>
          <w:u w:val="single"/>
        </w:rPr>
      </w:pPr>
    </w:p>
    <w:p w:rsidR="003166BD" w:rsidRPr="002F36E8" w:rsidRDefault="003166BD" w:rsidP="00176370">
      <w:pPr>
        <w:tabs>
          <w:tab w:val="left" w:pos="426"/>
        </w:tabs>
        <w:contextualSpacing/>
        <w:rPr>
          <w:rFonts w:ascii="Times New Roman" w:hAnsi="Times New Roman" w:cs="Times New Roman"/>
          <w:b/>
          <w:sz w:val="28"/>
          <w:szCs w:val="28"/>
          <w:u w:val="single"/>
        </w:rPr>
      </w:pPr>
    </w:p>
    <w:p w:rsidR="003166BD" w:rsidRPr="002F36E8" w:rsidRDefault="003166BD" w:rsidP="00176370">
      <w:pPr>
        <w:tabs>
          <w:tab w:val="left" w:pos="426"/>
        </w:tabs>
        <w:contextualSpacing/>
        <w:rPr>
          <w:rFonts w:ascii="Times New Roman" w:hAnsi="Times New Roman" w:cs="Times New Roman"/>
          <w:b/>
          <w:sz w:val="28"/>
          <w:szCs w:val="28"/>
          <w:u w:val="single"/>
        </w:rPr>
      </w:pPr>
    </w:p>
    <w:p w:rsidR="003166BD" w:rsidRPr="002F36E8" w:rsidRDefault="003166BD" w:rsidP="00176370">
      <w:pPr>
        <w:tabs>
          <w:tab w:val="left" w:pos="426"/>
        </w:tabs>
        <w:contextualSpacing/>
        <w:rPr>
          <w:rFonts w:ascii="Times New Roman" w:hAnsi="Times New Roman" w:cs="Times New Roman"/>
          <w:b/>
          <w:sz w:val="28"/>
          <w:szCs w:val="28"/>
          <w:u w:val="single"/>
        </w:rPr>
      </w:pPr>
    </w:p>
    <w:p w:rsidR="003166BD" w:rsidRPr="002F36E8" w:rsidRDefault="003166BD" w:rsidP="00176370">
      <w:pPr>
        <w:tabs>
          <w:tab w:val="left" w:pos="426"/>
        </w:tabs>
        <w:contextualSpacing/>
        <w:rPr>
          <w:rFonts w:ascii="Times New Roman" w:hAnsi="Times New Roman" w:cs="Times New Roman"/>
          <w:b/>
          <w:sz w:val="28"/>
          <w:szCs w:val="28"/>
          <w:u w:val="single"/>
        </w:rPr>
      </w:pPr>
    </w:p>
    <w:p w:rsidR="003166BD" w:rsidRPr="002F36E8" w:rsidRDefault="003166BD" w:rsidP="00176370">
      <w:pPr>
        <w:tabs>
          <w:tab w:val="left" w:pos="426"/>
        </w:tabs>
        <w:contextualSpacing/>
        <w:rPr>
          <w:rFonts w:ascii="Times New Roman" w:hAnsi="Times New Roman" w:cs="Times New Roman"/>
          <w:b/>
          <w:sz w:val="28"/>
          <w:szCs w:val="28"/>
          <w:u w:val="single"/>
        </w:rPr>
      </w:pPr>
    </w:p>
    <w:p w:rsidR="003166BD" w:rsidRPr="002F36E8" w:rsidRDefault="003166BD" w:rsidP="00176370">
      <w:pPr>
        <w:tabs>
          <w:tab w:val="left" w:pos="426"/>
        </w:tabs>
        <w:contextualSpacing/>
        <w:rPr>
          <w:rFonts w:ascii="Times New Roman" w:hAnsi="Times New Roman" w:cs="Times New Roman"/>
          <w:b/>
          <w:sz w:val="28"/>
          <w:szCs w:val="28"/>
          <w:u w:val="single"/>
        </w:rPr>
      </w:pPr>
    </w:p>
    <w:p w:rsidR="003166BD" w:rsidRPr="002F36E8" w:rsidRDefault="003166BD" w:rsidP="00176370">
      <w:pPr>
        <w:tabs>
          <w:tab w:val="left" w:pos="426"/>
        </w:tabs>
        <w:contextualSpacing/>
        <w:rPr>
          <w:rFonts w:ascii="Times New Roman" w:hAnsi="Times New Roman" w:cs="Times New Roman"/>
          <w:b/>
          <w:sz w:val="28"/>
          <w:szCs w:val="28"/>
          <w:u w:val="single"/>
        </w:rPr>
      </w:pPr>
    </w:p>
    <w:p w:rsidR="003166BD" w:rsidRPr="002F36E8" w:rsidRDefault="003166BD" w:rsidP="00176370">
      <w:pPr>
        <w:tabs>
          <w:tab w:val="left" w:pos="426"/>
        </w:tabs>
        <w:contextualSpacing/>
        <w:rPr>
          <w:rFonts w:ascii="Times New Roman" w:hAnsi="Times New Roman" w:cs="Times New Roman"/>
          <w:b/>
          <w:sz w:val="28"/>
          <w:szCs w:val="28"/>
          <w:u w:val="single"/>
        </w:rPr>
      </w:pPr>
    </w:p>
    <w:p w:rsidR="003166BD" w:rsidRPr="002F36E8" w:rsidRDefault="003166BD" w:rsidP="00176370">
      <w:pPr>
        <w:tabs>
          <w:tab w:val="left" w:pos="426"/>
        </w:tabs>
        <w:contextualSpacing/>
        <w:rPr>
          <w:rFonts w:ascii="Times New Roman" w:hAnsi="Times New Roman" w:cs="Times New Roman"/>
          <w:b/>
          <w:sz w:val="28"/>
          <w:szCs w:val="28"/>
          <w:u w:val="single"/>
        </w:rPr>
      </w:pPr>
    </w:p>
    <w:p w:rsidR="003166BD" w:rsidRPr="002F36E8" w:rsidRDefault="003166BD" w:rsidP="00176370">
      <w:pPr>
        <w:tabs>
          <w:tab w:val="left" w:pos="426"/>
        </w:tabs>
        <w:contextualSpacing/>
        <w:rPr>
          <w:rFonts w:ascii="Times New Roman" w:hAnsi="Times New Roman" w:cs="Times New Roman"/>
          <w:b/>
          <w:sz w:val="28"/>
          <w:szCs w:val="28"/>
          <w:u w:val="single"/>
        </w:rPr>
      </w:pPr>
    </w:p>
    <w:p w:rsidR="003166BD" w:rsidRPr="002F36E8" w:rsidRDefault="003166BD" w:rsidP="00176370">
      <w:pPr>
        <w:tabs>
          <w:tab w:val="left" w:pos="426"/>
        </w:tabs>
        <w:contextualSpacing/>
        <w:rPr>
          <w:rFonts w:ascii="Times New Roman" w:hAnsi="Times New Roman" w:cs="Times New Roman"/>
          <w:b/>
          <w:sz w:val="28"/>
          <w:szCs w:val="28"/>
          <w:u w:val="single"/>
        </w:rPr>
      </w:pPr>
    </w:p>
    <w:p w:rsidR="00B202C1" w:rsidRPr="002F36E8" w:rsidRDefault="00B202C1" w:rsidP="00176370">
      <w:pPr>
        <w:tabs>
          <w:tab w:val="left" w:pos="426"/>
        </w:tabs>
        <w:contextualSpacing/>
        <w:rPr>
          <w:rFonts w:ascii="Times New Roman" w:hAnsi="Times New Roman" w:cs="Times New Roman"/>
          <w:b/>
          <w:sz w:val="28"/>
          <w:szCs w:val="28"/>
          <w:u w:val="single"/>
        </w:rPr>
      </w:pPr>
    </w:p>
    <w:p w:rsidR="003166BD" w:rsidRPr="002F36E8" w:rsidRDefault="00020632" w:rsidP="00A432CD">
      <w:pPr>
        <w:spacing w:after="0" w:line="240" w:lineRule="auto"/>
        <w:jc w:val="center"/>
        <w:rPr>
          <w:rFonts w:ascii="Times New Roman" w:hAnsi="Times New Roman" w:cs="Times New Roman"/>
          <w:b/>
          <w:sz w:val="28"/>
          <w:szCs w:val="28"/>
        </w:rPr>
      </w:pPr>
      <w:r w:rsidRPr="002F36E8">
        <w:rPr>
          <w:rFonts w:ascii="Times New Roman" w:hAnsi="Times New Roman" w:cs="Times New Roman"/>
          <w:b/>
          <w:sz w:val="28"/>
          <w:szCs w:val="28"/>
        </w:rPr>
        <w:lastRenderedPageBreak/>
        <w:t>1.</w:t>
      </w:r>
      <w:r w:rsidR="00DD49D3" w:rsidRPr="002F36E8">
        <w:rPr>
          <w:rFonts w:ascii="Times New Roman" w:hAnsi="Times New Roman" w:cs="Times New Roman"/>
          <w:b/>
          <w:sz w:val="28"/>
          <w:szCs w:val="28"/>
        </w:rPr>
        <w:t>Анализ состояния сети учреждений культуры</w:t>
      </w:r>
      <w:r w:rsidR="003166BD" w:rsidRPr="002F36E8">
        <w:rPr>
          <w:rFonts w:ascii="Times New Roman" w:hAnsi="Times New Roman" w:cs="Times New Roman"/>
          <w:b/>
          <w:sz w:val="28"/>
          <w:szCs w:val="28"/>
        </w:rPr>
        <w:t xml:space="preserve"> муниципального образования </w:t>
      </w:r>
    </w:p>
    <w:p w:rsidR="00344F08" w:rsidRPr="002F36E8" w:rsidRDefault="003166BD" w:rsidP="00A432CD">
      <w:pPr>
        <w:spacing w:after="0" w:line="240" w:lineRule="auto"/>
        <w:jc w:val="center"/>
        <w:rPr>
          <w:rFonts w:ascii="Times New Roman" w:hAnsi="Times New Roman" w:cs="Times New Roman"/>
          <w:b/>
          <w:sz w:val="28"/>
          <w:szCs w:val="28"/>
        </w:rPr>
      </w:pPr>
      <w:r w:rsidRPr="002F36E8">
        <w:rPr>
          <w:rFonts w:ascii="Times New Roman" w:hAnsi="Times New Roman" w:cs="Times New Roman"/>
          <w:b/>
          <w:sz w:val="28"/>
          <w:szCs w:val="28"/>
        </w:rPr>
        <w:t>в сравнении за 2019, 2020, 2021 гг.</w:t>
      </w:r>
      <w:r w:rsidR="00DD49D3" w:rsidRPr="002F36E8">
        <w:rPr>
          <w:rFonts w:ascii="Times New Roman" w:hAnsi="Times New Roman" w:cs="Times New Roman"/>
          <w:b/>
          <w:sz w:val="28"/>
          <w:szCs w:val="28"/>
        </w:rPr>
        <w:t xml:space="preserve"> </w:t>
      </w:r>
    </w:p>
    <w:p w:rsidR="008A79EB" w:rsidRPr="002F36E8" w:rsidRDefault="008A79EB" w:rsidP="00A53B13">
      <w:pPr>
        <w:spacing w:after="0" w:line="240" w:lineRule="auto"/>
        <w:jc w:val="center"/>
        <w:rPr>
          <w:rFonts w:ascii="Times New Roman" w:hAnsi="Times New Roman" w:cs="Times New Roman"/>
          <w:b/>
          <w:sz w:val="28"/>
          <w:szCs w:val="28"/>
          <w:u w:val="single"/>
        </w:rPr>
      </w:pPr>
    </w:p>
    <w:p w:rsidR="006B3B1B" w:rsidRPr="002F36E8" w:rsidRDefault="006B3B1B" w:rsidP="006B3B1B">
      <w:pPr>
        <w:spacing w:after="0" w:line="240" w:lineRule="auto"/>
        <w:ind w:firstLine="567"/>
        <w:jc w:val="both"/>
        <w:rPr>
          <w:rFonts w:ascii="Times New Roman" w:hAnsi="Times New Roman" w:cs="Times New Roman"/>
          <w:sz w:val="28"/>
          <w:szCs w:val="28"/>
        </w:rPr>
      </w:pPr>
      <w:r w:rsidRPr="002F36E8">
        <w:rPr>
          <w:rFonts w:ascii="Times New Roman" w:hAnsi="Times New Roman" w:cs="Times New Roman"/>
          <w:sz w:val="28"/>
          <w:szCs w:val="28"/>
        </w:rPr>
        <w:t>Координатором деятельности в области культуры, искусства, охраны культурного наследия и туризма на территории Усть-Катавского городского округа является Управление культуры.</w:t>
      </w:r>
    </w:p>
    <w:p w:rsidR="006B3B1B" w:rsidRPr="002F36E8" w:rsidRDefault="006B3B1B" w:rsidP="00C30652">
      <w:pPr>
        <w:autoSpaceDE w:val="0"/>
        <w:autoSpaceDN w:val="0"/>
        <w:adjustRightInd w:val="0"/>
        <w:spacing w:after="0" w:line="240" w:lineRule="auto"/>
        <w:ind w:firstLine="567"/>
        <w:jc w:val="both"/>
        <w:rPr>
          <w:rFonts w:ascii="Times New Roman" w:hAnsi="Times New Roman" w:cs="Times New Roman"/>
          <w:sz w:val="28"/>
          <w:szCs w:val="28"/>
        </w:rPr>
      </w:pPr>
      <w:r w:rsidRPr="002F36E8">
        <w:rPr>
          <w:rFonts w:ascii="Times New Roman" w:hAnsi="Times New Roman" w:cs="Times New Roman"/>
          <w:sz w:val="28"/>
          <w:szCs w:val="28"/>
        </w:rPr>
        <w:t>Полное наименование – Управление культуры администрации Усть-Катавского городского округа (далее – Управление культуры).</w:t>
      </w:r>
    </w:p>
    <w:p w:rsidR="00383801" w:rsidRPr="002F36E8" w:rsidRDefault="00C30652" w:rsidP="006B3B1B">
      <w:pPr>
        <w:autoSpaceDE w:val="0"/>
        <w:autoSpaceDN w:val="0"/>
        <w:adjustRightInd w:val="0"/>
        <w:spacing w:after="0" w:line="240" w:lineRule="auto"/>
        <w:ind w:firstLine="567"/>
        <w:jc w:val="both"/>
        <w:rPr>
          <w:rFonts w:ascii="Times New Roman" w:hAnsi="Times New Roman" w:cs="Times New Roman"/>
          <w:sz w:val="28"/>
          <w:szCs w:val="28"/>
        </w:rPr>
      </w:pPr>
      <w:r w:rsidRPr="002F36E8">
        <w:rPr>
          <w:rFonts w:ascii="Times New Roman" w:hAnsi="Times New Roman" w:cs="Times New Roman"/>
          <w:sz w:val="28"/>
          <w:szCs w:val="28"/>
        </w:rPr>
        <w:t>Управление</w:t>
      </w:r>
      <w:r w:rsidR="006B3B1B" w:rsidRPr="002F36E8">
        <w:rPr>
          <w:rFonts w:ascii="Times New Roman" w:hAnsi="Times New Roman" w:cs="Times New Roman"/>
          <w:sz w:val="28"/>
          <w:szCs w:val="28"/>
        </w:rPr>
        <w:t xml:space="preserve"> культуры</w:t>
      </w:r>
      <w:r w:rsidRPr="002F36E8">
        <w:rPr>
          <w:rFonts w:ascii="Times New Roman" w:hAnsi="Times New Roman" w:cs="Times New Roman"/>
          <w:sz w:val="28"/>
          <w:szCs w:val="28"/>
        </w:rPr>
        <w:t xml:space="preserve"> является о</w:t>
      </w:r>
      <w:r w:rsidR="00DD49D3" w:rsidRPr="002F36E8">
        <w:rPr>
          <w:rFonts w:ascii="Times New Roman" w:hAnsi="Times New Roman" w:cs="Times New Roman"/>
          <w:sz w:val="28"/>
          <w:szCs w:val="28"/>
        </w:rPr>
        <w:t xml:space="preserve">траслевым органом администрации                                     </w:t>
      </w:r>
      <w:r w:rsidRPr="002F36E8">
        <w:rPr>
          <w:rFonts w:ascii="Times New Roman" w:hAnsi="Times New Roman" w:cs="Times New Roman"/>
          <w:sz w:val="28"/>
          <w:szCs w:val="28"/>
        </w:rPr>
        <w:t xml:space="preserve">Усть-Катавского городского округа, </w:t>
      </w:r>
      <w:r w:rsidR="00383801" w:rsidRPr="002F36E8">
        <w:rPr>
          <w:rFonts w:ascii="Times New Roman" w:hAnsi="Times New Roman" w:cs="Times New Roman"/>
          <w:sz w:val="28"/>
          <w:szCs w:val="28"/>
        </w:rPr>
        <w:t>организационно-правов</w:t>
      </w:r>
      <w:r w:rsidR="008D42F7" w:rsidRPr="002F36E8">
        <w:rPr>
          <w:rFonts w:ascii="Times New Roman" w:hAnsi="Times New Roman" w:cs="Times New Roman"/>
          <w:sz w:val="28"/>
          <w:szCs w:val="28"/>
        </w:rPr>
        <w:t>ая форма</w:t>
      </w:r>
      <w:r w:rsidR="00383801" w:rsidRPr="002F36E8">
        <w:rPr>
          <w:rFonts w:ascii="Times New Roman" w:hAnsi="Times New Roman" w:cs="Times New Roman"/>
          <w:sz w:val="28"/>
          <w:szCs w:val="28"/>
        </w:rPr>
        <w:t xml:space="preserve"> – муниципальное казённое учреждение.</w:t>
      </w:r>
    </w:p>
    <w:p w:rsidR="006B3B1B" w:rsidRPr="002F36E8" w:rsidRDefault="006B3B1B" w:rsidP="006B3B1B">
      <w:pPr>
        <w:autoSpaceDE w:val="0"/>
        <w:autoSpaceDN w:val="0"/>
        <w:adjustRightInd w:val="0"/>
        <w:spacing w:after="0" w:line="240" w:lineRule="auto"/>
        <w:ind w:firstLine="567"/>
        <w:jc w:val="both"/>
        <w:rPr>
          <w:rFonts w:ascii="Times New Roman" w:hAnsi="Times New Roman" w:cs="Times New Roman"/>
          <w:sz w:val="28"/>
          <w:szCs w:val="28"/>
        </w:rPr>
      </w:pPr>
      <w:r w:rsidRPr="002F36E8">
        <w:rPr>
          <w:rFonts w:ascii="Times New Roman" w:hAnsi="Times New Roman" w:cs="Times New Roman"/>
          <w:sz w:val="28"/>
          <w:szCs w:val="28"/>
        </w:rPr>
        <w:t xml:space="preserve">На территории округа находятся следующие учреждения культуры: </w:t>
      </w:r>
    </w:p>
    <w:p w:rsidR="006B3B1B" w:rsidRPr="002F36E8" w:rsidRDefault="006B3B1B" w:rsidP="006B3B1B">
      <w:pPr>
        <w:autoSpaceDE w:val="0"/>
        <w:autoSpaceDN w:val="0"/>
        <w:adjustRightInd w:val="0"/>
        <w:spacing w:after="0" w:line="240" w:lineRule="auto"/>
        <w:ind w:firstLine="567"/>
        <w:jc w:val="both"/>
        <w:rPr>
          <w:rFonts w:ascii="Times New Roman" w:hAnsi="Times New Roman" w:cs="Times New Roman"/>
          <w:sz w:val="28"/>
          <w:szCs w:val="28"/>
        </w:rPr>
      </w:pPr>
      <w:r w:rsidRPr="002F36E8">
        <w:rPr>
          <w:rFonts w:ascii="Times New Roman" w:hAnsi="Times New Roman" w:cs="Times New Roman"/>
          <w:sz w:val="28"/>
          <w:szCs w:val="28"/>
        </w:rPr>
        <w:t>1) Муниципальное казённое учреждение культуры «Централизованная клубная система»;</w:t>
      </w:r>
    </w:p>
    <w:p w:rsidR="006B3B1B" w:rsidRPr="002F36E8" w:rsidRDefault="006B3B1B" w:rsidP="006B3B1B">
      <w:pPr>
        <w:autoSpaceDE w:val="0"/>
        <w:autoSpaceDN w:val="0"/>
        <w:adjustRightInd w:val="0"/>
        <w:spacing w:after="0" w:line="240" w:lineRule="auto"/>
        <w:ind w:firstLine="567"/>
        <w:jc w:val="both"/>
        <w:rPr>
          <w:rFonts w:ascii="Times New Roman" w:hAnsi="Times New Roman" w:cs="Times New Roman"/>
          <w:sz w:val="28"/>
          <w:szCs w:val="28"/>
        </w:rPr>
      </w:pPr>
      <w:r w:rsidRPr="002F36E8">
        <w:rPr>
          <w:rFonts w:ascii="Times New Roman" w:hAnsi="Times New Roman" w:cs="Times New Roman"/>
          <w:sz w:val="28"/>
          <w:szCs w:val="28"/>
        </w:rPr>
        <w:t>2) Муниципальное казённое учреждение культуры «Централизованная библиотечная система»;</w:t>
      </w:r>
    </w:p>
    <w:p w:rsidR="006B3B1B" w:rsidRPr="002F36E8" w:rsidRDefault="006B3B1B" w:rsidP="006B3B1B">
      <w:pPr>
        <w:autoSpaceDE w:val="0"/>
        <w:autoSpaceDN w:val="0"/>
        <w:adjustRightInd w:val="0"/>
        <w:spacing w:after="0" w:line="240" w:lineRule="auto"/>
        <w:ind w:firstLine="567"/>
        <w:jc w:val="both"/>
        <w:rPr>
          <w:rFonts w:ascii="Times New Roman" w:hAnsi="Times New Roman" w:cs="Times New Roman"/>
          <w:sz w:val="28"/>
          <w:szCs w:val="28"/>
        </w:rPr>
      </w:pPr>
      <w:r w:rsidRPr="002F36E8">
        <w:rPr>
          <w:rFonts w:ascii="Times New Roman" w:hAnsi="Times New Roman" w:cs="Times New Roman"/>
          <w:sz w:val="28"/>
          <w:szCs w:val="28"/>
        </w:rPr>
        <w:t>3) Муниципальное казённое учреждение культуры «Историко-краеведческий музей»;</w:t>
      </w:r>
    </w:p>
    <w:p w:rsidR="006B3B1B" w:rsidRPr="002F36E8" w:rsidRDefault="006B3B1B" w:rsidP="006B3B1B">
      <w:pPr>
        <w:autoSpaceDE w:val="0"/>
        <w:autoSpaceDN w:val="0"/>
        <w:adjustRightInd w:val="0"/>
        <w:spacing w:after="0" w:line="240" w:lineRule="auto"/>
        <w:ind w:firstLine="567"/>
        <w:jc w:val="both"/>
        <w:rPr>
          <w:rFonts w:ascii="Times New Roman" w:hAnsi="Times New Roman" w:cs="Times New Roman"/>
          <w:sz w:val="28"/>
          <w:szCs w:val="28"/>
        </w:rPr>
      </w:pPr>
      <w:r w:rsidRPr="002F36E8">
        <w:rPr>
          <w:rFonts w:ascii="Times New Roman" w:hAnsi="Times New Roman" w:cs="Times New Roman"/>
          <w:sz w:val="28"/>
          <w:szCs w:val="28"/>
        </w:rPr>
        <w:t>4) Муниципальное казённое учреждение дополнительного образования «Детская музыкальная школа»</w:t>
      </w:r>
      <w:r w:rsidR="00CD3778" w:rsidRPr="002F36E8">
        <w:rPr>
          <w:rFonts w:ascii="Times New Roman" w:hAnsi="Times New Roman" w:cs="Times New Roman"/>
          <w:sz w:val="28"/>
          <w:szCs w:val="28"/>
        </w:rPr>
        <w:t>.</w:t>
      </w:r>
    </w:p>
    <w:p w:rsidR="006B3B1B" w:rsidRPr="002F36E8" w:rsidRDefault="006B3B1B" w:rsidP="006B3B1B">
      <w:pPr>
        <w:autoSpaceDE w:val="0"/>
        <w:autoSpaceDN w:val="0"/>
        <w:adjustRightInd w:val="0"/>
        <w:spacing w:after="0" w:line="240" w:lineRule="auto"/>
        <w:ind w:firstLine="567"/>
        <w:jc w:val="both"/>
        <w:rPr>
          <w:rFonts w:ascii="Times New Roman" w:hAnsi="Times New Roman" w:cs="Times New Roman"/>
          <w:sz w:val="28"/>
          <w:szCs w:val="28"/>
        </w:rPr>
      </w:pPr>
      <w:r w:rsidRPr="002F36E8">
        <w:rPr>
          <w:rFonts w:ascii="Times New Roman" w:hAnsi="Times New Roman" w:cs="Times New Roman"/>
          <w:sz w:val="28"/>
          <w:szCs w:val="28"/>
        </w:rPr>
        <w:t>Учреждения подведомственны Управлению культуры.</w:t>
      </w:r>
    </w:p>
    <w:p w:rsidR="001E5377" w:rsidRPr="002F36E8" w:rsidRDefault="001E5377" w:rsidP="00DD30B6">
      <w:pPr>
        <w:autoSpaceDE w:val="0"/>
        <w:autoSpaceDN w:val="0"/>
        <w:adjustRightInd w:val="0"/>
        <w:spacing w:after="0" w:line="240" w:lineRule="auto"/>
        <w:ind w:firstLine="567"/>
        <w:jc w:val="both"/>
        <w:rPr>
          <w:rFonts w:ascii="Times New Roman" w:hAnsi="Times New Roman" w:cs="Times New Roman"/>
          <w:sz w:val="28"/>
          <w:szCs w:val="28"/>
        </w:rPr>
      </w:pPr>
    </w:p>
    <w:p w:rsidR="001E5377" w:rsidRPr="002F36E8" w:rsidRDefault="001E5377" w:rsidP="001E5377">
      <w:pPr>
        <w:autoSpaceDE w:val="0"/>
        <w:autoSpaceDN w:val="0"/>
        <w:adjustRightInd w:val="0"/>
        <w:spacing w:after="0" w:line="240" w:lineRule="auto"/>
        <w:ind w:firstLine="567"/>
        <w:jc w:val="right"/>
        <w:rPr>
          <w:rFonts w:ascii="Times New Roman" w:hAnsi="Times New Roman" w:cs="Times New Roman"/>
          <w:sz w:val="28"/>
          <w:szCs w:val="28"/>
        </w:rPr>
      </w:pPr>
      <w:r w:rsidRPr="002F36E8">
        <w:rPr>
          <w:rFonts w:ascii="Times New Roman" w:hAnsi="Times New Roman" w:cs="Times New Roman"/>
          <w:sz w:val="28"/>
          <w:szCs w:val="28"/>
        </w:rPr>
        <w:t>Таблица 1 (обеспеченность)</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2127"/>
        <w:gridCol w:w="1007"/>
        <w:gridCol w:w="709"/>
        <w:gridCol w:w="992"/>
        <w:gridCol w:w="963"/>
        <w:gridCol w:w="880"/>
        <w:gridCol w:w="1126"/>
      </w:tblGrid>
      <w:tr w:rsidR="001E5377" w:rsidRPr="002F36E8" w:rsidTr="001E5377">
        <w:tc>
          <w:tcPr>
            <w:tcW w:w="2016" w:type="dxa"/>
            <w:vMerge w:val="restart"/>
            <w:shd w:val="clear" w:color="auto" w:fill="auto"/>
          </w:tcPr>
          <w:p w:rsidR="001E5377" w:rsidRPr="002F36E8" w:rsidRDefault="001E5377" w:rsidP="001E5377">
            <w:pPr>
              <w:spacing w:after="0" w:line="240" w:lineRule="auto"/>
              <w:jc w:val="both"/>
              <w:rPr>
                <w:rFonts w:ascii="Times New Roman" w:eastAsia="Times New Roman" w:hAnsi="Times New Roman" w:cs="Times New Roman"/>
                <w:sz w:val="24"/>
                <w:szCs w:val="24"/>
                <w:lang w:eastAsia="ru-RU"/>
              </w:rPr>
            </w:pPr>
            <w:r w:rsidRPr="002F36E8">
              <w:rPr>
                <w:rFonts w:ascii="Times New Roman" w:eastAsia="Times New Roman" w:hAnsi="Times New Roman" w:cs="Times New Roman"/>
                <w:sz w:val="24"/>
                <w:szCs w:val="24"/>
                <w:lang w:eastAsia="ru-RU"/>
              </w:rPr>
              <w:t>Тип учреждения культуры</w:t>
            </w:r>
          </w:p>
        </w:tc>
        <w:tc>
          <w:tcPr>
            <w:tcW w:w="2127" w:type="dxa"/>
            <w:vMerge w:val="restart"/>
            <w:shd w:val="clear" w:color="auto" w:fill="auto"/>
          </w:tcPr>
          <w:p w:rsidR="001E5377" w:rsidRPr="002F36E8" w:rsidRDefault="001E5377" w:rsidP="001E5377">
            <w:pPr>
              <w:spacing w:after="0" w:line="240" w:lineRule="auto"/>
              <w:jc w:val="both"/>
              <w:rPr>
                <w:rFonts w:ascii="Times New Roman" w:eastAsia="Times New Roman" w:hAnsi="Times New Roman" w:cs="Times New Roman"/>
                <w:sz w:val="24"/>
                <w:szCs w:val="24"/>
                <w:lang w:eastAsia="ru-RU"/>
              </w:rPr>
            </w:pPr>
            <w:r w:rsidRPr="002F36E8">
              <w:rPr>
                <w:rFonts w:ascii="Times New Roman" w:eastAsia="Times New Roman" w:hAnsi="Times New Roman" w:cs="Times New Roman"/>
                <w:sz w:val="24"/>
                <w:szCs w:val="24"/>
                <w:lang w:eastAsia="ru-RU"/>
              </w:rPr>
              <w:t>Установленный норматив</w:t>
            </w:r>
          </w:p>
        </w:tc>
        <w:tc>
          <w:tcPr>
            <w:tcW w:w="5677" w:type="dxa"/>
            <w:gridSpan w:val="6"/>
            <w:shd w:val="clear" w:color="auto" w:fill="auto"/>
          </w:tcPr>
          <w:p w:rsidR="001E5377" w:rsidRPr="002F36E8" w:rsidRDefault="001E5377" w:rsidP="001E5377">
            <w:pPr>
              <w:spacing w:after="0" w:line="240" w:lineRule="auto"/>
              <w:jc w:val="center"/>
              <w:rPr>
                <w:rFonts w:ascii="Times New Roman" w:eastAsia="Times New Roman" w:hAnsi="Times New Roman" w:cs="Times New Roman"/>
                <w:sz w:val="24"/>
                <w:szCs w:val="24"/>
                <w:lang w:eastAsia="ru-RU"/>
              </w:rPr>
            </w:pPr>
            <w:r w:rsidRPr="002F36E8">
              <w:rPr>
                <w:rFonts w:ascii="Times New Roman" w:eastAsia="Times New Roman" w:hAnsi="Times New Roman" w:cs="Times New Roman"/>
                <w:sz w:val="24"/>
                <w:szCs w:val="24"/>
                <w:lang w:eastAsia="ru-RU"/>
              </w:rPr>
              <w:t>Фактическая обеспеченность</w:t>
            </w:r>
          </w:p>
        </w:tc>
      </w:tr>
      <w:tr w:rsidR="001E5377" w:rsidRPr="002F36E8" w:rsidTr="001E5377">
        <w:tc>
          <w:tcPr>
            <w:tcW w:w="2016" w:type="dxa"/>
            <w:vMerge/>
            <w:shd w:val="clear" w:color="auto" w:fill="auto"/>
          </w:tcPr>
          <w:p w:rsidR="001E5377" w:rsidRPr="002F36E8" w:rsidRDefault="001E5377" w:rsidP="001E5377">
            <w:pPr>
              <w:spacing w:after="0" w:line="240" w:lineRule="auto"/>
              <w:jc w:val="both"/>
              <w:rPr>
                <w:rFonts w:ascii="Times New Roman" w:eastAsia="Times New Roman" w:hAnsi="Times New Roman" w:cs="Times New Roman"/>
                <w:sz w:val="24"/>
                <w:szCs w:val="24"/>
                <w:lang w:eastAsia="ru-RU"/>
              </w:rPr>
            </w:pPr>
          </w:p>
        </w:tc>
        <w:tc>
          <w:tcPr>
            <w:tcW w:w="2127" w:type="dxa"/>
            <w:vMerge/>
            <w:shd w:val="clear" w:color="auto" w:fill="auto"/>
          </w:tcPr>
          <w:p w:rsidR="001E5377" w:rsidRPr="002F36E8" w:rsidRDefault="001E5377" w:rsidP="001E5377">
            <w:pPr>
              <w:spacing w:after="0" w:line="240" w:lineRule="auto"/>
              <w:jc w:val="both"/>
              <w:rPr>
                <w:rFonts w:ascii="Times New Roman" w:eastAsia="Times New Roman" w:hAnsi="Times New Roman" w:cs="Times New Roman"/>
                <w:sz w:val="24"/>
                <w:szCs w:val="24"/>
                <w:lang w:eastAsia="ru-RU"/>
              </w:rPr>
            </w:pPr>
          </w:p>
        </w:tc>
        <w:tc>
          <w:tcPr>
            <w:tcW w:w="1716" w:type="dxa"/>
            <w:gridSpan w:val="2"/>
            <w:shd w:val="clear" w:color="auto" w:fill="auto"/>
          </w:tcPr>
          <w:p w:rsidR="001E5377" w:rsidRPr="002F36E8" w:rsidRDefault="001E5377" w:rsidP="001E5377">
            <w:pPr>
              <w:spacing w:after="0" w:line="240" w:lineRule="auto"/>
              <w:jc w:val="both"/>
              <w:rPr>
                <w:rFonts w:ascii="Times New Roman" w:eastAsia="Times New Roman" w:hAnsi="Times New Roman" w:cs="Times New Roman"/>
                <w:sz w:val="24"/>
                <w:szCs w:val="24"/>
                <w:lang w:eastAsia="ru-RU"/>
              </w:rPr>
            </w:pPr>
            <w:r w:rsidRPr="002F36E8">
              <w:rPr>
                <w:rFonts w:ascii="Times New Roman" w:eastAsia="Times New Roman" w:hAnsi="Times New Roman" w:cs="Times New Roman"/>
                <w:sz w:val="24"/>
                <w:szCs w:val="24"/>
                <w:lang w:eastAsia="ru-RU"/>
              </w:rPr>
              <w:t>2019</w:t>
            </w:r>
          </w:p>
        </w:tc>
        <w:tc>
          <w:tcPr>
            <w:tcW w:w="1955" w:type="dxa"/>
            <w:gridSpan w:val="2"/>
            <w:shd w:val="clear" w:color="auto" w:fill="auto"/>
          </w:tcPr>
          <w:p w:rsidR="001E5377" w:rsidRPr="002F36E8" w:rsidRDefault="001E5377" w:rsidP="001E5377">
            <w:pPr>
              <w:spacing w:after="0" w:line="240" w:lineRule="auto"/>
              <w:jc w:val="both"/>
              <w:rPr>
                <w:rFonts w:ascii="Times New Roman" w:eastAsia="Times New Roman" w:hAnsi="Times New Roman" w:cs="Times New Roman"/>
                <w:sz w:val="24"/>
                <w:szCs w:val="24"/>
                <w:lang w:eastAsia="ru-RU"/>
              </w:rPr>
            </w:pPr>
            <w:r w:rsidRPr="002F36E8">
              <w:rPr>
                <w:rFonts w:ascii="Times New Roman" w:eastAsia="Times New Roman" w:hAnsi="Times New Roman" w:cs="Times New Roman"/>
                <w:sz w:val="24"/>
                <w:szCs w:val="24"/>
                <w:lang w:eastAsia="ru-RU"/>
              </w:rPr>
              <w:t>2020</w:t>
            </w:r>
          </w:p>
        </w:tc>
        <w:tc>
          <w:tcPr>
            <w:tcW w:w="2006" w:type="dxa"/>
            <w:gridSpan w:val="2"/>
            <w:shd w:val="clear" w:color="auto" w:fill="auto"/>
          </w:tcPr>
          <w:p w:rsidR="001E5377" w:rsidRPr="002F36E8" w:rsidRDefault="001E5377" w:rsidP="001E5377">
            <w:pPr>
              <w:spacing w:after="0" w:line="240" w:lineRule="auto"/>
              <w:jc w:val="center"/>
              <w:rPr>
                <w:rFonts w:ascii="Times New Roman" w:eastAsia="Times New Roman" w:hAnsi="Times New Roman" w:cs="Times New Roman"/>
                <w:sz w:val="24"/>
                <w:szCs w:val="24"/>
                <w:lang w:eastAsia="ru-RU"/>
              </w:rPr>
            </w:pPr>
            <w:r w:rsidRPr="002F36E8">
              <w:rPr>
                <w:rFonts w:ascii="Times New Roman" w:eastAsia="Times New Roman" w:hAnsi="Times New Roman" w:cs="Times New Roman"/>
                <w:sz w:val="24"/>
                <w:szCs w:val="24"/>
                <w:lang w:eastAsia="ru-RU"/>
              </w:rPr>
              <w:t>2021</w:t>
            </w:r>
          </w:p>
        </w:tc>
      </w:tr>
      <w:tr w:rsidR="001E5377" w:rsidRPr="002F36E8" w:rsidTr="001E5377">
        <w:tc>
          <w:tcPr>
            <w:tcW w:w="2016" w:type="dxa"/>
            <w:vMerge/>
            <w:shd w:val="clear" w:color="auto" w:fill="auto"/>
          </w:tcPr>
          <w:p w:rsidR="001E5377" w:rsidRPr="002F36E8" w:rsidRDefault="001E5377" w:rsidP="001E5377">
            <w:pPr>
              <w:spacing w:after="0" w:line="240" w:lineRule="auto"/>
              <w:jc w:val="both"/>
              <w:rPr>
                <w:rFonts w:ascii="Times New Roman" w:eastAsia="Times New Roman" w:hAnsi="Times New Roman" w:cs="Times New Roman"/>
                <w:sz w:val="24"/>
                <w:szCs w:val="24"/>
                <w:lang w:eastAsia="ru-RU"/>
              </w:rPr>
            </w:pPr>
          </w:p>
        </w:tc>
        <w:tc>
          <w:tcPr>
            <w:tcW w:w="2127" w:type="dxa"/>
            <w:vMerge/>
            <w:shd w:val="clear" w:color="auto" w:fill="auto"/>
          </w:tcPr>
          <w:p w:rsidR="001E5377" w:rsidRPr="002F36E8" w:rsidRDefault="001E5377" w:rsidP="001E5377">
            <w:pPr>
              <w:spacing w:after="0" w:line="240" w:lineRule="auto"/>
              <w:jc w:val="both"/>
              <w:rPr>
                <w:rFonts w:ascii="Times New Roman" w:eastAsia="Times New Roman" w:hAnsi="Times New Roman" w:cs="Times New Roman"/>
                <w:sz w:val="24"/>
                <w:szCs w:val="24"/>
                <w:lang w:eastAsia="ru-RU"/>
              </w:rPr>
            </w:pPr>
          </w:p>
        </w:tc>
        <w:tc>
          <w:tcPr>
            <w:tcW w:w="1007" w:type="dxa"/>
            <w:shd w:val="clear" w:color="auto" w:fill="auto"/>
          </w:tcPr>
          <w:p w:rsidR="001E5377" w:rsidRPr="002F36E8" w:rsidRDefault="001E5377" w:rsidP="001E5377">
            <w:pPr>
              <w:spacing w:after="0" w:line="240" w:lineRule="auto"/>
              <w:jc w:val="both"/>
              <w:rPr>
                <w:rFonts w:ascii="Times New Roman" w:eastAsia="Times New Roman" w:hAnsi="Times New Roman" w:cs="Times New Roman"/>
                <w:sz w:val="24"/>
                <w:szCs w:val="24"/>
                <w:lang w:eastAsia="ru-RU"/>
              </w:rPr>
            </w:pPr>
            <w:r w:rsidRPr="002F36E8">
              <w:rPr>
                <w:rFonts w:ascii="Times New Roman" w:eastAsia="Times New Roman" w:hAnsi="Times New Roman" w:cs="Times New Roman"/>
                <w:sz w:val="24"/>
                <w:szCs w:val="24"/>
                <w:lang w:eastAsia="ru-RU"/>
              </w:rPr>
              <w:t>Ед.</w:t>
            </w:r>
          </w:p>
        </w:tc>
        <w:tc>
          <w:tcPr>
            <w:tcW w:w="709" w:type="dxa"/>
            <w:shd w:val="clear" w:color="auto" w:fill="auto"/>
          </w:tcPr>
          <w:p w:rsidR="001E5377" w:rsidRPr="002F36E8" w:rsidRDefault="001E5377" w:rsidP="001E5377">
            <w:pPr>
              <w:spacing w:after="0" w:line="240" w:lineRule="auto"/>
              <w:jc w:val="both"/>
              <w:rPr>
                <w:rFonts w:ascii="Times New Roman" w:eastAsia="Times New Roman" w:hAnsi="Times New Roman" w:cs="Times New Roman"/>
                <w:sz w:val="24"/>
                <w:szCs w:val="24"/>
                <w:lang w:eastAsia="ru-RU"/>
              </w:rPr>
            </w:pPr>
            <w:r w:rsidRPr="002F36E8">
              <w:rPr>
                <w:rFonts w:ascii="Times New Roman" w:eastAsia="Times New Roman" w:hAnsi="Times New Roman" w:cs="Times New Roman"/>
                <w:sz w:val="24"/>
                <w:szCs w:val="24"/>
                <w:lang w:eastAsia="ru-RU"/>
              </w:rPr>
              <w:t>%</w:t>
            </w:r>
          </w:p>
        </w:tc>
        <w:tc>
          <w:tcPr>
            <w:tcW w:w="992" w:type="dxa"/>
            <w:shd w:val="clear" w:color="auto" w:fill="auto"/>
          </w:tcPr>
          <w:p w:rsidR="001E5377" w:rsidRPr="002F36E8" w:rsidRDefault="001E5377" w:rsidP="001E5377">
            <w:pPr>
              <w:spacing w:after="0" w:line="240" w:lineRule="auto"/>
              <w:jc w:val="both"/>
              <w:rPr>
                <w:rFonts w:ascii="Times New Roman" w:eastAsia="Times New Roman" w:hAnsi="Times New Roman" w:cs="Times New Roman"/>
                <w:sz w:val="24"/>
                <w:szCs w:val="24"/>
                <w:lang w:eastAsia="ru-RU"/>
              </w:rPr>
            </w:pPr>
            <w:r w:rsidRPr="002F36E8">
              <w:rPr>
                <w:rFonts w:ascii="Times New Roman" w:eastAsia="Times New Roman" w:hAnsi="Times New Roman" w:cs="Times New Roman"/>
                <w:sz w:val="24"/>
                <w:szCs w:val="24"/>
                <w:lang w:eastAsia="ru-RU"/>
              </w:rPr>
              <w:t>Ед.</w:t>
            </w:r>
          </w:p>
        </w:tc>
        <w:tc>
          <w:tcPr>
            <w:tcW w:w="963" w:type="dxa"/>
            <w:shd w:val="clear" w:color="auto" w:fill="auto"/>
          </w:tcPr>
          <w:p w:rsidR="001E5377" w:rsidRPr="002F36E8" w:rsidRDefault="001E5377" w:rsidP="001E5377">
            <w:pPr>
              <w:spacing w:after="0" w:line="240" w:lineRule="auto"/>
              <w:jc w:val="both"/>
              <w:rPr>
                <w:rFonts w:ascii="Times New Roman" w:eastAsia="Times New Roman" w:hAnsi="Times New Roman" w:cs="Times New Roman"/>
                <w:sz w:val="24"/>
                <w:szCs w:val="24"/>
                <w:lang w:eastAsia="ru-RU"/>
              </w:rPr>
            </w:pPr>
            <w:r w:rsidRPr="002F36E8">
              <w:rPr>
                <w:rFonts w:ascii="Times New Roman" w:eastAsia="Times New Roman" w:hAnsi="Times New Roman" w:cs="Times New Roman"/>
                <w:sz w:val="24"/>
                <w:szCs w:val="24"/>
                <w:lang w:eastAsia="ru-RU"/>
              </w:rPr>
              <w:t>%</w:t>
            </w:r>
          </w:p>
        </w:tc>
        <w:tc>
          <w:tcPr>
            <w:tcW w:w="880" w:type="dxa"/>
            <w:shd w:val="clear" w:color="auto" w:fill="auto"/>
          </w:tcPr>
          <w:p w:rsidR="001E5377" w:rsidRPr="002F36E8" w:rsidRDefault="001E5377" w:rsidP="001E5377">
            <w:pPr>
              <w:spacing w:after="0" w:line="240" w:lineRule="auto"/>
              <w:jc w:val="both"/>
              <w:rPr>
                <w:rFonts w:ascii="Times New Roman" w:eastAsia="Times New Roman" w:hAnsi="Times New Roman" w:cs="Times New Roman"/>
                <w:sz w:val="24"/>
                <w:szCs w:val="24"/>
                <w:lang w:eastAsia="ru-RU"/>
              </w:rPr>
            </w:pPr>
            <w:r w:rsidRPr="002F36E8">
              <w:rPr>
                <w:rFonts w:ascii="Times New Roman" w:eastAsia="Times New Roman" w:hAnsi="Times New Roman" w:cs="Times New Roman"/>
                <w:sz w:val="24"/>
                <w:szCs w:val="24"/>
                <w:lang w:eastAsia="ru-RU"/>
              </w:rPr>
              <w:t>Ед.</w:t>
            </w:r>
          </w:p>
        </w:tc>
        <w:tc>
          <w:tcPr>
            <w:tcW w:w="1126" w:type="dxa"/>
            <w:shd w:val="clear" w:color="auto" w:fill="auto"/>
          </w:tcPr>
          <w:p w:rsidR="001E5377" w:rsidRPr="002F36E8" w:rsidRDefault="001E5377" w:rsidP="001E5377">
            <w:pPr>
              <w:spacing w:after="0" w:line="240" w:lineRule="auto"/>
              <w:jc w:val="both"/>
              <w:rPr>
                <w:rFonts w:ascii="Times New Roman" w:eastAsia="Times New Roman" w:hAnsi="Times New Roman" w:cs="Times New Roman"/>
                <w:sz w:val="24"/>
                <w:szCs w:val="24"/>
                <w:lang w:eastAsia="ru-RU"/>
              </w:rPr>
            </w:pPr>
            <w:r w:rsidRPr="002F36E8">
              <w:rPr>
                <w:rFonts w:ascii="Times New Roman" w:eastAsia="Times New Roman" w:hAnsi="Times New Roman" w:cs="Times New Roman"/>
                <w:sz w:val="24"/>
                <w:szCs w:val="24"/>
                <w:lang w:eastAsia="ru-RU"/>
              </w:rPr>
              <w:t>%</w:t>
            </w:r>
          </w:p>
        </w:tc>
      </w:tr>
      <w:tr w:rsidR="001E5377" w:rsidRPr="002F36E8" w:rsidTr="001E5377">
        <w:tc>
          <w:tcPr>
            <w:tcW w:w="2016" w:type="dxa"/>
            <w:shd w:val="clear" w:color="auto" w:fill="auto"/>
          </w:tcPr>
          <w:p w:rsidR="001E5377" w:rsidRPr="002F36E8" w:rsidRDefault="001E5377" w:rsidP="001E5377">
            <w:pPr>
              <w:spacing w:after="0" w:line="240" w:lineRule="auto"/>
              <w:jc w:val="both"/>
              <w:rPr>
                <w:rFonts w:ascii="Times New Roman" w:eastAsia="Times New Roman" w:hAnsi="Times New Roman" w:cs="Times New Roman"/>
                <w:sz w:val="24"/>
                <w:szCs w:val="24"/>
                <w:lang w:eastAsia="ru-RU"/>
              </w:rPr>
            </w:pPr>
            <w:r w:rsidRPr="002F36E8">
              <w:rPr>
                <w:rFonts w:ascii="Times New Roman" w:eastAsia="Times New Roman" w:hAnsi="Times New Roman" w:cs="Times New Roman"/>
                <w:sz w:val="24"/>
                <w:szCs w:val="24"/>
                <w:lang w:eastAsia="ru-RU"/>
              </w:rPr>
              <w:t>ДК</w:t>
            </w:r>
          </w:p>
        </w:tc>
        <w:tc>
          <w:tcPr>
            <w:tcW w:w="2127" w:type="dxa"/>
            <w:shd w:val="clear" w:color="auto" w:fill="auto"/>
          </w:tcPr>
          <w:p w:rsidR="001E5377" w:rsidRPr="002F36E8" w:rsidRDefault="009874AA" w:rsidP="001E5377">
            <w:pPr>
              <w:spacing w:after="0" w:line="240" w:lineRule="auto"/>
              <w:jc w:val="both"/>
              <w:rPr>
                <w:rFonts w:ascii="Times New Roman" w:eastAsia="Times New Roman" w:hAnsi="Times New Roman" w:cs="Times New Roman"/>
                <w:sz w:val="24"/>
                <w:szCs w:val="24"/>
                <w:lang w:eastAsia="ru-RU"/>
              </w:rPr>
            </w:pPr>
            <w:r w:rsidRPr="002F36E8">
              <w:rPr>
                <w:rFonts w:ascii="Times New Roman" w:eastAsia="Times New Roman" w:hAnsi="Times New Roman" w:cs="Times New Roman"/>
                <w:sz w:val="24"/>
                <w:szCs w:val="24"/>
                <w:lang w:eastAsia="ru-RU"/>
              </w:rPr>
              <w:t>4</w:t>
            </w:r>
          </w:p>
        </w:tc>
        <w:tc>
          <w:tcPr>
            <w:tcW w:w="1007" w:type="dxa"/>
            <w:shd w:val="clear" w:color="auto" w:fill="auto"/>
          </w:tcPr>
          <w:p w:rsidR="001E5377" w:rsidRPr="002F36E8" w:rsidRDefault="00C67B7C" w:rsidP="001E5377">
            <w:pPr>
              <w:spacing w:after="0" w:line="240" w:lineRule="auto"/>
              <w:jc w:val="both"/>
              <w:rPr>
                <w:rFonts w:ascii="Times New Roman" w:eastAsia="Times New Roman" w:hAnsi="Times New Roman" w:cs="Times New Roman"/>
                <w:sz w:val="24"/>
                <w:szCs w:val="24"/>
                <w:lang w:eastAsia="ru-RU"/>
              </w:rPr>
            </w:pPr>
            <w:r w:rsidRPr="002F36E8">
              <w:rPr>
                <w:rFonts w:ascii="Times New Roman" w:eastAsia="Times New Roman" w:hAnsi="Times New Roman" w:cs="Times New Roman"/>
                <w:sz w:val="24"/>
                <w:szCs w:val="24"/>
                <w:lang w:eastAsia="ru-RU"/>
              </w:rPr>
              <w:t>8</w:t>
            </w:r>
          </w:p>
        </w:tc>
        <w:tc>
          <w:tcPr>
            <w:tcW w:w="709" w:type="dxa"/>
            <w:shd w:val="clear" w:color="auto" w:fill="auto"/>
          </w:tcPr>
          <w:p w:rsidR="001E5377" w:rsidRPr="002F36E8" w:rsidRDefault="00C67B7C" w:rsidP="001E5377">
            <w:pPr>
              <w:spacing w:after="0" w:line="240" w:lineRule="auto"/>
              <w:jc w:val="both"/>
              <w:rPr>
                <w:rFonts w:ascii="Times New Roman" w:eastAsia="Times New Roman" w:hAnsi="Times New Roman" w:cs="Times New Roman"/>
                <w:sz w:val="24"/>
                <w:szCs w:val="24"/>
                <w:lang w:eastAsia="ru-RU"/>
              </w:rPr>
            </w:pPr>
            <w:r w:rsidRPr="002F36E8">
              <w:rPr>
                <w:rFonts w:ascii="Times New Roman" w:eastAsia="Times New Roman" w:hAnsi="Times New Roman" w:cs="Times New Roman"/>
                <w:sz w:val="24"/>
                <w:szCs w:val="24"/>
                <w:lang w:eastAsia="ru-RU"/>
              </w:rPr>
              <w:t>100</w:t>
            </w:r>
          </w:p>
        </w:tc>
        <w:tc>
          <w:tcPr>
            <w:tcW w:w="992" w:type="dxa"/>
            <w:shd w:val="clear" w:color="auto" w:fill="auto"/>
          </w:tcPr>
          <w:p w:rsidR="001E5377" w:rsidRPr="002F36E8" w:rsidRDefault="00C67B7C" w:rsidP="001E5377">
            <w:pPr>
              <w:spacing w:after="0" w:line="240" w:lineRule="auto"/>
              <w:jc w:val="both"/>
              <w:rPr>
                <w:rFonts w:ascii="Times New Roman" w:eastAsia="Times New Roman" w:hAnsi="Times New Roman" w:cs="Times New Roman"/>
                <w:sz w:val="24"/>
                <w:szCs w:val="24"/>
                <w:lang w:eastAsia="ru-RU"/>
              </w:rPr>
            </w:pPr>
            <w:r w:rsidRPr="002F36E8">
              <w:rPr>
                <w:rFonts w:ascii="Times New Roman" w:eastAsia="Times New Roman" w:hAnsi="Times New Roman" w:cs="Times New Roman"/>
                <w:sz w:val="24"/>
                <w:szCs w:val="24"/>
                <w:lang w:eastAsia="ru-RU"/>
              </w:rPr>
              <w:t>8</w:t>
            </w:r>
          </w:p>
        </w:tc>
        <w:tc>
          <w:tcPr>
            <w:tcW w:w="963" w:type="dxa"/>
            <w:shd w:val="clear" w:color="auto" w:fill="auto"/>
          </w:tcPr>
          <w:p w:rsidR="001E5377" w:rsidRPr="002F36E8" w:rsidRDefault="00C67B7C" w:rsidP="001E5377">
            <w:pPr>
              <w:spacing w:after="0" w:line="240" w:lineRule="auto"/>
              <w:jc w:val="both"/>
              <w:rPr>
                <w:rFonts w:ascii="Times New Roman" w:eastAsia="Times New Roman" w:hAnsi="Times New Roman" w:cs="Times New Roman"/>
                <w:sz w:val="24"/>
                <w:szCs w:val="24"/>
                <w:lang w:eastAsia="ru-RU"/>
              </w:rPr>
            </w:pPr>
            <w:r w:rsidRPr="002F36E8">
              <w:rPr>
                <w:rFonts w:ascii="Times New Roman" w:eastAsia="Times New Roman" w:hAnsi="Times New Roman" w:cs="Times New Roman"/>
                <w:sz w:val="24"/>
                <w:szCs w:val="24"/>
                <w:lang w:eastAsia="ru-RU"/>
              </w:rPr>
              <w:t>100</w:t>
            </w:r>
          </w:p>
        </w:tc>
        <w:tc>
          <w:tcPr>
            <w:tcW w:w="880" w:type="dxa"/>
            <w:shd w:val="clear" w:color="auto" w:fill="auto"/>
          </w:tcPr>
          <w:p w:rsidR="001E5377" w:rsidRPr="002F36E8" w:rsidRDefault="00C67B7C" w:rsidP="001E5377">
            <w:pPr>
              <w:spacing w:after="0" w:line="240" w:lineRule="auto"/>
              <w:jc w:val="both"/>
              <w:rPr>
                <w:rFonts w:ascii="Times New Roman" w:eastAsia="Times New Roman" w:hAnsi="Times New Roman" w:cs="Times New Roman"/>
                <w:sz w:val="24"/>
                <w:szCs w:val="24"/>
                <w:lang w:eastAsia="ru-RU"/>
              </w:rPr>
            </w:pPr>
            <w:r w:rsidRPr="002F36E8">
              <w:rPr>
                <w:rFonts w:ascii="Times New Roman" w:eastAsia="Times New Roman" w:hAnsi="Times New Roman" w:cs="Times New Roman"/>
                <w:sz w:val="24"/>
                <w:szCs w:val="24"/>
                <w:lang w:eastAsia="ru-RU"/>
              </w:rPr>
              <w:t>8</w:t>
            </w:r>
          </w:p>
        </w:tc>
        <w:tc>
          <w:tcPr>
            <w:tcW w:w="1126" w:type="dxa"/>
            <w:shd w:val="clear" w:color="auto" w:fill="auto"/>
          </w:tcPr>
          <w:p w:rsidR="001E5377" w:rsidRPr="002F36E8" w:rsidRDefault="00C67B7C" w:rsidP="001E5377">
            <w:pPr>
              <w:spacing w:after="0" w:line="240" w:lineRule="auto"/>
              <w:jc w:val="both"/>
              <w:rPr>
                <w:rFonts w:ascii="Times New Roman" w:eastAsia="Times New Roman" w:hAnsi="Times New Roman" w:cs="Times New Roman"/>
                <w:sz w:val="24"/>
                <w:szCs w:val="24"/>
                <w:lang w:eastAsia="ru-RU"/>
              </w:rPr>
            </w:pPr>
            <w:r w:rsidRPr="002F36E8">
              <w:rPr>
                <w:rFonts w:ascii="Times New Roman" w:eastAsia="Times New Roman" w:hAnsi="Times New Roman" w:cs="Times New Roman"/>
                <w:sz w:val="24"/>
                <w:szCs w:val="24"/>
                <w:lang w:eastAsia="ru-RU"/>
              </w:rPr>
              <w:t>100</w:t>
            </w:r>
          </w:p>
        </w:tc>
      </w:tr>
      <w:tr w:rsidR="001E5377" w:rsidRPr="002F36E8" w:rsidTr="001E5377">
        <w:tc>
          <w:tcPr>
            <w:tcW w:w="2016" w:type="dxa"/>
            <w:shd w:val="clear" w:color="auto" w:fill="auto"/>
          </w:tcPr>
          <w:p w:rsidR="001E5377" w:rsidRPr="002F36E8" w:rsidRDefault="001E5377" w:rsidP="001E5377">
            <w:pPr>
              <w:spacing w:after="0" w:line="240" w:lineRule="auto"/>
              <w:jc w:val="both"/>
              <w:rPr>
                <w:rFonts w:ascii="Times New Roman" w:eastAsia="Times New Roman" w:hAnsi="Times New Roman" w:cs="Times New Roman"/>
                <w:sz w:val="24"/>
                <w:szCs w:val="24"/>
                <w:lang w:eastAsia="ru-RU"/>
              </w:rPr>
            </w:pPr>
            <w:r w:rsidRPr="002F36E8">
              <w:rPr>
                <w:rFonts w:ascii="Times New Roman" w:eastAsia="Times New Roman" w:hAnsi="Times New Roman" w:cs="Times New Roman"/>
                <w:sz w:val="24"/>
                <w:szCs w:val="24"/>
                <w:lang w:eastAsia="ru-RU"/>
              </w:rPr>
              <w:t>библиотеки</w:t>
            </w:r>
          </w:p>
        </w:tc>
        <w:tc>
          <w:tcPr>
            <w:tcW w:w="2127" w:type="dxa"/>
            <w:shd w:val="clear" w:color="auto" w:fill="auto"/>
          </w:tcPr>
          <w:p w:rsidR="001E5377" w:rsidRPr="002F36E8" w:rsidRDefault="00B428B1" w:rsidP="001E5377">
            <w:pPr>
              <w:spacing w:after="0" w:line="240" w:lineRule="auto"/>
              <w:jc w:val="both"/>
              <w:rPr>
                <w:rFonts w:ascii="Times New Roman" w:eastAsia="Times New Roman" w:hAnsi="Times New Roman" w:cs="Times New Roman"/>
                <w:sz w:val="24"/>
                <w:szCs w:val="24"/>
                <w:lang w:eastAsia="ru-RU"/>
              </w:rPr>
            </w:pPr>
            <w:r w:rsidRPr="002F36E8">
              <w:rPr>
                <w:rFonts w:ascii="Times New Roman" w:eastAsia="Times New Roman" w:hAnsi="Times New Roman" w:cs="Times New Roman"/>
                <w:sz w:val="24"/>
                <w:szCs w:val="24"/>
                <w:lang w:eastAsia="ru-RU"/>
              </w:rPr>
              <w:t>5</w:t>
            </w:r>
          </w:p>
        </w:tc>
        <w:tc>
          <w:tcPr>
            <w:tcW w:w="1007" w:type="dxa"/>
            <w:shd w:val="clear" w:color="auto" w:fill="auto"/>
          </w:tcPr>
          <w:p w:rsidR="001E5377" w:rsidRPr="002F36E8" w:rsidRDefault="00C67B7C" w:rsidP="001E5377">
            <w:pPr>
              <w:spacing w:after="0" w:line="240" w:lineRule="auto"/>
              <w:jc w:val="both"/>
              <w:rPr>
                <w:rFonts w:ascii="Times New Roman" w:eastAsia="Times New Roman" w:hAnsi="Times New Roman" w:cs="Times New Roman"/>
                <w:sz w:val="24"/>
                <w:szCs w:val="24"/>
                <w:lang w:eastAsia="ru-RU"/>
              </w:rPr>
            </w:pPr>
            <w:r w:rsidRPr="002F36E8">
              <w:rPr>
                <w:rFonts w:ascii="Times New Roman" w:eastAsia="Times New Roman" w:hAnsi="Times New Roman" w:cs="Times New Roman"/>
                <w:sz w:val="24"/>
                <w:szCs w:val="24"/>
                <w:lang w:eastAsia="ru-RU"/>
              </w:rPr>
              <w:t>10</w:t>
            </w:r>
          </w:p>
        </w:tc>
        <w:tc>
          <w:tcPr>
            <w:tcW w:w="709" w:type="dxa"/>
            <w:shd w:val="clear" w:color="auto" w:fill="auto"/>
          </w:tcPr>
          <w:p w:rsidR="001E5377" w:rsidRPr="002F36E8" w:rsidRDefault="00C67B7C" w:rsidP="001E5377">
            <w:pPr>
              <w:spacing w:after="0" w:line="240" w:lineRule="auto"/>
              <w:jc w:val="both"/>
              <w:rPr>
                <w:rFonts w:ascii="Times New Roman" w:eastAsia="Times New Roman" w:hAnsi="Times New Roman" w:cs="Times New Roman"/>
                <w:sz w:val="24"/>
                <w:szCs w:val="24"/>
                <w:lang w:eastAsia="ru-RU"/>
              </w:rPr>
            </w:pPr>
            <w:r w:rsidRPr="002F36E8">
              <w:rPr>
                <w:rFonts w:ascii="Times New Roman" w:eastAsia="Times New Roman" w:hAnsi="Times New Roman" w:cs="Times New Roman"/>
                <w:sz w:val="24"/>
                <w:szCs w:val="24"/>
                <w:lang w:eastAsia="ru-RU"/>
              </w:rPr>
              <w:t>100</w:t>
            </w:r>
          </w:p>
        </w:tc>
        <w:tc>
          <w:tcPr>
            <w:tcW w:w="992" w:type="dxa"/>
            <w:shd w:val="clear" w:color="auto" w:fill="auto"/>
          </w:tcPr>
          <w:p w:rsidR="001E5377" w:rsidRPr="002F36E8" w:rsidRDefault="00C67B7C" w:rsidP="001E5377">
            <w:pPr>
              <w:spacing w:after="0" w:line="240" w:lineRule="auto"/>
              <w:jc w:val="both"/>
              <w:rPr>
                <w:rFonts w:ascii="Times New Roman" w:eastAsia="Times New Roman" w:hAnsi="Times New Roman" w:cs="Times New Roman"/>
                <w:sz w:val="24"/>
                <w:szCs w:val="24"/>
                <w:lang w:eastAsia="ru-RU"/>
              </w:rPr>
            </w:pPr>
            <w:r w:rsidRPr="002F36E8">
              <w:rPr>
                <w:rFonts w:ascii="Times New Roman" w:eastAsia="Times New Roman" w:hAnsi="Times New Roman" w:cs="Times New Roman"/>
                <w:sz w:val="24"/>
                <w:szCs w:val="24"/>
                <w:lang w:eastAsia="ru-RU"/>
              </w:rPr>
              <w:t>10</w:t>
            </w:r>
          </w:p>
        </w:tc>
        <w:tc>
          <w:tcPr>
            <w:tcW w:w="963" w:type="dxa"/>
            <w:shd w:val="clear" w:color="auto" w:fill="auto"/>
          </w:tcPr>
          <w:p w:rsidR="001E5377" w:rsidRPr="002F36E8" w:rsidRDefault="00C67B7C" w:rsidP="001E5377">
            <w:pPr>
              <w:spacing w:after="0" w:line="240" w:lineRule="auto"/>
              <w:jc w:val="both"/>
              <w:rPr>
                <w:rFonts w:ascii="Times New Roman" w:eastAsia="Times New Roman" w:hAnsi="Times New Roman" w:cs="Times New Roman"/>
                <w:sz w:val="24"/>
                <w:szCs w:val="24"/>
                <w:lang w:eastAsia="ru-RU"/>
              </w:rPr>
            </w:pPr>
            <w:r w:rsidRPr="002F36E8">
              <w:rPr>
                <w:rFonts w:ascii="Times New Roman" w:eastAsia="Times New Roman" w:hAnsi="Times New Roman" w:cs="Times New Roman"/>
                <w:sz w:val="24"/>
                <w:szCs w:val="24"/>
                <w:lang w:eastAsia="ru-RU"/>
              </w:rPr>
              <w:t>100</w:t>
            </w:r>
          </w:p>
        </w:tc>
        <w:tc>
          <w:tcPr>
            <w:tcW w:w="880" w:type="dxa"/>
            <w:shd w:val="clear" w:color="auto" w:fill="auto"/>
          </w:tcPr>
          <w:p w:rsidR="001E5377" w:rsidRPr="002F36E8" w:rsidRDefault="00C67B7C" w:rsidP="001E5377">
            <w:pPr>
              <w:spacing w:after="0" w:line="240" w:lineRule="auto"/>
              <w:jc w:val="both"/>
              <w:rPr>
                <w:rFonts w:ascii="Times New Roman" w:eastAsia="Times New Roman" w:hAnsi="Times New Roman" w:cs="Times New Roman"/>
                <w:sz w:val="24"/>
                <w:szCs w:val="24"/>
                <w:lang w:eastAsia="ru-RU"/>
              </w:rPr>
            </w:pPr>
            <w:r w:rsidRPr="002F36E8">
              <w:rPr>
                <w:rFonts w:ascii="Times New Roman" w:eastAsia="Times New Roman" w:hAnsi="Times New Roman" w:cs="Times New Roman"/>
                <w:sz w:val="24"/>
                <w:szCs w:val="24"/>
                <w:lang w:eastAsia="ru-RU"/>
              </w:rPr>
              <w:t>10</w:t>
            </w:r>
          </w:p>
        </w:tc>
        <w:tc>
          <w:tcPr>
            <w:tcW w:w="1126" w:type="dxa"/>
            <w:shd w:val="clear" w:color="auto" w:fill="auto"/>
          </w:tcPr>
          <w:p w:rsidR="001E5377" w:rsidRPr="002F36E8" w:rsidRDefault="00C67B7C" w:rsidP="001E5377">
            <w:pPr>
              <w:spacing w:after="0" w:line="240" w:lineRule="auto"/>
              <w:jc w:val="both"/>
              <w:rPr>
                <w:rFonts w:ascii="Times New Roman" w:eastAsia="Times New Roman" w:hAnsi="Times New Roman" w:cs="Times New Roman"/>
                <w:sz w:val="24"/>
                <w:szCs w:val="24"/>
                <w:lang w:eastAsia="ru-RU"/>
              </w:rPr>
            </w:pPr>
            <w:r w:rsidRPr="002F36E8">
              <w:rPr>
                <w:rFonts w:ascii="Times New Roman" w:eastAsia="Times New Roman" w:hAnsi="Times New Roman" w:cs="Times New Roman"/>
                <w:sz w:val="24"/>
                <w:szCs w:val="24"/>
                <w:lang w:eastAsia="ru-RU"/>
              </w:rPr>
              <w:t>100</w:t>
            </w:r>
          </w:p>
        </w:tc>
      </w:tr>
      <w:tr w:rsidR="001E5377" w:rsidRPr="002F36E8" w:rsidTr="001E5377">
        <w:tc>
          <w:tcPr>
            <w:tcW w:w="2016" w:type="dxa"/>
            <w:shd w:val="clear" w:color="auto" w:fill="auto"/>
          </w:tcPr>
          <w:p w:rsidR="001E5377" w:rsidRPr="002F36E8" w:rsidRDefault="001E5377" w:rsidP="001E5377">
            <w:pPr>
              <w:spacing w:after="0" w:line="240" w:lineRule="auto"/>
              <w:jc w:val="both"/>
              <w:rPr>
                <w:rFonts w:ascii="Times New Roman" w:eastAsia="Times New Roman" w:hAnsi="Times New Roman" w:cs="Times New Roman"/>
                <w:sz w:val="24"/>
                <w:szCs w:val="24"/>
                <w:lang w:eastAsia="ru-RU"/>
              </w:rPr>
            </w:pPr>
            <w:r w:rsidRPr="002F36E8">
              <w:rPr>
                <w:rFonts w:ascii="Times New Roman" w:eastAsia="Times New Roman" w:hAnsi="Times New Roman" w:cs="Times New Roman"/>
                <w:sz w:val="24"/>
                <w:szCs w:val="24"/>
                <w:lang w:eastAsia="ru-RU"/>
              </w:rPr>
              <w:t>музеи</w:t>
            </w:r>
          </w:p>
        </w:tc>
        <w:tc>
          <w:tcPr>
            <w:tcW w:w="2127" w:type="dxa"/>
            <w:shd w:val="clear" w:color="auto" w:fill="auto"/>
          </w:tcPr>
          <w:p w:rsidR="001E5377" w:rsidRPr="002F36E8" w:rsidRDefault="00B428B1" w:rsidP="001E5377">
            <w:pPr>
              <w:spacing w:after="0" w:line="240" w:lineRule="auto"/>
              <w:jc w:val="both"/>
              <w:rPr>
                <w:rFonts w:ascii="Times New Roman" w:eastAsia="Times New Roman" w:hAnsi="Times New Roman" w:cs="Times New Roman"/>
                <w:sz w:val="24"/>
                <w:szCs w:val="24"/>
                <w:lang w:eastAsia="ru-RU"/>
              </w:rPr>
            </w:pPr>
            <w:r w:rsidRPr="002F36E8">
              <w:rPr>
                <w:rFonts w:ascii="Times New Roman" w:eastAsia="Times New Roman" w:hAnsi="Times New Roman" w:cs="Times New Roman"/>
                <w:sz w:val="24"/>
                <w:szCs w:val="24"/>
                <w:lang w:eastAsia="ru-RU"/>
              </w:rPr>
              <w:t>2</w:t>
            </w:r>
          </w:p>
        </w:tc>
        <w:tc>
          <w:tcPr>
            <w:tcW w:w="1007" w:type="dxa"/>
            <w:shd w:val="clear" w:color="auto" w:fill="auto"/>
          </w:tcPr>
          <w:p w:rsidR="001E5377" w:rsidRPr="002F36E8" w:rsidRDefault="00B428B1" w:rsidP="001E5377">
            <w:pPr>
              <w:spacing w:after="0" w:line="240" w:lineRule="auto"/>
              <w:jc w:val="both"/>
              <w:rPr>
                <w:rFonts w:ascii="Times New Roman" w:eastAsia="Times New Roman" w:hAnsi="Times New Roman" w:cs="Times New Roman"/>
                <w:sz w:val="24"/>
                <w:szCs w:val="24"/>
                <w:lang w:eastAsia="ru-RU"/>
              </w:rPr>
            </w:pPr>
            <w:r w:rsidRPr="002F36E8">
              <w:rPr>
                <w:rFonts w:ascii="Times New Roman" w:eastAsia="Times New Roman" w:hAnsi="Times New Roman" w:cs="Times New Roman"/>
                <w:sz w:val="24"/>
                <w:szCs w:val="24"/>
                <w:lang w:eastAsia="ru-RU"/>
              </w:rPr>
              <w:t>1</w:t>
            </w:r>
          </w:p>
        </w:tc>
        <w:tc>
          <w:tcPr>
            <w:tcW w:w="709" w:type="dxa"/>
            <w:shd w:val="clear" w:color="auto" w:fill="auto"/>
          </w:tcPr>
          <w:p w:rsidR="001E5377" w:rsidRPr="002F36E8" w:rsidRDefault="00B428B1" w:rsidP="001E5377">
            <w:pPr>
              <w:spacing w:after="0" w:line="240" w:lineRule="auto"/>
              <w:jc w:val="both"/>
              <w:rPr>
                <w:rFonts w:ascii="Times New Roman" w:eastAsia="Times New Roman" w:hAnsi="Times New Roman" w:cs="Times New Roman"/>
                <w:sz w:val="24"/>
                <w:szCs w:val="24"/>
                <w:lang w:eastAsia="ru-RU"/>
              </w:rPr>
            </w:pPr>
            <w:r w:rsidRPr="002F36E8">
              <w:rPr>
                <w:rFonts w:ascii="Times New Roman" w:eastAsia="Times New Roman" w:hAnsi="Times New Roman" w:cs="Times New Roman"/>
                <w:sz w:val="24"/>
                <w:szCs w:val="24"/>
                <w:lang w:eastAsia="ru-RU"/>
              </w:rPr>
              <w:t>50</w:t>
            </w:r>
          </w:p>
        </w:tc>
        <w:tc>
          <w:tcPr>
            <w:tcW w:w="992" w:type="dxa"/>
            <w:shd w:val="clear" w:color="auto" w:fill="auto"/>
          </w:tcPr>
          <w:p w:rsidR="001E5377" w:rsidRPr="002F36E8" w:rsidRDefault="00B428B1" w:rsidP="001E5377">
            <w:pPr>
              <w:spacing w:after="0" w:line="240" w:lineRule="auto"/>
              <w:jc w:val="both"/>
              <w:rPr>
                <w:rFonts w:ascii="Times New Roman" w:eastAsia="Times New Roman" w:hAnsi="Times New Roman" w:cs="Times New Roman"/>
                <w:sz w:val="24"/>
                <w:szCs w:val="24"/>
                <w:lang w:eastAsia="ru-RU"/>
              </w:rPr>
            </w:pPr>
            <w:r w:rsidRPr="002F36E8">
              <w:rPr>
                <w:rFonts w:ascii="Times New Roman" w:eastAsia="Times New Roman" w:hAnsi="Times New Roman" w:cs="Times New Roman"/>
                <w:sz w:val="24"/>
                <w:szCs w:val="24"/>
                <w:lang w:eastAsia="ru-RU"/>
              </w:rPr>
              <w:t>1</w:t>
            </w:r>
          </w:p>
        </w:tc>
        <w:tc>
          <w:tcPr>
            <w:tcW w:w="963" w:type="dxa"/>
            <w:shd w:val="clear" w:color="auto" w:fill="auto"/>
          </w:tcPr>
          <w:p w:rsidR="001E5377" w:rsidRPr="002F36E8" w:rsidRDefault="00B428B1" w:rsidP="001E5377">
            <w:pPr>
              <w:spacing w:after="0" w:line="240" w:lineRule="auto"/>
              <w:jc w:val="both"/>
              <w:rPr>
                <w:rFonts w:ascii="Times New Roman" w:eastAsia="Times New Roman" w:hAnsi="Times New Roman" w:cs="Times New Roman"/>
                <w:sz w:val="24"/>
                <w:szCs w:val="24"/>
                <w:lang w:eastAsia="ru-RU"/>
              </w:rPr>
            </w:pPr>
            <w:r w:rsidRPr="002F36E8">
              <w:rPr>
                <w:rFonts w:ascii="Times New Roman" w:eastAsia="Times New Roman" w:hAnsi="Times New Roman" w:cs="Times New Roman"/>
                <w:sz w:val="24"/>
                <w:szCs w:val="24"/>
                <w:lang w:eastAsia="ru-RU"/>
              </w:rPr>
              <w:t>50</w:t>
            </w:r>
          </w:p>
        </w:tc>
        <w:tc>
          <w:tcPr>
            <w:tcW w:w="880" w:type="dxa"/>
            <w:shd w:val="clear" w:color="auto" w:fill="auto"/>
          </w:tcPr>
          <w:p w:rsidR="001E5377" w:rsidRPr="002F36E8" w:rsidRDefault="00B428B1" w:rsidP="001E5377">
            <w:pPr>
              <w:spacing w:after="0" w:line="240" w:lineRule="auto"/>
              <w:jc w:val="both"/>
              <w:rPr>
                <w:rFonts w:ascii="Times New Roman" w:eastAsia="Times New Roman" w:hAnsi="Times New Roman" w:cs="Times New Roman"/>
                <w:sz w:val="24"/>
                <w:szCs w:val="24"/>
                <w:lang w:eastAsia="ru-RU"/>
              </w:rPr>
            </w:pPr>
            <w:r w:rsidRPr="002F36E8">
              <w:rPr>
                <w:rFonts w:ascii="Times New Roman" w:eastAsia="Times New Roman" w:hAnsi="Times New Roman" w:cs="Times New Roman"/>
                <w:sz w:val="24"/>
                <w:szCs w:val="24"/>
                <w:lang w:eastAsia="ru-RU"/>
              </w:rPr>
              <w:t>1</w:t>
            </w:r>
          </w:p>
        </w:tc>
        <w:tc>
          <w:tcPr>
            <w:tcW w:w="1126" w:type="dxa"/>
            <w:shd w:val="clear" w:color="auto" w:fill="auto"/>
          </w:tcPr>
          <w:p w:rsidR="001E5377" w:rsidRPr="002F36E8" w:rsidRDefault="00B428B1" w:rsidP="001E5377">
            <w:pPr>
              <w:spacing w:after="0" w:line="240" w:lineRule="auto"/>
              <w:jc w:val="both"/>
              <w:rPr>
                <w:rFonts w:ascii="Times New Roman" w:eastAsia="Times New Roman" w:hAnsi="Times New Roman" w:cs="Times New Roman"/>
                <w:sz w:val="24"/>
                <w:szCs w:val="24"/>
                <w:lang w:eastAsia="ru-RU"/>
              </w:rPr>
            </w:pPr>
            <w:r w:rsidRPr="002F36E8">
              <w:rPr>
                <w:rFonts w:ascii="Times New Roman" w:eastAsia="Times New Roman" w:hAnsi="Times New Roman" w:cs="Times New Roman"/>
                <w:sz w:val="24"/>
                <w:szCs w:val="24"/>
                <w:lang w:eastAsia="ru-RU"/>
              </w:rPr>
              <w:t>50</w:t>
            </w:r>
          </w:p>
        </w:tc>
      </w:tr>
      <w:tr w:rsidR="001E5377" w:rsidRPr="002F36E8" w:rsidTr="001E5377">
        <w:tc>
          <w:tcPr>
            <w:tcW w:w="2016" w:type="dxa"/>
            <w:shd w:val="clear" w:color="auto" w:fill="auto"/>
          </w:tcPr>
          <w:p w:rsidR="001E5377" w:rsidRPr="002F36E8" w:rsidRDefault="00C67B7C" w:rsidP="001E5377">
            <w:pPr>
              <w:spacing w:after="0" w:line="240" w:lineRule="auto"/>
              <w:jc w:val="both"/>
              <w:rPr>
                <w:rFonts w:ascii="Times New Roman" w:eastAsia="Times New Roman" w:hAnsi="Times New Roman" w:cs="Times New Roman"/>
                <w:sz w:val="24"/>
                <w:szCs w:val="24"/>
                <w:lang w:eastAsia="ru-RU"/>
              </w:rPr>
            </w:pPr>
            <w:r w:rsidRPr="002F36E8">
              <w:rPr>
                <w:rFonts w:ascii="Times New Roman" w:eastAsia="Times New Roman" w:hAnsi="Times New Roman" w:cs="Times New Roman"/>
                <w:sz w:val="24"/>
                <w:szCs w:val="24"/>
                <w:lang w:eastAsia="ru-RU"/>
              </w:rPr>
              <w:t>Музыкальная школа</w:t>
            </w:r>
          </w:p>
        </w:tc>
        <w:tc>
          <w:tcPr>
            <w:tcW w:w="2127" w:type="dxa"/>
            <w:shd w:val="clear" w:color="auto" w:fill="auto"/>
          </w:tcPr>
          <w:p w:rsidR="001E5377" w:rsidRPr="002F36E8" w:rsidRDefault="009874AA" w:rsidP="001E5377">
            <w:pPr>
              <w:spacing w:after="0" w:line="240" w:lineRule="auto"/>
              <w:jc w:val="both"/>
              <w:rPr>
                <w:rFonts w:ascii="Times New Roman" w:eastAsia="Times New Roman" w:hAnsi="Times New Roman" w:cs="Times New Roman"/>
                <w:sz w:val="24"/>
                <w:szCs w:val="24"/>
                <w:lang w:eastAsia="ru-RU"/>
              </w:rPr>
            </w:pPr>
            <w:r w:rsidRPr="002F36E8">
              <w:rPr>
                <w:rFonts w:ascii="Times New Roman" w:eastAsia="Times New Roman" w:hAnsi="Times New Roman" w:cs="Times New Roman"/>
                <w:sz w:val="24"/>
                <w:szCs w:val="24"/>
                <w:lang w:eastAsia="ru-RU"/>
              </w:rPr>
              <w:t>1</w:t>
            </w:r>
          </w:p>
        </w:tc>
        <w:tc>
          <w:tcPr>
            <w:tcW w:w="1007" w:type="dxa"/>
            <w:shd w:val="clear" w:color="auto" w:fill="auto"/>
          </w:tcPr>
          <w:p w:rsidR="001E5377" w:rsidRPr="002F36E8" w:rsidRDefault="00B428B1" w:rsidP="001E5377">
            <w:pPr>
              <w:spacing w:after="0" w:line="240" w:lineRule="auto"/>
              <w:jc w:val="both"/>
              <w:rPr>
                <w:rFonts w:ascii="Times New Roman" w:eastAsia="Times New Roman" w:hAnsi="Times New Roman" w:cs="Times New Roman"/>
                <w:sz w:val="24"/>
                <w:szCs w:val="24"/>
                <w:lang w:eastAsia="ru-RU"/>
              </w:rPr>
            </w:pPr>
            <w:r w:rsidRPr="002F36E8">
              <w:rPr>
                <w:rFonts w:ascii="Times New Roman" w:eastAsia="Times New Roman" w:hAnsi="Times New Roman" w:cs="Times New Roman"/>
                <w:sz w:val="24"/>
                <w:szCs w:val="24"/>
                <w:lang w:eastAsia="ru-RU"/>
              </w:rPr>
              <w:t>1</w:t>
            </w:r>
          </w:p>
        </w:tc>
        <w:tc>
          <w:tcPr>
            <w:tcW w:w="709" w:type="dxa"/>
            <w:shd w:val="clear" w:color="auto" w:fill="auto"/>
          </w:tcPr>
          <w:p w:rsidR="001E5377" w:rsidRPr="002F36E8" w:rsidRDefault="009874AA" w:rsidP="001E5377">
            <w:pPr>
              <w:spacing w:after="0" w:line="240" w:lineRule="auto"/>
              <w:jc w:val="both"/>
              <w:rPr>
                <w:rFonts w:ascii="Times New Roman" w:eastAsia="Times New Roman" w:hAnsi="Times New Roman" w:cs="Times New Roman"/>
                <w:sz w:val="24"/>
                <w:szCs w:val="24"/>
                <w:lang w:eastAsia="ru-RU"/>
              </w:rPr>
            </w:pPr>
            <w:r w:rsidRPr="002F36E8">
              <w:rPr>
                <w:rFonts w:ascii="Times New Roman" w:eastAsia="Times New Roman" w:hAnsi="Times New Roman" w:cs="Times New Roman"/>
                <w:sz w:val="24"/>
                <w:szCs w:val="24"/>
                <w:lang w:eastAsia="ru-RU"/>
              </w:rPr>
              <w:t>100</w:t>
            </w:r>
          </w:p>
        </w:tc>
        <w:tc>
          <w:tcPr>
            <w:tcW w:w="992" w:type="dxa"/>
            <w:shd w:val="clear" w:color="auto" w:fill="auto"/>
          </w:tcPr>
          <w:p w:rsidR="001E5377" w:rsidRPr="002F36E8" w:rsidRDefault="00B428B1" w:rsidP="001E5377">
            <w:pPr>
              <w:spacing w:after="0" w:line="240" w:lineRule="auto"/>
              <w:jc w:val="both"/>
              <w:rPr>
                <w:rFonts w:ascii="Times New Roman" w:eastAsia="Times New Roman" w:hAnsi="Times New Roman" w:cs="Times New Roman"/>
                <w:sz w:val="24"/>
                <w:szCs w:val="24"/>
                <w:lang w:eastAsia="ru-RU"/>
              </w:rPr>
            </w:pPr>
            <w:r w:rsidRPr="002F36E8">
              <w:rPr>
                <w:rFonts w:ascii="Times New Roman" w:eastAsia="Times New Roman" w:hAnsi="Times New Roman" w:cs="Times New Roman"/>
                <w:sz w:val="24"/>
                <w:szCs w:val="24"/>
                <w:lang w:eastAsia="ru-RU"/>
              </w:rPr>
              <w:t>1</w:t>
            </w:r>
          </w:p>
        </w:tc>
        <w:tc>
          <w:tcPr>
            <w:tcW w:w="963" w:type="dxa"/>
            <w:shd w:val="clear" w:color="auto" w:fill="auto"/>
          </w:tcPr>
          <w:p w:rsidR="001E5377" w:rsidRPr="002F36E8" w:rsidRDefault="009874AA" w:rsidP="001E5377">
            <w:pPr>
              <w:spacing w:after="0" w:line="240" w:lineRule="auto"/>
              <w:jc w:val="both"/>
              <w:rPr>
                <w:rFonts w:ascii="Times New Roman" w:eastAsia="Times New Roman" w:hAnsi="Times New Roman" w:cs="Times New Roman"/>
                <w:sz w:val="24"/>
                <w:szCs w:val="24"/>
                <w:lang w:eastAsia="ru-RU"/>
              </w:rPr>
            </w:pPr>
            <w:r w:rsidRPr="002F36E8">
              <w:rPr>
                <w:rFonts w:ascii="Times New Roman" w:eastAsia="Times New Roman" w:hAnsi="Times New Roman" w:cs="Times New Roman"/>
                <w:sz w:val="24"/>
                <w:szCs w:val="24"/>
                <w:lang w:eastAsia="ru-RU"/>
              </w:rPr>
              <w:t>100</w:t>
            </w:r>
          </w:p>
        </w:tc>
        <w:tc>
          <w:tcPr>
            <w:tcW w:w="880" w:type="dxa"/>
            <w:shd w:val="clear" w:color="auto" w:fill="auto"/>
          </w:tcPr>
          <w:p w:rsidR="001E5377" w:rsidRPr="002F36E8" w:rsidRDefault="00B428B1" w:rsidP="001E5377">
            <w:pPr>
              <w:spacing w:after="0" w:line="240" w:lineRule="auto"/>
              <w:jc w:val="both"/>
              <w:rPr>
                <w:rFonts w:ascii="Times New Roman" w:eastAsia="Times New Roman" w:hAnsi="Times New Roman" w:cs="Times New Roman"/>
                <w:sz w:val="24"/>
                <w:szCs w:val="24"/>
                <w:lang w:eastAsia="ru-RU"/>
              </w:rPr>
            </w:pPr>
            <w:r w:rsidRPr="002F36E8">
              <w:rPr>
                <w:rFonts w:ascii="Times New Roman" w:eastAsia="Times New Roman" w:hAnsi="Times New Roman" w:cs="Times New Roman"/>
                <w:sz w:val="24"/>
                <w:szCs w:val="24"/>
                <w:lang w:eastAsia="ru-RU"/>
              </w:rPr>
              <w:t>1</w:t>
            </w:r>
          </w:p>
        </w:tc>
        <w:tc>
          <w:tcPr>
            <w:tcW w:w="1126" w:type="dxa"/>
            <w:shd w:val="clear" w:color="auto" w:fill="auto"/>
          </w:tcPr>
          <w:p w:rsidR="001E5377" w:rsidRPr="002F36E8" w:rsidRDefault="009874AA" w:rsidP="001E5377">
            <w:pPr>
              <w:spacing w:after="0" w:line="240" w:lineRule="auto"/>
              <w:jc w:val="both"/>
              <w:rPr>
                <w:rFonts w:ascii="Times New Roman" w:eastAsia="Times New Roman" w:hAnsi="Times New Roman" w:cs="Times New Roman"/>
                <w:sz w:val="24"/>
                <w:szCs w:val="24"/>
                <w:lang w:eastAsia="ru-RU"/>
              </w:rPr>
            </w:pPr>
            <w:r w:rsidRPr="002F36E8">
              <w:rPr>
                <w:rFonts w:ascii="Times New Roman" w:eastAsia="Times New Roman" w:hAnsi="Times New Roman" w:cs="Times New Roman"/>
                <w:sz w:val="24"/>
                <w:szCs w:val="24"/>
                <w:lang w:eastAsia="ru-RU"/>
              </w:rPr>
              <w:t>100</w:t>
            </w:r>
          </w:p>
        </w:tc>
      </w:tr>
    </w:tbl>
    <w:p w:rsidR="006F1596" w:rsidRPr="002F36E8" w:rsidRDefault="006F1596" w:rsidP="00DD30B6">
      <w:pPr>
        <w:autoSpaceDE w:val="0"/>
        <w:autoSpaceDN w:val="0"/>
        <w:adjustRightInd w:val="0"/>
        <w:spacing w:after="0" w:line="240" w:lineRule="auto"/>
        <w:ind w:firstLine="567"/>
        <w:jc w:val="both"/>
        <w:rPr>
          <w:rFonts w:ascii="Times New Roman" w:hAnsi="Times New Roman" w:cs="Times New Roman"/>
          <w:sz w:val="28"/>
          <w:szCs w:val="28"/>
        </w:rPr>
      </w:pPr>
    </w:p>
    <w:p w:rsidR="001E5377" w:rsidRPr="002F36E8" w:rsidRDefault="00DD49D3" w:rsidP="00DD30B6">
      <w:pPr>
        <w:autoSpaceDE w:val="0"/>
        <w:autoSpaceDN w:val="0"/>
        <w:adjustRightInd w:val="0"/>
        <w:spacing w:after="0" w:line="240" w:lineRule="auto"/>
        <w:ind w:firstLine="567"/>
        <w:jc w:val="both"/>
        <w:rPr>
          <w:rFonts w:ascii="Times New Roman" w:hAnsi="Times New Roman" w:cs="Times New Roman"/>
          <w:sz w:val="28"/>
          <w:szCs w:val="28"/>
        </w:rPr>
      </w:pPr>
      <w:r w:rsidRPr="002F36E8">
        <w:rPr>
          <w:rFonts w:ascii="Times New Roman" w:hAnsi="Times New Roman" w:cs="Times New Roman"/>
          <w:sz w:val="28"/>
          <w:szCs w:val="28"/>
        </w:rPr>
        <w:t>Структура учреждений, подведомственных Управлению культуры администрации Усть-Катавского городского округа за 2021 год, так-же как и за предшествующие 2020 и 2019 годы, не изменилась.</w:t>
      </w:r>
    </w:p>
    <w:p w:rsidR="001E5377" w:rsidRPr="002F36E8" w:rsidRDefault="001E5377" w:rsidP="001E5377">
      <w:pPr>
        <w:autoSpaceDE w:val="0"/>
        <w:autoSpaceDN w:val="0"/>
        <w:adjustRightInd w:val="0"/>
        <w:spacing w:after="0" w:line="240" w:lineRule="auto"/>
        <w:ind w:firstLine="567"/>
        <w:jc w:val="right"/>
        <w:rPr>
          <w:rFonts w:ascii="Times New Roman" w:hAnsi="Times New Roman" w:cs="Times New Roman"/>
          <w:sz w:val="28"/>
          <w:szCs w:val="28"/>
        </w:rPr>
      </w:pPr>
      <w:r w:rsidRPr="002F36E8">
        <w:rPr>
          <w:rFonts w:ascii="Times New Roman" w:hAnsi="Times New Roman" w:cs="Times New Roman"/>
          <w:sz w:val="28"/>
          <w:szCs w:val="28"/>
        </w:rPr>
        <w:t>Таблица 2 (изменения в сети)</w:t>
      </w:r>
    </w:p>
    <w:tbl>
      <w:tblPr>
        <w:tblW w:w="9841"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6"/>
        <w:gridCol w:w="1913"/>
        <w:gridCol w:w="1985"/>
        <w:gridCol w:w="1304"/>
        <w:gridCol w:w="2693"/>
      </w:tblGrid>
      <w:tr w:rsidR="006F1596" w:rsidRPr="002F36E8" w:rsidTr="006F1596">
        <w:tc>
          <w:tcPr>
            <w:tcW w:w="1946" w:type="dxa"/>
            <w:shd w:val="clear" w:color="auto" w:fill="auto"/>
          </w:tcPr>
          <w:p w:rsidR="001E5377" w:rsidRPr="002F36E8" w:rsidRDefault="001E5377" w:rsidP="001E5377">
            <w:pPr>
              <w:spacing w:after="0" w:line="240" w:lineRule="auto"/>
              <w:jc w:val="both"/>
              <w:rPr>
                <w:rFonts w:ascii="Times New Roman" w:eastAsia="Times New Roman" w:hAnsi="Times New Roman" w:cs="Times New Roman"/>
                <w:sz w:val="24"/>
                <w:szCs w:val="24"/>
                <w:lang w:eastAsia="ru-RU"/>
              </w:rPr>
            </w:pPr>
            <w:r w:rsidRPr="002F36E8">
              <w:rPr>
                <w:rFonts w:ascii="Times New Roman" w:eastAsia="Times New Roman" w:hAnsi="Times New Roman" w:cs="Times New Roman"/>
                <w:sz w:val="24"/>
                <w:szCs w:val="24"/>
                <w:lang w:eastAsia="ru-RU"/>
              </w:rPr>
              <w:t>Тип учреждения</w:t>
            </w:r>
          </w:p>
        </w:tc>
        <w:tc>
          <w:tcPr>
            <w:tcW w:w="1913" w:type="dxa"/>
            <w:shd w:val="clear" w:color="auto" w:fill="auto"/>
          </w:tcPr>
          <w:p w:rsidR="001E5377" w:rsidRPr="002F36E8" w:rsidRDefault="001E5377" w:rsidP="001E5377">
            <w:pPr>
              <w:spacing w:after="0" w:line="240" w:lineRule="auto"/>
              <w:jc w:val="both"/>
              <w:rPr>
                <w:rFonts w:ascii="Times New Roman" w:eastAsia="Times New Roman" w:hAnsi="Times New Roman" w:cs="Times New Roman"/>
                <w:sz w:val="24"/>
                <w:szCs w:val="24"/>
                <w:lang w:eastAsia="ru-RU"/>
              </w:rPr>
            </w:pPr>
            <w:r w:rsidRPr="002F36E8">
              <w:rPr>
                <w:rFonts w:ascii="Times New Roman" w:eastAsia="Times New Roman" w:hAnsi="Times New Roman" w:cs="Times New Roman"/>
                <w:sz w:val="24"/>
                <w:szCs w:val="24"/>
                <w:lang w:eastAsia="ru-RU"/>
              </w:rPr>
              <w:t>2020 (количество ед.)</w:t>
            </w:r>
          </w:p>
        </w:tc>
        <w:tc>
          <w:tcPr>
            <w:tcW w:w="1985" w:type="dxa"/>
            <w:shd w:val="clear" w:color="auto" w:fill="auto"/>
          </w:tcPr>
          <w:p w:rsidR="006F1596" w:rsidRPr="002F36E8" w:rsidRDefault="001E5377" w:rsidP="001E5377">
            <w:pPr>
              <w:spacing w:after="0" w:line="240" w:lineRule="auto"/>
              <w:jc w:val="both"/>
              <w:rPr>
                <w:rFonts w:ascii="Times New Roman" w:eastAsia="Times New Roman" w:hAnsi="Times New Roman" w:cs="Times New Roman"/>
                <w:sz w:val="24"/>
                <w:szCs w:val="24"/>
                <w:lang w:eastAsia="ru-RU"/>
              </w:rPr>
            </w:pPr>
            <w:r w:rsidRPr="002F36E8">
              <w:rPr>
                <w:rFonts w:ascii="Times New Roman" w:eastAsia="Times New Roman" w:hAnsi="Times New Roman" w:cs="Times New Roman"/>
                <w:sz w:val="24"/>
                <w:szCs w:val="24"/>
                <w:lang w:eastAsia="ru-RU"/>
              </w:rPr>
              <w:t xml:space="preserve">2021 </w:t>
            </w:r>
          </w:p>
          <w:p w:rsidR="001E5377" w:rsidRPr="002F36E8" w:rsidRDefault="001E5377" w:rsidP="001E5377">
            <w:pPr>
              <w:spacing w:after="0" w:line="240" w:lineRule="auto"/>
              <w:jc w:val="both"/>
              <w:rPr>
                <w:rFonts w:ascii="Times New Roman" w:eastAsia="Times New Roman" w:hAnsi="Times New Roman" w:cs="Times New Roman"/>
                <w:sz w:val="24"/>
                <w:szCs w:val="24"/>
                <w:lang w:eastAsia="ru-RU"/>
              </w:rPr>
            </w:pPr>
            <w:r w:rsidRPr="002F36E8">
              <w:rPr>
                <w:rFonts w:ascii="Times New Roman" w:eastAsia="Times New Roman" w:hAnsi="Times New Roman" w:cs="Times New Roman"/>
                <w:sz w:val="24"/>
                <w:szCs w:val="24"/>
                <w:lang w:eastAsia="ru-RU"/>
              </w:rPr>
              <w:t>(количество ед.)</w:t>
            </w:r>
          </w:p>
        </w:tc>
        <w:tc>
          <w:tcPr>
            <w:tcW w:w="1304" w:type="dxa"/>
            <w:shd w:val="clear" w:color="auto" w:fill="auto"/>
          </w:tcPr>
          <w:p w:rsidR="001E5377" w:rsidRPr="002F36E8" w:rsidRDefault="001E5377" w:rsidP="001E5377">
            <w:pPr>
              <w:spacing w:after="0" w:line="240" w:lineRule="auto"/>
              <w:jc w:val="center"/>
              <w:rPr>
                <w:rFonts w:ascii="Times New Roman" w:eastAsia="Times New Roman" w:hAnsi="Times New Roman" w:cs="Times New Roman"/>
                <w:sz w:val="24"/>
                <w:szCs w:val="24"/>
                <w:lang w:eastAsia="ru-RU"/>
              </w:rPr>
            </w:pPr>
            <w:r w:rsidRPr="002F36E8">
              <w:rPr>
                <w:rFonts w:ascii="Times New Roman" w:eastAsia="Times New Roman" w:hAnsi="Times New Roman" w:cs="Times New Roman"/>
                <w:sz w:val="24"/>
                <w:szCs w:val="24"/>
                <w:lang w:eastAsia="ru-RU"/>
              </w:rPr>
              <w:t>-/+</w:t>
            </w:r>
          </w:p>
        </w:tc>
        <w:tc>
          <w:tcPr>
            <w:tcW w:w="2693" w:type="dxa"/>
            <w:shd w:val="clear" w:color="auto" w:fill="auto"/>
          </w:tcPr>
          <w:p w:rsidR="001E5377" w:rsidRPr="002F36E8" w:rsidRDefault="001E5377" w:rsidP="001E5377">
            <w:pPr>
              <w:spacing w:after="0" w:line="240" w:lineRule="auto"/>
              <w:jc w:val="both"/>
              <w:rPr>
                <w:rFonts w:ascii="Times New Roman" w:eastAsia="Times New Roman" w:hAnsi="Times New Roman" w:cs="Times New Roman"/>
                <w:sz w:val="24"/>
                <w:szCs w:val="24"/>
                <w:lang w:eastAsia="ru-RU"/>
              </w:rPr>
            </w:pPr>
            <w:r w:rsidRPr="002F36E8">
              <w:rPr>
                <w:rFonts w:ascii="Times New Roman" w:eastAsia="Times New Roman" w:hAnsi="Times New Roman" w:cs="Times New Roman"/>
                <w:sz w:val="24"/>
                <w:szCs w:val="24"/>
                <w:lang w:eastAsia="ru-RU"/>
              </w:rPr>
              <w:t>Причины изменения</w:t>
            </w:r>
          </w:p>
        </w:tc>
      </w:tr>
      <w:tr w:rsidR="006F1596" w:rsidRPr="002F36E8" w:rsidTr="006F1596">
        <w:tc>
          <w:tcPr>
            <w:tcW w:w="1946" w:type="dxa"/>
            <w:shd w:val="clear" w:color="auto" w:fill="auto"/>
          </w:tcPr>
          <w:p w:rsidR="001E5377" w:rsidRPr="002F36E8" w:rsidRDefault="001E5377" w:rsidP="001E5377">
            <w:pPr>
              <w:spacing w:after="0" w:line="240" w:lineRule="auto"/>
              <w:jc w:val="both"/>
              <w:rPr>
                <w:rFonts w:ascii="Times New Roman" w:eastAsia="Times New Roman" w:hAnsi="Times New Roman" w:cs="Times New Roman"/>
                <w:sz w:val="24"/>
                <w:szCs w:val="24"/>
                <w:lang w:eastAsia="ru-RU"/>
              </w:rPr>
            </w:pPr>
            <w:r w:rsidRPr="002F36E8">
              <w:rPr>
                <w:rFonts w:ascii="Times New Roman" w:eastAsia="Times New Roman" w:hAnsi="Times New Roman" w:cs="Times New Roman"/>
                <w:sz w:val="24"/>
                <w:szCs w:val="24"/>
                <w:lang w:eastAsia="ru-RU"/>
              </w:rPr>
              <w:t>ДК</w:t>
            </w:r>
          </w:p>
        </w:tc>
        <w:tc>
          <w:tcPr>
            <w:tcW w:w="1913" w:type="dxa"/>
            <w:shd w:val="clear" w:color="auto" w:fill="auto"/>
          </w:tcPr>
          <w:p w:rsidR="001E5377" w:rsidRPr="002F36E8" w:rsidRDefault="00C67B7C" w:rsidP="00C67B7C">
            <w:pPr>
              <w:spacing w:after="0" w:line="240" w:lineRule="auto"/>
              <w:jc w:val="center"/>
              <w:rPr>
                <w:rFonts w:ascii="Times New Roman" w:eastAsia="Times New Roman" w:hAnsi="Times New Roman" w:cs="Times New Roman"/>
                <w:sz w:val="24"/>
                <w:szCs w:val="24"/>
                <w:lang w:eastAsia="ru-RU"/>
              </w:rPr>
            </w:pPr>
            <w:r w:rsidRPr="002F36E8">
              <w:rPr>
                <w:rFonts w:ascii="Times New Roman" w:eastAsia="Times New Roman" w:hAnsi="Times New Roman" w:cs="Times New Roman"/>
                <w:sz w:val="24"/>
                <w:szCs w:val="24"/>
                <w:lang w:eastAsia="ru-RU"/>
              </w:rPr>
              <w:t>8</w:t>
            </w:r>
          </w:p>
        </w:tc>
        <w:tc>
          <w:tcPr>
            <w:tcW w:w="1985" w:type="dxa"/>
            <w:shd w:val="clear" w:color="auto" w:fill="auto"/>
          </w:tcPr>
          <w:p w:rsidR="001E5377" w:rsidRPr="002F36E8" w:rsidRDefault="00C67B7C" w:rsidP="00C67B7C">
            <w:pPr>
              <w:spacing w:after="0" w:line="240" w:lineRule="auto"/>
              <w:ind w:firstLine="61"/>
              <w:jc w:val="center"/>
              <w:rPr>
                <w:rFonts w:ascii="Times New Roman" w:eastAsia="Times New Roman" w:hAnsi="Times New Roman" w:cs="Times New Roman"/>
                <w:sz w:val="24"/>
                <w:szCs w:val="24"/>
                <w:lang w:eastAsia="ru-RU"/>
              </w:rPr>
            </w:pPr>
            <w:r w:rsidRPr="002F36E8">
              <w:rPr>
                <w:rFonts w:ascii="Times New Roman" w:eastAsia="Times New Roman" w:hAnsi="Times New Roman" w:cs="Times New Roman"/>
                <w:sz w:val="24"/>
                <w:szCs w:val="24"/>
                <w:lang w:eastAsia="ru-RU"/>
              </w:rPr>
              <w:t>8</w:t>
            </w:r>
          </w:p>
        </w:tc>
        <w:tc>
          <w:tcPr>
            <w:tcW w:w="1304" w:type="dxa"/>
            <w:shd w:val="clear" w:color="auto" w:fill="auto"/>
          </w:tcPr>
          <w:p w:rsidR="001E5377" w:rsidRPr="002F36E8" w:rsidRDefault="001E5377" w:rsidP="001E5377">
            <w:pPr>
              <w:spacing w:after="0" w:line="240" w:lineRule="auto"/>
              <w:jc w:val="both"/>
              <w:rPr>
                <w:rFonts w:ascii="Times New Roman" w:eastAsia="Times New Roman" w:hAnsi="Times New Roman" w:cs="Times New Roman"/>
                <w:sz w:val="24"/>
                <w:szCs w:val="24"/>
                <w:lang w:eastAsia="ru-RU"/>
              </w:rPr>
            </w:pPr>
          </w:p>
        </w:tc>
        <w:tc>
          <w:tcPr>
            <w:tcW w:w="2693" w:type="dxa"/>
            <w:shd w:val="clear" w:color="auto" w:fill="auto"/>
          </w:tcPr>
          <w:p w:rsidR="001E5377" w:rsidRPr="002F36E8" w:rsidRDefault="001E5377" w:rsidP="001E5377">
            <w:pPr>
              <w:spacing w:after="0" w:line="240" w:lineRule="auto"/>
              <w:jc w:val="both"/>
              <w:rPr>
                <w:rFonts w:ascii="Times New Roman" w:eastAsia="Times New Roman" w:hAnsi="Times New Roman" w:cs="Times New Roman"/>
                <w:sz w:val="24"/>
                <w:szCs w:val="24"/>
                <w:lang w:eastAsia="ru-RU"/>
              </w:rPr>
            </w:pPr>
          </w:p>
        </w:tc>
      </w:tr>
      <w:tr w:rsidR="006F1596" w:rsidRPr="002F36E8" w:rsidTr="006F1596">
        <w:tc>
          <w:tcPr>
            <w:tcW w:w="1946" w:type="dxa"/>
            <w:shd w:val="clear" w:color="auto" w:fill="auto"/>
          </w:tcPr>
          <w:p w:rsidR="001E5377" w:rsidRPr="002F36E8" w:rsidRDefault="001E5377" w:rsidP="001E5377">
            <w:pPr>
              <w:spacing w:after="0" w:line="240" w:lineRule="auto"/>
              <w:jc w:val="both"/>
              <w:rPr>
                <w:rFonts w:ascii="Times New Roman" w:eastAsia="Times New Roman" w:hAnsi="Times New Roman" w:cs="Times New Roman"/>
                <w:sz w:val="24"/>
                <w:szCs w:val="24"/>
                <w:lang w:eastAsia="ru-RU"/>
              </w:rPr>
            </w:pPr>
            <w:r w:rsidRPr="002F36E8">
              <w:rPr>
                <w:rFonts w:ascii="Times New Roman" w:eastAsia="Times New Roman" w:hAnsi="Times New Roman" w:cs="Times New Roman"/>
                <w:sz w:val="24"/>
                <w:szCs w:val="24"/>
                <w:lang w:eastAsia="ru-RU"/>
              </w:rPr>
              <w:t>библиотеки</w:t>
            </w:r>
          </w:p>
        </w:tc>
        <w:tc>
          <w:tcPr>
            <w:tcW w:w="1913" w:type="dxa"/>
            <w:shd w:val="clear" w:color="auto" w:fill="auto"/>
          </w:tcPr>
          <w:p w:rsidR="001E5377" w:rsidRPr="002F36E8" w:rsidRDefault="00C67B7C" w:rsidP="00C67B7C">
            <w:pPr>
              <w:spacing w:after="0" w:line="240" w:lineRule="auto"/>
              <w:jc w:val="center"/>
              <w:rPr>
                <w:rFonts w:ascii="Times New Roman" w:eastAsia="Times New Roman" w:hAnsi="Times New Roman" w:cs="Times New Roman"/>
                <w:sz w:val="24"/>
                <w:szCs w:val="24"/>
                <w:lang w:eastAsia="ru-RU"/>
              </w:rPr>
            </w:pPr>
            <w:r w:rsidRPr="002F36E8">
              <w:rPr>
                <w:rFonts w:ascii="Times New Roman" w:eastAsia="Times New Roman" w:hAnsi="Times New Roman" w:cs="Times New Roman"/>
                <w:sz w:val="24"/>
                <w:szCs w:val="24"/>
                <w:lang w:eastAsia="ru-RU"/>
              </w:rPr>
              <w:t>10</w:t>
            </w:r>
          </w:p>
        </w:tc>
        <w:tc>
          <w:tcPr>
            <w:tcW w:w="1985" w:type="dxa"/>
            <w:shd w:val="clear" w:color="auto" w:fill="auto"/>
          </w:tcPr>
          <w:p w:rsidR="001E5377" w:rsidRPr="002F36E8" w:rsidRDefault="00C67B7C" w:rsidP="00C67B7C">
            <w:pPr>
              <w:spacing w:after="0" w:line="240" w:lineRule="auto"/>
              <w:jc w:val="center"/>
              <w:rPr>
                <w:rFonts w:ascii="Times New Roman" w:eastAsia="Times New Roman" w:hAnsi="Times New Roman" w:cs="Times New Roman"/>
                <w:sz w:val="24"/>
                <w:szCs w:val="24"/>
                <w:lang w:eastAsia="ru-RU"/>
              </w:rPr>
            </w:pPr>
            <w:r w:rsidRPr="002F36E8">
              <w:rPr>
                <w:rFonts w:ascii="Times New Roman" w:eastAsia="Times New Roman" w:hAnsi="Times New Roman" w:cs="Times New Roman"/>
                <w:sz w:val="24"/>
                <w:szCs w:val="24"/>
                <w:lang w:eastAsia="ru-RU"/>
              </w:rPr>
              <w:t>10</w:t>
            </w:r>
          </w:p>
        </w:tc>
        <w:tc>
          <w:tcPr>
            <w:tcW w:w="1304" w:type="dxa"/>
            <w:shd w:val="clear" w:color="auto" w:fill="auto"/>
          </w:tcPr>
          <w:p w:rsidR="001E5377" w:rsidRPr="002F36E8" w:rsidRDefault="001E5377" w:rsidP="001E5377">
            <w:pPr>
              <w:spacing w:after="0" w:line="240" w:lineRule="auto"/>
              <w:jc w:val="both"/>
              <w:rPr>
                <w:rFonts w:ascii="Times New Roman" w:eastAsia="Times New Roman" w:hAnsi="Times New Roman" w:cs="Times New Roman"/>
                <w:sz w:val="24"/>
                <w:szCs w:val="24"/>
                <w:lang w:eastAsia="ru-RU"/>
              </w:rPr>
            </w:pPr>
          </w:p>
        </w:tc>
        <w:tc>
          <w:tcPr>
            <w:tcW w:w="2693" w:type="dxa"/>
            <w:shd w:val="clear" w:color="auto" w:fill="auto"/>
          </w:tcPr>
          <w:p w:rsidR="001E5377" w:rsidRPr="002F36E8" w:rsidRDefault="001E5377" w:rsidP="001E5377">
            <w:pPr>
              <w:spacing w:after="0" w:line="240" w:lineRule="auto"/>
              <w:jc w:val="both"/>
              <w:rPr>
                <w:rFonts w:ascii="Times New Roman" w:eastAsia="Times New Roman" w:hAnsi="Times New Roman" w:cs="Times New Roman"/>
                <w:sz w:val="24"/>
                <w:szCs w:val="24"/>
                <w:lang w:eastAsia="ru-RU"/>
              </w:rPr>
            </w:pPr>
          </w:p>
        </w:tc>
      </w:tr>
      <w:tr w:rsidR="006F1596" w:rsidRPr="002F36E8" w:rsidTr="006F1596">
        <w:tc>
          <w:tcPr>
            <w:tcW w:w="1946" w:type="dxa"/>
            <w:shd w:val="clear" w:color="auto" w:fill="auto"/>
          </w:tcPr>
          <w:p w:rsidR="001E5377" w:rsidRPr="002F36E8" w:rsidRDefault="001E5377" w:rsidP="001E5377">
            <w:pPr>
              <w:spacing w:after="0" w:line="240" w:lineRule="auto"/>
              <w:jc w:val="both"/>
              <w:rPr>
                <w:rFonts w:ascii="Times New Roman" w:eastAsia="Times New Roman" w:hAnsi="Times New Roman" w:cs="Times New Roman"/>
                <w:sz w:val="24"/>
                <w:szCs w:val="24"/>
                <w:lang w:eastAsia="ru-RU"/>
              </w:rPr>
            </w:pPr>
            <w:r w:rsidRPr="002F36E8">
              <w:rPr>
                <w:rFonts w:ascii="Times New Roman" w:eastAsia="Times New Roman" w:hAnsi="Times New Roman" w:cs="Times New Roman"/>
                <w:sz w:val="24"/>
                <w:szCs w:val="24"/>
                <w:lang w:eastAsia="ru-RU"/>
              </w:rPr>
              <w:t>музеи</w:t>
            </w:r>
          </w:p>
        </w:tc>
        <w:tc>
          <w:tcPr>
            <w:tcW w:w="1913" w:type="dxa"/>
            <w:shd w:val="clear" w:color="auto" w:fill="auto"/>
          </w:tcPr>
          <w:p w:rsidR="001E5377" w:rsidRPr="002F36E8" w:rsidRDefault="00C67B7C" w:rsidP="00C67B7C">
            <w:pPr>
              <w:spacing w:after="0" w:line="240" w:lineRule="auto"/>
              <w:jc w:val="center"/>
              <w:rPr>
                <w:rFonts w:ascii="Times New Roman" w:eastAsia="Times New Roman" w:hAnsi="Times New Roman" w:cs="Times New Roman"/>
                <w:sz w:val="24"/>
                <w:szCs w:val="24"/>
                <w:lang w:eastAsia="ru-RU"/>
              </w:rPr>
            </w:pPr>
            <w:r w:rsidRPr="002F36E8">
              <w:rPr>
                <w:rFonts w:ascii="Times New Roman" w:eastAsia="Times New Roman" w:hAnsi="Times New Roman" w:cs="Times New Roman"/>
                <w:sz w:val="24"/>
                <w:szCs w:val="24"/>
                <w:lang w:eastAsia="ru-RU"/>
              </w:rPr>
              <w:t>1</w:t>
            </w:r>
          </w:p>
        </w:tc>
        <w:tc>
          <w:tcPr>
            <w:tcW w:w="1985" w:type="dxa"/>
            <w:shd w:val="clear" w:color="auto" w:fill="auto"/>
          </w:tcPr>
          <w:p w:rsidR="001E5377" w:rsidRPr="002F36E8" w:rsidRDefault="00C67B7C" w:rsidP="00C67B7C">
            <w:pPr>
              <w:spacing w:after="0" w:line="240" w:lineRule="auto"/>
              <w:jc w:val="center"/>
              <w:rPr>
                <w:rFonts w:ascii="Times New Roman" w:eastAsia="Times New Roman" w:hAnsi="Times New Roman" w:cs="Times New Roman"/>
                <w:sz w:val="24"/>
                <w:szCs w:val="24"/>
                <w:lang w:eastAsia="ru-RU"/>
              </w:rPr>
            </w:pPr>
            <w:r w:rsidRPr="002F36E8">
              <w:rPr>
                <w:rFonts w:ascii="Times New Roman" w:eastAsia="Times New Roman" w:hAnsi="Times New Roman" w:cs="Times New Roman"/>
                <w:sz w:val="24"/>
                <w:szCs w:val="24"/>
                <w:lang w:eastAsia="ru-RU"/>
              </w:rPr>
              <w:t>1</w:t>
            </w:r>
          </w:p>
        </w:tc>
        <w:tc>
          <w:tcPr>
            <w:tcW w:w="1304" w:type="dxa"/>
            <w:shd w:val="clear" w:color="auto" w:fill="auto"/>
          </w:tcPr>
          <w:p w:rsidR="001E5377" w:rsidRPr="002F36E8" w:rsidRDefault="001E5377" w:rsidP="001E5377">
            <w:pPr>
              <w:spacing w:after="0" w:line="240" w:lineRule="auto"/>
              <w:jc w:val="both"/>
              <w:rPr>
                <w:rFonts w:ascii="Times New Roman" w:eastAsia="Times New Roman" w:hAnsi="Times New Roman" w:cs="Times New Roman"/>
                <w:sz w:val="24"/>
                <w:szCs w:val="24"/>
                <w:lang w:eastAsia="ru-RU"/>
              </w:rPr>
            </w:pPr>
          </w:p>
        </w:tc>
        <w:tc>
          <w:tcPr>
            <w:tcW w:w="2693" w:type="dxa"/>
            <w:shd w:val="clear" w:color="auto" w:fill="auto"/>
          </w:tcPr>
          <w:p w:rsidR="001E5377" w:rsidRPr="002F36E8" w:rsidRDefault="001E5377" w:rsidP="001E5377">
            <w:pPr>
              <w:spacing w:after="0" w:line="240" w:lineRule="auto"/>
              <w:jc w:val="both"/>
              <w:rPr>
                <w:rFonts w:ascii="Times New Roman" w:eastAsia="Times New Roman" w:hAnsi="Times New Roman" w:cs="Times New Roman"/>
                <w:sz w:val="24"/>
                <w:szCs w:val="24"/>
                <w:lang w:eastAsia="ru-RU"/>
              </w:rPr>
            </w:pPr>
          </w:p>
        </w:tc>
      </w:tr>
      <w:tr w:rsidR="006F1596" w:rsidRPr="002F36E8" w:rsidTr="006F1596">
        <w:tc>
          <w:tcPr>
            <w:tcW w:w="1946" w:type="dxa"/>
            <w:shd w:val="clear" w:color="auto" w:fill="auto"/>
          </w:tcPr>
          <w:p w:rsidR="001E5377" w:rsidRPr="002F36E8" w:rsidRDefault="00C67B7C" w:rsidP="001E5377">
            <w:pPr>
              <w:spacing w:after="0" w:line="240" w:lineRule="auto"/>
              <w:jc w:val="both"/>
              <w:rPr>
                <w:rFonts w:ascii="Times New Roman" w:eastAsia="Times New Roman" w:hAnsi="Times New Roman" w:cs="Times New Roman"/>
                <w:sz w:val="24"/>
                <w:szCs w:val="24"/>
                <w:lang w:eastAsia="ru-RU"/>
              </w:rPr>
            </w:pPr>
            <w:r w:rsidRPr="002F36E8">
              <w:rPr>
                <w:rFonts w:ascii="Times New Roman" w:eastAsia="Times New Roman" w:hAnsi="Times New Roman" w:cs="Times New Roman"/>
                <w:sz w:val="24"/>
                <w:szCs w:val="24"/>
                <w:lang w:eastAsia="ru-RU"/>
              </w:rPr>
              <w:t>Музыкальная школа</w:t>
            </w:r>
          </w:p>
        </w:tc>
        <w:tc>
          <w:tcPr>
            <w:tcW w:w="1913" w:type="dxa"/>
            <w:shd w:val="clear" w:color="auto" w:fill="auto"/>
          </w:tcPr>
          <w:p w:rsidR="001E5377" w:rsidRPr="002F36E8" w:rsidRDefault="00C67B7C" w:rsidP="00C67B7C">
            <w:pPr>
              <w:spacing w:after="0" w:line="240" w:lineRule="auto"/>
              <w:jc w:val="center"/>
              <w:rPr>
                <w:rFonts w:ascii="Times New Roman" w:eastAsia="Times New Roman" w:hAnsi="Times New Roman" w:cs="Times New Roman"/>
                <w:sz w:val="24"/>
                <w:szCs w:val="24"/>
                <w:lang w:eastAsia="ru-RU"/>
              </w:rPr>
            </w:pPr>
            <w:r w:rsidRPr="002F36E8">
              <w:rPr>
                <w:rFonts w:ascii="Times New Roman" w:eastAsia="Times New Roman" w:hAnsi="Times New Roman" w:cs="Times New Roman"/>
                <w:sz w:val="24"/>
                <w:szCs w:val="24"/>
                <w:lang w:eastAsia="ru-RU"/>
              </w:rPr>
              <w:t>1</w:t>
            </w:r>
          </w:p>
        </w:tc>
        <w:tc>
          <w:tcPr>
            <w:tcW w:w="1985" w:type="dxa"/>
            <w:shd w:val="clear" w:color="auto" w:fill="auto"/>
          </w:tcPr>
          <w:p w:rsidR="001E5377" w:rsidRPr="002F36E8" w:rsidRDefault="00C67B7C" w:rsidP="00C67B7C">
            <w:pPr>
              <w:spacing w:after="0" w:line="240" w:lineRule="auto"/>
              <w:jc w:val="center"/>
              <w:rPr>
                <w:rFonts w:ascii="Times New Roman" w:eastAsia="Times New Roman" w:hAnsi="Times New Roman" w:cs="Times New Roman"/>
                <w:sz w:val="24"/>
                <w:szCs w:val="24"/>
                <w:lang w:eastAsia="ru-RU"/>
              </w:rPr>
            </w:pPr>
            <w:r w:rsidRPr="002F36E8">
              <w:rPr>
                <w:rFonts w:ascii="Times New Roman" w:eastAsia="Times New Roman" w:hAnsi="Times New Roman" w:cs="Times New Roman"/>
                <w:sz w:val="24"/>
                <w:szCs w:val="24"/>
                <w:lang w:eastAsia="ru-RU"/>
              </w:rPr>
              <w:t>1</w:t>
            </w:r>
          </w:p>
        </w:tc>
        <w:tc>
          <w:tcPr>
            <w:tcW w:w="1304" w:type="dxa"/>
            <w:shd w:val="clear" w:color="auto" w:fill="auto"/>
          </w:tcPr>
          <w:p w:rsidR="001E5377" w:rsidRPr="002F36E8" w:rsidRDefault="001E5377" w:rsidP="001E5377">
            <w:pPr>
              <w:spacing w:after="0" w:line="240" w:lineRule="auto"/>
              <w:jc w:val="both"/>
              <w:rPr>
                <w:rFonts w:ascii="Times New Roman" w:eastAsia="Times New Roman" w:hAnsi="Times New Roman" w:cs="Times New Roman"/>
                <w:sz w:val="24"/>
                <w:szCs w:val="24"/>
                <w:lang w:eastAsia="ru-RU"/>
              </w:rPr>
            </w:pPr>
          </w:p>
        </w:tc>
        <w:tc>
          <w:tcPr>
            <w:tcW w:w="2693" w:type="dxa"/>
            <w:shd w:val="clear" w:color="auto" w:fill="auto"/>
          </w:tcPr>
          <w:p w:rsidR="001E5377" w:rsidRPr="002F36E8" w:rsidRDefault="001E5377" w:rsidP="001E5377">
            <w:pPr>
              <w:spacing w:after="0" w:line="240" w:lineRule="auto"/>
              <w:jc w:val="both"/>
              <w:rPr>
                <w:rFonts w:ascii="Times New Roman" w:eastAsia="Times New Roman" w:hAnsi="Times New Roman" w:cs="Times New Roman"/>
                <w:sz w:val="24"/>
                <w:szCs w:val="24"/>
                <w:lang w:eastAsia="ru-RU"/>
              </w:rPr>
            </w:pPr>
          </w:p>
        </w:tc>
      </w:tr>
    </w:tbl>
    <w:p w:rsidR="006F1596" w:rsidRPr="002F36E8" w:rsidRDefault="006F1596" w:rsidP="006F1596">
      <w:pPr>
        <w:autoSpaceDE w:val="0"/>
        <w:autoSpaceDN w:val="0"/>
        <w:adjustRightInd w:val="0"/>
        <w:spacing w:after="0" w:line="240" w:lineRule="auto"/>
        <w:ind w:firstLine="708"/>
        <w:jc w:val="both"/>
        <w:rPr>
          <w:rFonts w:ascii="Times New Roman" w:hAnsi="Times New Roman" w:cs="Times New Roman"/>
          <w:sz w:val="28"/>
          <w:szCs w:val="28"/>
        </w:rPr>
      </w:pPr>
    </w:p>
    <w:p w:rsidR="00DD49D3" w:rsidRPr="002F36E8" w:rsidRDefault="00DD49D3" w:rsidP="006F1596">
      <w:pPr>
        <w:autoSpaceDE w:val="0"/>
        <w:autoSpaceDN w:val="0"/>
        <w:adjustRightInd w:val="0"/>
        <w:spacing w:after="0" w:line="240" w:lineRule="auto"/>
        <w:ind w:firstLine="708"/>
        <w:jc w:val="both"/>
        <w:rPr>
          <w:rFonts w:ascii="Times New Roman" w:hAnsi="Times New Roman" w:cs="Times New Roman"/>
          <w:sz w:val="28"/>
          <w:szCs w:val="28"/>
        </w:rPr>
      </w:pPr>
      <w:r w:rsidRPr="002F36E8">
        <w:rPr>
          <w:rFonts w:ascii="Times New Roman" w:hAnsi="Times New Roman" w:cs="Times New Roman"/>
          <w:sz w:val="28"/>
          <w:szCs w:val="28"/>
        </w:rPr>
        <w:t>Муниципальное казённое учреждение культуры «Централизованная клубная система» (далее – МКУК ЦКС) является юридическим лицом.</w:t>
      </w:r>
    </w:p>
    <w:p w:rsidR="00DD49D3" w:rsidRPr="002F36E8" w:rsidRDefault="00DD49D3" w:rsidP="006F1596">
      <w:pPr>
        <w:autoSpaceDE w:val="0"/>
        <w:autoSpaceDN w:val="0"/>
        <w:adjustRightInd w:val="0"/>
        <w:spacing w:after="0" w:line="240" w:lineRule="auto"/>
        <w:ind w:firstLine="708"/>
        <w:jc w:val="both"/>
        <w:rPr>
          <w:rFonts w:ascii="Times New Roman" w:hAnsi="Times New Roman" w:cs="Times New Roman"/>
          <w:sz w:val="28"/>
          <w:szCs w:val="28"/>
        </w:rPr>
      </w:pPr>
      <w:r w:rsidRPr="002F36E8">
        <w:rPr>
          <w:rFonts w:ascii="Times New Roman" w:hAnsi="Times New Roman" w:cs="Times New Roman"/>
          <w:sz w:val="28"/>
          <w:szCs w:val="28"/>
        </w:rPr>
        <w:lastRenderedPageBreak/>
        <w:t>Структура учреждения построена по типу Централизованной клубной системы, имеет головное подразделение, которым является городской Дворец культуры им.Т.Я.Белоконева.</w:t>
      </w:r>
    </w:p>
    <w:p w:rsidR="00DD49D3" w:rsidRPr="002F36E8" w:rsidRDefault="006F1596" w:rsidP="006F1596">
      <w:pPr>
        <w:autoSpaceDE w:val="0"/>
        <w:autoSpaceDN w:val="0"/>
        <w:adjustRightInd w:val="0"/>
        <w:spacing w:after="0" w:line="240" w:lineRule="auto"/>
        <w:ind w:firstLine="708"/>
        <w:jc w:val="both"/>
        <w:rPr>
          <w:rFonts w:ascii="Times New Roman" w:hAnsi="Times New Roman" w:cs="Times New Roman"/>
          <w:sz w:val="28"/>
          <w:szCs w:val="28"/>
        </w:rPr>
      </w:pPr>
      <w:r w:rsidRPr="002F36E8">
        <w:rPr>
          <w:rFonts w:ascii="Times New Roman" w:hAnsi="Times New Roman" w:cs="Times New Roman"/>
          <w:sz w:val="28"/>
          <w:szCs w:val="28"/>
        </w:rPr>
        <w:t>В 2021</w:t>
      </w:r>
      <w:r w:rsidR="00DD49D3" w:rsidRPr="002F36E8">
        <w:rPr>
          <w:rFonts w:ascii="Times New Roman" w:hAnsi="Times New Roman" w:cs="Times New Roman"/>
          <w:sz w:val="28"/>
          <w:szCs w:val="28"/>
        </w:rPr>
        <w:t xml:space="preserve"> г. сохранена сеть учреждений культуры, изменений в структуре не произошло.</w:t>
      </w:r>
    </w:p>
    <w:p w:rsidR="00DD49D3" w:rsidRPr="002F36E8" w:rsidRDefault="00DD49D3" w:rsidP="00F27021">
      <w:pPr>
        <w:autoSpaceDE w:val="0"/>
        <w:autoSpaceDN w:val="0"/>
        <w:adjustRightInd w:val="0"/>
        <w:spacing w:after="0" w:line="240" w:lineRule="auto"/>
        <w:ind w:firstLine="708"/>
        <w:jc w:val="both"/>
        <w:rPr>
          <w:rFonts w:ascii="Times New Roman" w:hAnsi="Times New Roman" w:cs="Times New Roman"/>
          <w:sz w:val="28"/>
          <w:szCs w:val="28"/>
        </w:rPr>
      </w:pPr>
      <w:r w:rsidRPr="002F36E8">
        <w:rPr>
          <w:rFonts w:ascii="Times New Roman" w:hAnsi="Times New Roman" w:cs="Times New Roman"/>
          <w:sz w:val="28"/>
          <w:szCs w:val="28"/>
        </w:rPr>
        <w:t>Сеть МКУК ЦКС</w:t>
      </w:r>
      <w:r w:rsidR="00F27021" w:rsidRPr="002F36E8">
        <w:rPr>
          <w:rFonts w:ascii="Times New Roman" w:hAnsi="Times New Roman" w:cs="Times New Roman"/>
          <w:sz w:val="28"/>
          <w:szCs w:val="28"/>
        </w:rPr>
        <w:t xml:space="preserve"> – 8 клубных учреждений, 3 городских и 5 в сельской местности:</w:t>
      </w:r>
    </w:p>
    <w:p w:rsidR="00DD49D3" w:rsidRPr="002F36E8" w:rsidRDefault="00DD49D3" w:rsidP="00DD49D3">
      <w:pPr>
        <w:autoSpaceDE w:val="0"/>
        <w:autoSpaceDN w:val="0"/>
        <w:adjustRightInd w:val="0"/>
        <w:spacing w:after="0" w:line="240" w:lineRule="auto"/>
        <w:jc w:val="both"/>
        <w:rPr>
          <w:rFonts w:ascii="Times New Roman" w:hAnsi="Times New Roman" w:cs="Times New Roman"/>
          <w:sz w:val="28"/>
          <w:szCs w:val="28"/>
        </w:rPr>
      </w:pPr>
      <w:r w:rsidRPr="002F36E8">
        <w:rPr>
          <w:rFonts w:ascii="Times New Roman" w:hAnsi="Times New Roman" w:cs="Times New Roman"/>
          <w:sz w:val="28"/>
          <w:szCs w:val="28"/>
        </w:rPr>
        <w:t>1 - городской Дворец культуры им.Т.Я.Белоконева</w:t>
      </w:r>
    </w:p>
    <w:p w:rsidR="00DD49D3" w:rsidRPr="002F36E8" w:rsidRDefault="00DD49D3" w:rsidP="00DD49D3">
      <w:pPr>
        <w:autoSpaceDE w:val="0"/>
        <w:autoSpaceDN w:val="0"/>
        <w:adjustRightInd w:val="0"/>
        <w:spacing w:after="0" w:line="240" w:lineRule="auto"/>
        <w:jc w:val="both"/>
        <w:rPr>
          <w:rFonts w:ascii="Times New Roman" w:hAnsi="Times New Roman" w:cs="Times New Roman"/>
          <w:sz w:val="28"/>
          <w:szCs w:val="28"/>
        </w:rPr>
      </w:pPr>
      <w:r w:rsidRPr="002F36E8">
        <w:rPr>
          <w:rFonts w:ascii="Times New Roman" w:hAnsi="Times New Roman" w:cs="Times New Roman"/>
          <w:sz w:val="28"/>
          <w:szCs w:val="28"/>
        </w:rPr>
        <w:t>2 - городской дом культуры п.Шубино;</w:t>
      </w:r>
    </w:p>
    <w:p w:rsidR="00DD49D3" w:rsidRPr="002F36E8" w:rsidRDefault="00DD49D3" w:rsidP="00DD49D3">
      <w:pPr>
        <w:autoSpaceDE w:val="0"/>
        <w:autoSpaceDN w:val="0"/>
        <w:adjustRightInd w:val="0"/>
        <w:spacing w:after="0" w:line="240" w:lineRule="auto"/>
        <w:jc w:val="both"/>
        <w:rPr>
          <w:rFonts w:ascii="Times New Roman" w:hAnsi="Times New Roman" w:cs="Times New Roman"/>
          <w:sz w:val="28"/>
          <w:szCs w:val="28"/>
        </w:rPr>
      </w:pPr>
      <w:r w:rsidRPr="002F36E8">
        <w:rPr>
          <w:rFonts w:ascii="Times New Roman" w:hAnsi="Times New Roman" w:cs="Times New Roman"/>
          <w:sz w:val="28"/>
          <w:szCs w:val="28"/>
        </w:rPr>
        <w:t>3 - городской дом культуры п.Паранино;</w:t>
      </w:r>
    </w:p>
    <w:p w:rsidR="00DD49D3" w:rsidRPr="002F36E8" w:rsidRDefault="00DD49D3" w:rsidP="00DD49D3">
      <w:pPr>
        <w:autoSpaceDE w:val="0"/>
        <w:autoSpaceDN w:val="0"/>
        <w:adjustRightInd w:val="0"/>
        <w:spacing w:after="0" w:line="240" w:lineRule="auto"/>
        <w:jc w:val="both"/>
        <w:rPr>
          <w:rFonts w:ascii="Times New Roman" w:hAnsi="Times New Roman" w:cs="Times New Roman"/>
          <w:sz w:val="28"/>
          <w:szCs w:val="28"/>
        </w:rPr>
      </w:pPr>
      <w:r w:rsidRPr="002F36E8">
        <w:rPr>
          <w:rFonts w:ascii="Times New Roman" w:hAnsi="Times New Roman" w:cs="Times New Roman"/>
          <w:sz w:val="28"/>
          <w:szCs w:val="28"/>
        </w:rPr>
        <w:t>4- сельский дом культуры с.Тюбеляс;</w:t>
      </w:r>
    </w:p>
    <w:p w:rsidR="00DD49D3" w:rsidRPr="002F36E8" w:rsidRDefault="00DD49D3" w:rsidP="00DD49D3">
      <w:pPr>
        <w:autoSpaceDE w:val="0"/>
        <w:autoSpaceDN w:val="0"/>
        <w:adjustRightInd w:val="0"/>
        <w:spacing w:after="0" w:line="240" w:lineRule="auto"/>
        <w:jc w:val="both"/>
        <w:rPr>
          <w:rFonts w:ascii="Times New Roman" w:hAnsi="Times New Roman" w:cs="Times New Roman"/>
          <w:sz w:val="28"/>
          <w:szCs w:val="28"/>
        </w:rPr>
      </w:pPr>
      <w:r w:rsidRPr="002F36E8">
        <w:rPr>
          <w:rFonts w:ascii="Times New Roman" w:hAnsi="Times New Roman" w:cs="Times New Roman"/>
          <w:sz w:val="28"/>
          <w:szCs w:val="28"/>
        </w:rPr>
        <w:t>5- сельский дом культуры с.Минка;</w:t>
      </w:r>
    </w:p>
    <w:p w:rsidR="00DD49D3" w:rsidRPr="002F36E8" w:rsidRDefault="00DD49D3" w:rsidP="00DD49D3">
      <w:pPr>
        <w:autoSpaceDE w:val="0"/>
        <w:autoSpaceDN w:val="0"/>
        <w:adjustRightInd w:val="0"/>
        <w:spacing w:after="0" w:line="240" w:lineRule="auto"/>
        <w:jc w:val="both"/>
        <w:rPr>
          <w:rFonts w:ascii="Times New Roman" w:hAnsi="Times New Roman" w:cs="Times New Roman"/>
          <w:sz w:val="28"/>
          <w:szCs w:val="28"/>
        </w:rPr>
      </w:pPr>
      <w:r w:rsidRPr="002F36E8">
        <w:rPr>
          <w:rFonts w:ascii="Times New Roman" w:hAnsi="Times New Roman" w:cs="Times New Roman"/>
          <w:sz w:val="28"/>
          <w:szCs w:val="28"/>
        </w:rPr>
        <w:t>6- сельский дом культуры с.Вергаза;</w:t>
      </w:r>
    </w:p>
    <w:p w:rsidR="00DD49D3" w:rsidRPr="002F36E8" w:rsidRDefault="00DD49D3" w:rsidP="00DD49D3">
      <w:pPr>
        <w:autoSpaceDE w:val="0"/>
        <w:autoSpaceDN w:val="0"/>
        <w:adjustRightInd w:val="0"/>
        <w:spacing w:after="0" w:line="240" w:lineRule="auto"/>
        <w:jc w:val="both"/>
        <w:rPr>
          <w:rFonts w:ascii="Times New Roman" w:hAnsi="Times New Roman" w:cs="Times New Roman"/>
          <w:sz w:val="28"/>
          <w:szCs w:val="28"/>
        </w:rPr>
      </w:pPr>
      <w:r w:rsidRPr="002F36E8">
        <w:rPr>
          <w:rFonts w:ascii="Times New Roman" w:hAnsi="Times New Roman" w:cs="Times New Roman"/>
          <w:sz w:val="28"/>
          <w:szCs w:val="28"/>
        </w:rPr>
        <w:t>7 - клуб «Железнодорожников» п. Вязовая;</w:t>
      </w:r>
    </w:p>
    <w:p w:rsidR="00DD49D3" w:rsidRPr="002F36E8" w:rsidRDefault="00DD49D3" w:rsidP="00DD49D3">
      <w:pPr>
        <w:autoSpaceDE w:val="0"/>
        <w:autoSpaceDN w:val="0"/>
        <w:adjustRightInd w:val="0"/>
        <w:spacing w:after="0" w:line="240" w:lineRule="auto"/>
        <w:jc w:val="both"/>
        <w:rPr>
          <w:rFonts w:ascii="Times New Roman" w:hAnsi="Times New Roman" w:cs="Times New Roman"/>
          <w:sz w:val="28"/>
          <w:szCs w:val="28"/>
        </w:rPr>
      </w:pPr>
      <w:r w:rsidRPr="002F36E8">
        <w:rPr>
          <w:rFonts w:ascii="Times New Roman" w:hAnsi="Times New Roman" w:cs="Times New Roman"/>
          <w:sz w:val="28"/>
          <w:szCs w:val="28"/>
        </w:rPr>
        <w:t xml:space="preserve">8- сельский дом культуры п.Минка ж/д станции </w:t>
      </w:r>
    </w:p>
    <w:p w:rsidR="00DD49D3" w:rsidRPr="002F36E8" w:rsidRDefault="00DD49D3" w:rsidP="006F1596">
      <w:pPr>
        <w:autoSpaceDE w:val="0"/>
        <w:autoSpaceDN w:val="0"/>
        <w:adjustRightInd w:val="0"/>
        <w:spacing w:after="0" w:line="240" w:lineRule="auto"/>
        <w:ind w:firstLine="708"/>
        <w:jc w:val="both"/>
        <w:rPr>
          <w:rFonts w:ascii="Times New Roman" w:hAnsi="Times New Roman" w:cs="Times New Roman"/>
          <w:sz w:val="28"/>
          <w:szCs w:val="28"/>
        </w:rPr>
      </w:pPr>
      <w:r w:rsidRPr="002F36E8">
        <w:rPr>
          <w:rFonts w:ascii="Times New Roman" w:hAnsi="Times New Roman" w:cs="Times New Roman"/>
          <w:sz w:val="28"/>
          <w:szCs w:val="28"/>
        </w:rPr>
        <w:t>Муниципальное казённое учреждение культуры «Централизованная библиотечная система» (далее – МКУК ЦБС) является юридическим лицом, осуществляет деятельность по организации информационно-библиографического обслуживания населения Усть-Катавского городского округа.</w:t>
      </w:r>
    </w:p>
    <w:p w:rsidR="00DD49D3" w:rsidRPr="002F36E8" w:rsidRDefault="00DD49D3" w:rsidP="006F1596">
      <w:pPr>
        <w:autoSpaceDE w:val="0"/>
        <w:autoSpaceDN w:val="0"/>
        <w:adjustRightInd w:val="0"/>
        <w:spacing w:after="0" w:line="240" w:lineRule="auto"/>
        <w:ind w:firstLine="708"/>
        <w:jc w:val="both"/>
        <w:rPr>
          <w:rFonts w:ascii="Times New Roman" w:hAnsi="Times New Roman" w:cs="Times New Roman"/>
          <w:sz w:val="28"/>
          <w:szCs w:val="28"/>
        </w:rPr>
      </w:pPr>
      <w:r w:rsidRPr="002F36E8">
        <w:rPr>
          <w:rFonts w:ascii="Times New Roman" w:hAnsi="Times New Roman" w:cs="Times New Roman"/>
          <w:sz w:val="28"/>
          <w:szCs w:val="28"/>
        </w:rPr>
        <w:t>Из</w:t>
      </w:r>
      <w:r w:rsidR="006F1596" w:rsidRPr="002F36E8">
        <w:rPr>
          <w:rFonts w:ascii="Times New Roman" w:hAnsi="Times New Roman" w:cs="Times New Roman"/>
          <w:sz w:val="28"/>
          <w:szCs w:val="28"/>
        </w:rPr>
        <w:t>менений в системе за период 2019-2021</w:t>
      </w:r>
      <w:r w:rsidRPr="002F36E8">
        <w:rPr>
          <w:rFonts w:ascii="Times New Roman" w:hAnsi="Times New Roman" w:cs="Times New Roman"/>
          <w:sz w:val="28"/>
          <w:szCs w:val="28"/>
        </w:rPr>
        <w:t xml:space="preserve"> гг. не произошло.</w:t>
      </w:r>
    </w:p>
    <w:p w:rsidR="00DD49D3" w:rsidRPr="002F36E8" w:rsidRDefault="00DD49D3" w:rsidP="006F1596">
      <w:pPr>
        <w:autoSpaceDE w:val="0"/>
        <w:autoSpaceDN w:val="0"/>
        <w:adjustRightInd w:val="0"/>
        <w:spacing w:after="0" w:line="240" w:lineRule="auto"/>
        <w:ind w:firstLine="708"/>
        <w:jc w:val="both"/>
        <w:rPr>
          <w:rFonts w:ascii="Times New Roman" w:hAnsi="Times New Roman" w:cs="Times New Roman"/>
          <w:sz w:val="28"/>
          <w:szCs w:val="28"/>
        </w:rPr>
      </w:pPr>
      <w:r w:rsidRPr="002F36E8">
        <w:rPr>
          <w:rFonts w:ascii="Times New Roman" w:hAnsi="Times New Roman" w:cs="Times New Roman"/>
          <w:sz w:val="28"/>
          <w:szCs w:val="28"/>
        </w:rPr>
        <w:t>Сеть представлена следующими учреждениями:</w:t>
      </w:r>
    </w:p>
    <w:p w:rsidR="00DD49D3" w:rsidRPr="00621772" w:rsidRDefault="00DD49D3" w:rsidP="00DD49D3">
      <w:pPr>
        <w:autoSpaceDE w:val="0"/>
        <w:autoSpaceDN w:val="0"/>
        <w:adjustRightInd w:val="0"/>
        <w:spacing w:after="0" w:line="240" w:lineRule="auto"/>
        <w:jc w:val="both"/>
        <w:rPr>
          <w:rFonts w:ascii="Times New Roman" w:hAnsi="Times New Roman" w:cs="Times New Roman"/>
          <w:sz w:val="28"/>
          <w:szCs w:val="28"/>
        </w:rPr>
      </w:pPr>
      <w:r w:rsidRPr="00621772">
        <w:rPr>
          <w:rFonts w:ascii="Times New Roman" w:hAnsi="Times New Roman" w:cs="Times New Roman"/>
          <w:sz w:val="28"/>
          <w:szCs w:val="28"/>
        </w:rPr>
        <w:t>1. Центральная городская библиотека;</w:t>
      </w:r>
    </w:p>
    <w:p w:rsidR="00DD49D3" w:rsidRPr="00621772" w:rsidRDefault="00DD49D3" w:rsidP="00DD49D3">
      <w:pPr>
        <w:autoSpaceDE w:val="0"/>
        <w:autoSpaceDN w:val="0"/>
        <w:adjustRightInd w:val="0"/>
        <w:spacing w:after="0" w:line="240" w:lineRule="auto"/>
        <w:jc w:val="both"/>
        <w:rPr>
          <w:rFonts w:ascii="Times New Roman" w:hAnsi="Times New Roman" w:cs="Times New Roman"/>
          <w:sz w:val="28"/>
          <w:szCs w:val="28"/>
        </w:rPr>
      </w:pPr>
      <w:r w:rsidRPr="00621772">
        <w:rPr>
          <w:rFonts w:ascii="Times New Roman" w:hAnsi="Times New Roman" w:cs="Times New Roman"/>
          <w:sz w:val="28"/>
          <w:szCs w:val="28"/>
        </w:rPr>
        <w:t>2.</w:t>
      </w:r>
      <w:r w:rsidR="006F1596" w:rsidRPr="00621772">
        <w:rPr>
          <w:rFonts w:ascii="Times New Roman" w:hAnsi="Times New Roman" w:cs="Times New Roman"/>
          <w:sz w:val="28"/>
          <w:szCs w:val="28"/>
        </w:rPr>
        <w:t xml:space="preserve"> </w:t>
      </w:r>
      <w:r w:rsidRPr="00621772">
        <w:rPr>
          <w:rFonts w:ascii="Times New Roman" w:hAnsi="Times New Roman" w:cs="Times New Roman"/>
          <w:sz w:val="28"/>
          <w:szCs w:val="28"/>
        </w:rPr>
        <w:t>Городская Детская библиотека;</w:t>
      </w:r>
    </w:p>
    <w:p w:rsidR="00DD49D3" w:rsidRPr="00621772" w:rsidRDefault="00621772" w:rsidP="00DD49D3">
      <w:pPr>
        <w:autoSpaceDE w:val="0"/>
        <w:autoSpaceDN w:val="0"/>
        <w:adjustRightInd w:val="0"/>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00DD49D3" w:rsidRPr="00621772">
        <w:rPr>
          <w:rFonts w:ascii="Times New Roman" w:hAnsi="Times New Roman" w:cs="Times New Roman"/>
          <w:sz w:val="28"/>
          <w:szCs w:val="28"/>
        </w:rPr>
        <w:t xml:space="preserve"> </w:t>
      </w:r>
      <w:r w:rsidR="00DD49D3" w:rsidRPr="00621772">
        <w:rPr>
          <w:rFonts w:ascii="Times New Roman" w:hAnsi="Times New Roman" w:cs="Times New Roman"/>
          <w:sz w:val="28"/>
          <w:szCs w:val="28"/>
          <w:u w:val="single"/>
        </w:rPr>
        <w:t>городских филиала:</w:t>
      </w:r>
    </w:p>
    <w:p w:rsidR="00621772" w:rsidRDefault="00621772" w:rsidP="00DD49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Библиотека п.Шубино - ф.№1;</w:t>
      </w:r>
    </w:p>
    <w:p w:rsidR="00DD49D3" w:rsidRPr="00621772" w:rsidRDefault="00DD49D3" w:rsidP="00DD49D3">
      <w:pPr>
        <w:autoSpaceDE w:val="0"/>
        <w:autoSpaceDN w:val="0"/>
        <w:adjustRightInd w:val="0"/>
        <w:spacing w:after="0" w:line="240" w:lineRule="auto"/>
        <w:jc w:val="both"/>
        <w:rPr>
          <w:rFonts w:ascii="Times New Roman" w:hAnsi="Times New Roman" w:cs="Times New Roman"/>
          <w:sz w:val="28"/>
          <w:szCs w:val="28"/>
        </w:rPr>
      </w:pPr>
      <w:r w:rsidRPr="00621772">
        <w:rPr>
          <w:rFonts w:ascii="Times New Roman" w:hAnsi="Times New Roman" w:cs="Times New Roman"/>
          <w:sz w:val="28"/>
          <w:szCs w:val="28"/>
        </w:rPr>
        <w:t>4. Библиотека п. Паранино - ф.№8;</w:t>
      </w:r>
    </w:p>
    <w:p w:rsidR="00DD49D3" w:rsidRPr="00621772" w:rsidRDefault="00DD49D3" w:rsidP="00DD49D3">
      <w:pPr>
        <w:autoSpaceDE w:val="0"/>
        <w:autoSpaceDN w:val="0"/>
        <w:adjustRightInd w:val="0"/>
        <w:spacing w:after="0" w:line="240" w:lineRule="auto"/>
        <w:jc w:val="both"/>
        <w:rPr>
          <w:rFonts w:ascii="Times New Roman" w:hAnsi="Times New Roman" w:cs="Times New Roman"/>
          <w:sz w:val="28"/>
          <w:szCs w:val="28"/>
        </w:rPr>
      </w:pPr>
      <w:r w:rsidRPr="00621772">
        <w:rPr>
          <w:rFonts w:ascii="Times New Roman" w:hAnsi="Times New Roman" w:cs="Times New Roman"/>
          <w:sz w:val="28"/>
          <w:szCs w:val="28"/>
        </w:rPr>
        <w:t>5. Детская библиотека - ф.№6;</w:t>
      </w:r>
    </w:p>
    <w:p w:rsidR="00621772" w:rsidRDefault="00DD49D3" w:rsidP="00621772">
      <w:pPr>
        <w:autoSpaceDE w:val="0"/>
        <w:autoSpaceDN w:val="0"/>
        <w:adjustRightInd w:val="0"/>
        <w:spacing w:after="0" w:line="240" w:lineRule="auto"/>
        <w:jc w:val="both"/>
        <w:rPr>
          <w:rFonts w:ascii="Times New Roman" w:hAnsi="Times New Roman" w:cs="Times New Roman"/>
          <w:sz w:val="28"/>
          <w:szCs w:val="28"/>
        </w:rPr>
      </w:pPr>
      <w:r w:rsidRPr="00621772">
        <w:rPr>
          <w:rFonts w:ascii="Times New Roman" w:hAnsi="Times New Roman" w:cs="Times New Roman"/>
          <w:sz w:val="28"/>
          <w:szCs w:val="28"/>
        </w:rPr>
        <w:t>6. Библиотека ДК - ф.№9;</w:t>
      </w:r>
    </w:p>
    <w:p w:rsidR="00DD49D3" w:rsidRPr="00621772" w:rsidRDefault="00621772" w:rsidP="006217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49D3" w:rsidRPr="00621772">
        <w:rPr>
          <w:rFonts w:ascii="Times New Roman" w:hAnsi="Times New Roman" w:cs="Times New Roman"/>
          <w:sz w:val="28"/>
          <w:szCs w:val="28"/>
        </w:rPr>
        <w:t xml:space="preserve"> сельских филиала:</w:t>
      </w:r>
    </w:p>
    <w:p w:rsidR="00DD49D3" w:rsidRPr="00621772" w:rsidRDefault="00DD49D3" w:rsidP="00DD49D3">
      <w:pPr>
        <w:autoSpaceDE w:val="0"/>
        <w:autoSpaceDN w:val="0"/>
        <w:adjustRightInd w:val="0"/>
        <w:spacing w:after="0" w:line="240" w:lineRule="auto"/>
        <w:jc w:val="both"/>
        <w:rPr>
          <w:rFonts w:ascii="Times New Roman" w:hAnsi="Times New Roman" w:cs="Times New Roman"/>
          <w:sz w:val="28"/>
          <w:szCs w:val="28"/>
        </w:rPr>
      </w:pPr>
      <w:r w:rsidRPr="00621772">
        <w:rPr>
          <w:rFonts w:ascii="Times New Roman" w:hAnsi="Times New Roman" w:cs="Times New Roman"/>
          <w:sz w:val="28"/>
          <w:szCs w:val="28"/>
        </w:rPr>
        <w:t>7. Библиотека п.Вязовая - ф№2;</w:t>
      </w:r>
    </w:p>
    <w:p w:rsidR="00DD49D3" w:rsidRPr="00621772" w:rsidRDefault="00DD49D3" w:rsidP="00DD49D3">
      <w:pPr>
        <w:autoSpaceDE w:val="0"/>
        <w:autoSpaceDN w:val="0"/>
        <w:adjustRightInd w:val="0"/>
        <w:spacing w:after="0" w:line="240" w:lineRule="auto"/>
        <w:jc w:val="both"/>
        <w:rPr>
          <w:rFonts w:ascii="Times New Roman" w:hAnsi="Times New Roman" w:cs="Times New Roman"/>
          <w:sz w:val="28"/>
          <w:szCs w:val="28"/>
        </w:rPr>
      </w:pPr>
      <w:r w:rsidRPr="00621772">
        <w:rPr>
          <w:rFonts w:ascii="Times New Roman" w:hAnsi="Times New Roman" w:cs="Times New Roman"/>
          <w:sz w:val="28"/>
          <w:szCs w:val="28"/>
        </w:rPr>
        <w:t>8. Библиотека с.Минка – ф.№3;</w:t>
      </w:r>
    </w:p>
    <w:p w:rsidR="00DD49D3" w:rsidRPr="00621772" w:rsidRDefault="00DD49D3" w:rsidP="00DD49D3">
      <w:pPr>
        <w:autoSpaceDE w:val="0"/>
        <w:autoSpaceDN w:val="0"/>
        <w:adjustRightInd w:val="0"/>
        <w:spacing w:after="0" w:line="240" w:lineRule="auto"/>
        <w:jc w:val="both"/>
        <w:rPr>
          <w:rFonts w:ascii="Times New Roman" w:hAnsi="Times New Roman" w:cs="Times New Roman"/>
          <w:sz w:val="28"/>
          <w:szCs w:val="28"/>
        </w:rPr>
      </w:pPr>
      <w:r w:rsidRPr="00621772">
        <w:rPr>
          <w:rFonts w:ascii="Times New Roman" w:hAnsi="Times New Roman" w:cs="Times New Roman"/>
          <w:sz w:val="28"/>
          <w:szCs w:val="28"/>
        </w:rPr>
        <w:t>9. Библиотека п.Минка ж/д станция – ф.№4;</w:t>
      </w:r>
    </w:p>
    <w:p w:rsidR="00DD49D3" w:rsidRPr="00621772" w:rsidRDefault="00DD49D3" w:rsidP="00DD49D3">
      <w:pPr>
        <w:autoSpaceDE w:val="0"/>
        <w:autoSpaceDN w:val="0"/>
        <w:adjustRightInd w:val="0"/>
        <w:spacing w:after="0" w:line="240" w:lineRule="auto"/>
        <w:jc w:val="both"/>
        <w:rPr>
          <w:rFonts w:ascii="Times New Roman" w:hAnsi="Times New Roman" w:cs="Times New Roman"/>
          <w:sz w:val="28"/>
          <w:szCs w:val="28"/>
        </w:rPr>
      </w:pPr>
      <w:r w:rsidRPr="00621772">
        <w:rPr>
          <w:rFonts w:ascii="Times New Roman" w:hAnsi="Times New Roman" w:cs="Times New Roman"/>
          <w:sz w:val="28"/>
          <w:szCs w:val="28"/>
        </w:rPr>
        <w:t>10.Библиотека с.Тюбеляс – ф.№5.</w:t>
      </w:r>
    </w:p>
    <w:p w:rsidR="00DD49D3" w:rsidRPr="002F36E8" w:rsidRDefault="00DD49D3" w:rsidP="006F1596">
      <w:pPr>
        <w:autoSpaceDE w:val="0"/>
        <w:autoSpaceDN w:val="0"/>
        <w:adjustRightInd w:val="0"/>
        <w:spacing w:after="0" w:line="240" w:lineRule="auto"/>
        <w:ind w:firstLine="708"/>
        <w:jc w:val="both"/>
        <w:rPr>
          <w:rFonts w:ascii="Times New Roman" w:hAnsi="Times New Roman" w:cs="Times New Roman"/>
          <w:sz w:val="28"/>
          <w:szCs w:val="28"/>
        </w:rPr>
      </w:pPr>
      <w:r w:rsidRPr="002F36E8">
        <w:rPr>
          <w:rFonts w:ascii="Times New Roman" w:hAnsi="Times New Roman" w:cs="Times New Roman"/>
          <w:sz w:val="28"/>
          <w:szCs w:val="28"/>
        </w:rPr>
        <w:t>Муниципальное казённое учреждение культуры «Историко-краеведческий музей» (далее - МКУК ИКМ) единственный музей в Усть-Катавском городском округе, структурных подразделений не имеет.</w:t>
      </w:r>
    </w:p>
    <w:p w:rsidR="001E5377" w:rsidRPr="002F36E8" w:rsidRDefault="00DD49D3" w:rsidP="006F1596">
      <w:pPr>
        <w:autoSpaceDE w:val="0"/>
        <w:autoSpaceDN w:val="0"/>
        <w:adjustRightInd w:val="0"/>
        <w:spacing w:after="0" w:line="240" w:lineRule="auto"/>
        <w:ind w:firstLine="567"/>
        <w:jc w:val="both"/>
        <w:rPr>
          <w:rFonts w:ascii="Times New Roman" w:hAnsi="Times New Roman" w:cs="Times New Roman"/>
          <w:sz w:val="28"/>
          <w:szCs w:val="28"/>
        </w:rPr>
      </w:pPr>
      <w:r w:rsidRPr="002F36E8">
        <w:rPr>
          <w:rFonts w:ascii="Times New Roman" w:hAnsi="Times New Roman" w:cs="Times New Roman"/>
          <w:sz w:val="28"/>
          <w:szCs w:val="28"/>
        </w:rPr>
        <w:t>Муниципальное казённое учреждение дополнительного образования «Детская музыкальная школа» (далее – МКУДО ДМШ) не имеет структурных подразделений, подведомственных учреждений и филиалов.</w:t>
      </w:r>
    </w:p>
    <w:p w:rsidR="006F1596" w:rsidRPr="002F36E8" w:rsidRDefault="006F1596" w:rsidP="006F1596">
      <w:pPr>
        <w:autoSpaceDE w:val="0"/>
        <w:autoSpaceDN w:val="0"/>
        <w:adjustRightInd w:val="0"/>
        <w:spacing w:after="0" w:line="240" w:lineRule="auto"/>
        <w:ind w:firstLine="567"/>
        <w:jc w:val="both"/>
        <w:rPr>
          <w:rFonts w:ascii="Times New Roman" w:hAnsi="Times New Roman" w:cs="Times New Roman"/>
          <w:sz w:val="28"/>
          <w:szCs w:val="28"/>
        </w:rPr>
      </w:pPr>
    </w:p>
    <w:p w:rsidR="001E5377" w:rsidRPr="002F36E8" w:rsidRDefault="001E5377" w:rsidP="001E5377">
      <w:pPr>
        <w:autoSpaceDE w:val="0"/>
        <w:autoSpaceDN w:val="0"/>
        <w:adjustRightInd w:val="0"/>
        <w:spacing w:after="0" w:line="240" w:lineRule="auto"/>
        <w:ind w:firstLine="567"/>
        <w:jc w:val="right"/>
        <w:rPr>
          <w:rFonts w:ascii="Times New Roman" w:hAnsi="Times New Roman" w:cs="Times New Roman"/>
          <w:sz w:val="28"/>
          <w:szCs w:val="28"/>
        </w:rPr>
      </w:pPr>
      <w:r w:rsidRPr="002F36E8">
        <w:rPr>
          <w:rFonts w:ascii="Times New Roman" w:hAnsi="Times New Roman" w:cs="Times New Roman"/>
          <w:sz w:val="28"/>
          <w:szCs w:val="28"/>
        </w:rPr>
        <w:t>Таблица 3 (населенные пункты, не имеющие учреждений культуры)</w:t>
      </w:r>
    </w:p>
    <w:tbl>
      <w:tblPr>
        <w:tblW w:w="9813"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2"/>
        <w:gridCol w:w="1701"/>
        <w:gridCol w:w="1985"/>
        <w:gridCol w:w="3685"/>
      </w:tblGrid>
      <w:tr w:rsidR="001E5377" w:rsidRPr="002F36E8" w:rsidTr="009874AA">
        <w:trPr>
          <w:trHeight w:val="681"/>
        </w:trPr>
        <w:tc>
          <w:tcPr>
            <w:tcW w:w="2442" w:type="dxa"/>
            <w:shd w:val="clear" w:color="auto" w:fill="auto"/>
          </w:tcPr>
          <w:p w:rsidR="001E5377" w:rsidRPr="002F36E8" w:rsidRDefault="001E5377" w:rsidP="001E5377">
            <w:pPr>
              <w:spacing w:after="0" w:line="240" w:lineRule="auto"/>
              <w:jc w:val="both"/>
              <w:rPr>
                <w:rFonts w:ascii="Times New Roman" w:eastAsia="Times New Roman" w:hAnsi="Times New Roman" w:cs="Times New Roman"/>
                <w:sz w:val="24"/>
                <w:szCs w:val="24"/>
                <w:lang w:eastAsia="ru-RU"/>
              </w:rPr>
            </w:pPr>
            <w:r w:rsidRPr="002F36E8">
              <w:rPr>
                <w:rFonts w:ascii="Times New Roman" w:eastAsia="Times New Roman" w:hAnsi="Times New Roman" w:cs="Times New Roman"/>
                <w:sz w:val="24"/>
                <w:szCs w:val="24"/>
                <w:lang w:eastAsia="ru-RU"/>
              </w:rPr>
              <w:t>Наименование населенного пункта</w:t>
            </w:r>
          </w:p>
        </w:tc>
        <w:tc>
          <w:tcPr>
            <w:tcW w:w="1701" w:type="dxa"/>
            <w:shd w:val="clear" w:color="auto" w:fill="auto"/>
          </w:tcPr>
          <w:p w:rsidR="001E5377" w:rsidRPr="002F36E8" w:rsidRDefault="001E5377" w:rsidP="001E5377">
            <w:pPr>
              <w:spacing w:after="0" w:line="240" w:lineRule="auto"/>
              <w:jc w:val="both"/>
              <w:rPr>
                <w:rFonts w:ascii="Times New Roman" w:eastAsia="Times New Roman" w:hAnsi="Times New Roman" w:cs="Times New Roman"/>
                <w:sz w:val="24"/>
                <w:szCs w:val="24"/>
                <w:lang w:eastAsia="ru-RU"/>
              </w:rPr>
            </w:pPr>
            <w:r w:rsidRPr="002F36E8">
              <w:rPr>
                <w:rFonts w:ascii="Times New Roman" w:eastAsia="Times New Roman" w:hAnsi="Times New Roman" w:cs="Times New Roman"/>
                <w:sz w:val="24"/>
                <w:szCs w:val="24"/>
                <w:lang w:eastAsia="ru-RU"/>
              </w:rPr>
              <w:t>Численность населения</w:t>
            </w:r>
          </w:p>
        </w:tc>
        <w:tc>
          <w:tcPr>
            <w:tcW w:w="1985" w:type="dxa"/>
            <w:shd w:val="clear" w:color="auto" w:fill="auto"/>
          </w:tcPr>
          <w:p w:rsidR="001E5377" w:rsidRPr="002F36E8" w:rsidRDefault="001E5377" w:rsidP="001E5377">
            <w:pPr>
              <w:spacing w:after="0" w:line="240" w:lineRule="auto"/>
              <w:jc w:val="both"/>
              <w:rPr>
                <w:rFonts w:ascii="Times New Roman" w:eastAsia="Times New Roman" w:hAnsi="Times New Roman" w:cs="Times New Roman"/>
                <w:sz w:val="24"/>
                <w:szCs w:val="24"/>
                <w:lang w:eastAsia="ru-RU"/>
              </w:rPr>
            </w:pPr>
            <w:r w:rsidRPr="002F36E8">
              <w:rPr>
                <w:rFonts w:ascii="Times New Roman" w:eastAsia="Times New Roman" w:hAnsi="Times New Roman" w:cs="Times New Roman"/>
                <w:sz w:val="24"/>
                <w:szCs w:val="24"/>
                <w:lang w:eastAsia="ru-RU"/>
              </w:rPr>
              <w:t xml:space="preserve">Отсутствующий тип учреждения </w:t>
            </w:r>
          </w:p>
        </w:tc>
        <w:tc>
          <w:tcPr>
            <w:tcW w:w="3685" w:type="dxa"/>
            <w:shd w:val="clear" w:color="auto" w:fill="auto"/>
          </w:tcPr>
          <w:p w:rsidR="001E5377" w:rsidRPr="002F36E8" w:rsidRDefault="001E5377" w:rsidP="001E5377">
            <w:pPr>
              <w:spacing w:after="0" w:line="240" w:lineRule="auto"/>
              <w:jc w:val="both"/>
              <w:rPr>
                <w:rFonts w:ascii="Times New Roman" w:eastAsia="Times New Roman" w:hAnsi="Times New Roman" w:cs="Times New Roman"/>
                <w:sz w:val="24"/>
                <w:szCs w:val="24"/>
                <w:lang w:eastAsia="ru-RU"/>
              </w:rPr>
            </w:pPr>
            <w:r w:rsidRPr="002F36E8">
              <w:rPr>
                <w:rFonts w:ascii="Times New Roman" w:eastAsia="Times New Roman" w:hAnsi="Times New Roman" w:cs="Times New Roman"/>
                <w:sz w:val="24"/>
                <w:szCs w:val="24"/>
                <w:lang w:eastAsia="ru-RU"/>
              </w:rPr>
              <w:t>Как обеспечивается предоставление услуг</w:t>
            </w:r>
          </w:p>
        </w:tc>
      </w:tr>
      <w:tr w:rsidR="00F27021" w:rsidRPr="002F36E8" w:rsidTr="00F27021">
        <w:tc>
          <w:tcPr>
            <w:tcW w:w="2442" w:type="dxa"/>
            <w:vMerge w:val="restart"/>
            <w:tcBorders>
              <w:top w:val="single" w:sz="4" w:space="0" w:color="auto"/>
              <w:left w:val="single" w:sz="4" w:space="0" w:color="auto"/>
              <w:right w:val="single" w:sz="4" w:space="0" w:color="auto"/>
            </w:tcBorders>
            <w:shd w:val="clear" w:color="auto" w:fill="auto"/>
          </w:tcPr>
          <w:p w:rsidR="00F27021" w:rsidRPr="002F36E8" w:rsidRDefault="00F27021" w:rsidP="00C67B7C">
            <w:pPr>
              <w:spacing w:after="0" w:line="240" w:lineRule="auto"/>
              <w:jc w:val="both"/>
              <w:rPr>
                <w:rFonts w:ascii="Times New Roman" w:eastAsia="Times New Roman" w:hAnsi="Times New Roman" w:cs="Times New Roman"/>
                <w:sz w:val="24"/>
                <w:szCs w:val="24"/>
                <w:lang w:eastAsia="ru-RU"/>
              </w:rPr>
            </w:pPr>
            <w:r w:rsidRPr="002F36E8">
              <w:rPr>
                <w:rFonts w:ascii="Times New Roman" w:eastAsia="Times New Roman" w:hAnsi="Times New Roman" w:cs="Times New Roman"/>
                <w:sz w:val="24"/>
                <w:szCs w:val="24"/>
                <w:lang w:eastAsia="ru-RU"/>
              </w:rPr>
              <w:t>Поселок Малый Бердяш</w:t>
            </w:r>
          </w:p>
        </w:tc>
        <w:tc>
          <w:tcPr>
            <w:tcW w:w="1701" w:type="dxa"/>
            <w:vMerge w:val="restart"/>
            <w:tcBorders>
              <w:top w:val="single" w:sz="4" w:space="0" w:color="auto"/>
              <w:left w:val="single" w:sz="4" w:space="0" w:color="auto"/>
              <w:right w:val="single" w:sz="4" w:space="0" w:color="auto"/>
            </w:tcBorders>
            <w:shd w:val="clear" w:color="auto" w:fill="auto"/>
          </w:tcPr>
          <w:p w:rsidR="00F27021" w:rsidRPr="002F36E8" w:rsidRDefault="00C677DB" w:rsidP="00C67B7C">
            <w:pPr>
              <w:spacing w:after="0" w:line="240" w:lineRule="auto"/>
              <w:jc w:val="both"/>
              <w:rPr>
                <w:rFonts w:ascii="Times New Roman" w:eastAsia="Times New Roman" w:hAnsi="Times New Roman" w:cs="Times New Roman"/>
                <w:sz w:val="24"/>
                <w:szCs w:val="24"/>
                <w:lang w:eastAsia="ru-RU"/>
              </w:rPr>
            </w:pPr>
            <w:r w:rsidRPr="002F36E8">
              <w:rPr>
                <w:rFonts w:ascii="Times New Roman" w:eastAsia="Times New Roman" w:hAnsi="Times New Roman" w:cs="Times New Roman"/>
                <w:sz w:val="24"/>
                <w:szCs w:val="24"/>
                <w:lang w:eastAsia="ru-RU"/>
              </w:rPr>
              <w:t>238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27021" w:rsidRPr="002F36E8" w:rsidRDefault="00F27021" w:rsidP="00C67B7C">
            <w:pPr>
              <w:spacing w:after="0" w:line="240" w:lineRule="auto"/>
              <w:jc w:val="both"/>
              <w:rPr>
                <w:rFonts w:ascii="Times New Roman" w:eastAsia="Times New Roman" w:hAnsi="Times New Roman" w:cs="Times New Roman"/>
                <w:sz w:val="24"/>
                <w:szCs w:val="24"/>
                <w:lang w:eastAsia="ru-RU"/>
              </w:rPr>
            </w:pPr>
            <w:r w:rsidRPr="002F36E8">
              <w:rPr>
                <w:rFonts w:ascii="Times New Roman" w:eastAsia="Times New Roman" w:hAnsi="Times New Roman" w:cs="Times New Roman"/>
                <w:sz w:val="24"/>
                <w:szCs w:val="24"/>
                <w:lang w:eastAsia="ru-RU"/>
              </w:rPr>
              <w:t xml:space="preserve">Дом культуры </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F27021" w:rsidRPr="002F36E8" w:rsidRDefault="00F27021" w:rsidP="009874AA">
            <w:pPr>
              <w:spacing w:after="0" w:line="240" w:lineRule="auto"/>
              <w:jc w:val="both"/>
              <w:rPr>
                <w:rFonts w:ascii="Times New Roman" w:eastAsia="Times New Roman" w:hAnsi="Times New Roman" w:cs="Times New Roman"/>
                <w:sz w:val="24"/>
                <w:szCs w:val="24"/>
                <w:lang w:eastAsia="ru-RU"/>
              </w:rPr>
            </w:pPr>
            <w:r w:rsidRPr="002F36E8">
              <w:rPr>
                <w:rFonts w:ascii="Times New Roman" w:eastAsia="Times New Roman" w:hAnsi="Times New Roman" w:cs="Times New Roman"/>
                <w:sz w:val="24"/>
                <w:szCs w:val="24"/>
                <w:lang w:eastAsia="ru-RU"/>
              </w:rPr>
              <w:t>Выезд Автоклуба</w:t>
            </w:r>
            <w:r w:rsidR="009874AA" w:rsidRPr="002F36E8">
              <w:rPr>
                <w:rFonts w:ascii="Times New Roman" w:eastAsia="Times New Roman" w:hAnsi="Times New Roman" w:cs="Times New Roman"/>
                <w:sz w:val="24"/>
                <w:szCs w:val="24"/>
                <w:lang w:eastAsia="ru-RU"/>
              </w:rPr>
              <w:t>. Транспортная доступность до Городского дворца культуры им.Т.Я. Белоконева составляет 10-20 мин.</w:t>
            </w:r>
          </w:p>
        </w:tc>
      </w:tr>
      <w:tr w:rsidR="00F27021" w:rsidRPr="002F36E8" w:rsidTr="00F27021">
        <w:tc>
          <w:tcPr>
            <w:tcW w:w="2442" w:type="dxa"/>
            <w:vMerge/>
            <w:tcBorders>
              <w:left w:val="single" w:sz="4" w:space="0" w:color="auto"/>
              <w:bottom w:val="single" w:sz="4" w:space="0" w:color="auto"/>
              <w:right w:val="single" w:sz="4" w:space="0" w:color="auto"/>
            </w:tcBorders>
            <w:shd w:val="clear" w:color="auto" w:fill="auto"/>
          </w:tcPr>
          <w:p w:rsidR="00F27021" w:rsidRPr="002F36E8" w:rsidRDefault="00F27021" w:rsidP="00C67B7C">
            <w:pPr>
              <w:spacing w:after="0" w:line="240" w:lineRule="auto"/>
              <w:jc w:val="both"/>
              <w:rPr>
                <w:rFonts w:ascii="Times New Roman" w:eastAsia="Times New Roman" w:hAnsi="Times New Roman" w:cs="Times New Roman"/>
                <w:sz w:val="24"/>
                <w:szCs w:val="24"/>
                <w:lang w:eastAsia="ru-RU"/>
              </w:rPr>
            </w:pPr>
          </w:p>
        </w:tc>
        <w:tc>
          <w:tcPr>
            <w:tcW w:w="1701" w:type="dxa"/>
            <w:vMerge/>
            <w:tcBorders>
              <w:left w:val="single" w:sz="4" w:space="0" w:color="auto"/>
              <w:bottom w:val="single" w:sz="4" w:space="0" w:color="auto"/>
              <w:right w:val="single" w:sz="4" w:space="0" w:color="auto"/>
            </w:tcBorders>
            <w:shd w:val="clear" w:color="auto" w:fill="auto"/>
          </w:tcPr>
          <w:p w:rsidR="00F27021" w:rsidRPr="002F36E8" w:rsidRDefault="00F27021" w:rsidP="00C67B7C">
            <w:pPr>
              <w:spacing w:after="0" w:line="240" w:lineRule="auto"/>
              <w:jc w:val="both"/>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27021" w:rsidRPr="002F36E8" w:rsidRDefault="00C677DB" w:rsidP="00C67B7C">
            <w:pPr>
              <w:spacing w:after="0" w:line="240" w:lineRule="auto"/>
              <w:jc w:val="both"/>
              <w:rPr>
                <w:rFonts w:ascii="Times New Roman" w:eastAsia="Times New Roman" w:hAnsi="Times New Roman" w:cs="Times New Roman"/>
                <w:sz w:val="24"/>
                <w:szCs w:val="24"/>
                <w:lang w:eastAsia="ru-RU"/>
              </w:rPr>
            </w:pPr>
            <w:r w:rsidRPr="002F36E8">
              <w:rPr>
                <w:rFonts w:ascii="Times New Roman" w:eastAsia="Times New Roman" w:hAnsi="Times New Roman" w:cs="Times New Roman"/>
                <w:sz w:val="24"/>
                <w:szCs w:val="24"/>
                <w:lang w:eastAsia="ru-RU"/>
              </w:rPr>
              <w:t>Библиотека</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F27021" w:rsidRPr="002F36E8" w:rsidRDefault="00C677DB" w:rsidP="00C67B7C">
            <w:pPr>
              <w:spacing w:after="0" w:line="240" w:lineRule="auto"/>
              <w:jc w:val="both"/>
              <w:rPr>
                <w:rFonts w:ascii="Times New Roman" w:eastAsia="Times New Roman" w:hAnsi="Times New Roman" w:cs="Times New Roman"/>
                <w:sz w:val="24"/>
                <w:szCs w:val="24"/>
                <w:lang w:eastAsia="ru-RU"/>
              </w:rPr>
            </w:pPr>
            <w:r w:rsidRPr="002F36E8">
              <w:rPr>
                <w:rFonts w:ascii="Times New Roman" w:eastAsia="Times New Roman" w:hAnsi="Times New Roman" w:cs="Times New Roman"/>
                <w:sz w:val="24"/>
                <w:szCs w:val="24"/>
                <w:lang w:eastAsia="ru-RU"/>
              </w:rPr>
              <w:t>Учащиеся поселка являются читателями детской библиотеки-филиала №6, которая находится недалеко от школы, в которой они обучаются. Транспортная доступность до Центральной городской библиотеки остальным жителям составляет 10 мин.</w:t>
            </w:r>
          </w:p>
        </w:tc>
      </w:tr>
      <w:tr w:rsidR="00C677DB" w:rsidRPr="002F36E8" w:rsidTr="002F175D">
        <w:tc>
          <w:tcPr>
            <w:tcW w:w="2442" w:type="dxa"/>
            <w:vMerge w:val="restart"/>
            <w:tcBorders>
              <w:top w:val="single" w:sz="4" w:space="0" w:color="auto"/>
              <w:left w:val="single" w:sz="4" w:space="0" w:color="auto"/>
              <w:right w:val="single" w:sz="4" w:space="0" w:color="auto"/>
            </w:tcBorders>
            <w:shd w:val="clear" w:color="auto" w:fill="auto"/>
          </w:tcPr>
          <w:p w:rsidR="00C677DB" w:rsidRPr="002F36E8" w:rsidRDefault="00B428B1" w:rsidP="00C67B7C">
            <w:pPr>
              <w:spacing w:after="0" w:line="240" w:lineRule="auto"/>
              <w:jc w:val="both"/>
              <w:rPr>
                <w:rFonts w:ascii="Times New Roman" w:eastAsia="Times New Roman" w:hAnsi="Times New Roman" w:cs="Times New Roman"/>
                <w:sz w:val="24"/>
                <w:szCs w:val="24"/>
                <w:lang w:eastAsia="ru-RU"/>
              </w:rPr>
            </w:pPr>
            <w:r w:rsidRPr="002F36E8">
              <w:rPr>
                <w:rFonts w:ascii="Times New Roman" w:eastAsia="Times New Roman" w:hAnsi="Times New Roman" w:cs="Times New Roman"/>
                <w:sz w:val="24"/>
                <w:szCs w:val="24"/>
                <w:lang w:eastAsia="ru-RU"/>
              </w:rPr>
              <w:lastRenderedPageBreak/>
              <w:t xml:space="preserve">Поселок </w:t>
            </w:r>
            <w:r w:rsidR="00C677DB" w:rsidRPr="002F36E8">
              <w:rPr>
                <w:rFonts w:ascii="Times New Roman" w:eastAsia="Times New Roman" w:hAnsi="Times New Roman" w:cs="Times New Roman"/>
                <w:sz w:val="24"/>
                <w:szCs w:val="24"/>
                <w:lang w:eastAsia="ru-RU"/>
              </w:rPr>
              <w:t>Усть-Катав, железнодорожная станция</w:t>
            </w:r>
          </w:p>
        </w:tc>
        <w:tc>
          <w:tcPr>
            <w:tcW w:w="1701" w:type="dxa"/>
            <w:vMerge w:val="restart"/>
            <w:tcBorders>
              <w:top w:val="single" w:sz="4" w:space="0" w:color="auto"/>
              <w:left w:val="single" w:sz="4" w:space="0" w:color="auto"/>
              <w:right w:val="single" w:sz="4" w:space="0" w:color="auto"/>
            </w:tcBorders>
            <w:shd w:val="clear" w:color="auto" w:fill="auto"/>
          </w:tcPr>
          <w:p w:rsidR="00C677DB" w:rsidRPr="002F36E8" w:rsidRDefault="00C677DB" w:rsidP="00C67B7C">
            <w:pPr>
              <w:spacing w:after="0" w:line="240" w:lineRule="auto"/>
              <w:jc w:val="both"/>
              <w:rPr>
                <w:rFonts w:ascii="Times New Roman" w:eastAsia="Times New Roman" w:hAnsi="Times New Roman" w:cs="Times New Roman"/>
                <w:sz w:val="24"/>
                <w:szCs w:val="24"/>
                <w:lang w:eastAsia="ru-RU"/>
              </w:rPr>
            </w:pPr>
            <w:r w:rsidRPr="002F36E8">
              <w:rPr>
                <w:rFonts w:ascii="Times New Roman" w:eastAsia="Times New Roman" w:hAnsi="Times New Roman" w:cs="Times New Roman"/>
                <w:sz w:val="24"/>
                <w:szCs w:val="24"/>
                <w:lang w:eastAsia="ru-RU"/>
              </w:rPr>
              <w:t>48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677DB" w:rsidRPr="002F36E8" w:rsidRDefault="00C677DB" w:rsidP="00C67B7C">
            <w:pPr>
              <w:spacing w:after="0" w:line="240" w:lineRule="auto"/>
              <w:jc w:val="both"/>
              <w:rPr>
                <w:rFonts w:ascii="Times New Roman" w:eastAsia="Times New Roman" w:hAnsi="Times New Roman" w:cs="Times New Roman"/>
                <w:sz w:val="24"/>
                <w:szCs w:val="24"/>
                <w:lang w:eastAsia="ru-RU"/>
              </w:rPr>
            </w:pPr>
            <w:r w:rsidRPr="002F36E8">
              <w:rPr>
                <w:rFonts w:ascii="Times New Roman" w:eastAsia="Times New Roman" w:hAnsi="Times New Roman" w:cs="Times New Roman"/>
                <w:sz w:val="24"/>
                <w:szCs w:val="24"/>
                <w:lang w:eastAsia="ru-RU"/>
              </w:rPr>
              <w:t xml:space="preserve">Дом культуры </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677DB" w:rsidRPr="002F36E8" w:rsidRDefault="009874AA" w:rsidP="00C67B7C">
            <w:pPr>
              <w:spacing w:after="0" w:line="240" w:lineRule="auto"/>
              <w:jc w:val="both"/>
              <w:rPr>
                <w:rFonts w:ascii="Times New Roman" w:eastAsia="Times New Roman" w:hAnsi="Times New Roman" w:cs="Times New Roman"/>
                <w:sz w:val="24"/>
                <w:szCs w:val="24"/>
                <w:lang w:eastAsia="ru-RU"/>
              </w:rPr>
            </w:pPr>
            <w:r w:rsidRPr="002F36E8">
              <w:rPr>
                <w:rFonts w:ascii="Times New Roman" w:eastAsia="Times New Roman" w:hAnsi="Times New Roman" w:cs="Times New Roman"/>
                <w:sz w:val="24"/>
                <w:szCs w:val="24"/>
                <w:lang w:eastAsia="ru-RU"/>
              </w:rPr>
              <w:t>Транспортная доступность до Городского дворца культуры им. Т.Я. Белоконева составляет не более 30-40 мин.</w:t>
            </w:r>
          </w:p>
        </w:tc>
      </w:tr>
      <w:tr w:rsidR="00C677DB" w:rsidRPr="002F36E8" w:rsidTr="002F175D">
        <w:tc>
          <w:tcPr>
            <w:tcW w:w="2442" w:type="dxa"/>
            <w:vMerge/>
            <w:tcBorders>
              <w:left w:val="single" w:sz="4" w:space="0" w:color="auto"/>
              <w:bottom w:val="single" w:sz="4" w:space="0" w:color="auto"/>
              <w:right w:val="single" w:sz="4" w:space="0" w:color="auto"/>
            </w:tcBorders>
            <w:shd w:val="clear" w:color="auto" w:fill="auto"/>
          </w:tcPr>
          <w:p w:rsidR="00C677DB" w:rsidRPr="002F36E8" w:rsidRDefault="00C677DB" w:rsidP="00C67B7C">
            <w:pPr>
              <w:spacing w:after="0" w:line="240" w:lineRule="auto"/>
              <w:jc w:val="both"/>
              <w:rPr>
                <w:rFonts w:ascii="Times New Roman" w:eastAsia="Times New Roman" w:hAnsi="Times New Roman" w:cs="Times New Roman"/>
                <w:sz w:val="24"/>
                <w:szCs w:val="24"/>
                <w:lang w:eastAsia="ru-RU"/>
              </w:rPr>
            </w:pPr>
          </w:p>
        </w:tc>
        <w:tc>
          <w:tcPr>
            <w:tcW w:w="1701" w:type="dxa"/>
            <w:vMerge/>
            <w:tcBorders>
              <w:left w:val="single" w:sz="4" w:space="0" w:color="auto"/>
              <w:bottom w:val="single" w:sz="4" w:space="0" w:color="auto"/>
              <w:right w:val="single" w:sz="4" w:space="0" w:color="auto"/>
            </w:tcBorders>
            <w:shd w:val="clear" w:color="auto" w:fill="auto"/>
          </w:tcPr>
          <w:p w:rsidR="00C677DB" w:rsidRPr="002F36E8" w:rsidRDefault="00C677DB" w:rsidP="00C67B7C">
            <w:pPr>
              <w:spacing w:after="0" w:line="240" w:lineRule="auto"/>
              <w:jc w:val="both"/>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677DB" w:rsidRPr="002F36E8" w:rsidRDefault="00C677DB" w:rsidP="00C67B7C">
            <w:pPr>
              <w:spacing w:after="0" w:line="240" w:lineRule="auto"/>
              <w:jc w:val="both"/>
              <w:rPr>
                <w:rFonts w:ascii="Times New Roman" w:eastAsia="Times New Roman" w:hAnsi="Times New Roman" w:cs="Times New Roman"/>
                <w:sz w:val="24"/>
                <w:szCs w:val="24"/>
                <w:lang w:eastAsia="ru-RU"/>
              </w:rPr>
            </w:pPr>
            <w:r w:rsidRPr="002F36E8">
              <w:rPr>
                <w:rFonts w:ascii="Times New Roman" w:eastAsia="Times New Roman" w:hAnsi="Times New Roman" w:cs="Times New Roman"/>
                <w:sz w:val="24"/>
                <w:szCs w:val="24"/>
                <w:lang w:eastAsia="ru-RU"/>
              </w:rPr>
              <w:t>Библиотека</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677DB" w:rsidRPr="002F36E8" w:rsidRDefault="00C677DB" w:rsidP="00C67B7C">
            <w:pPr>
              <w:spacing w:after="0" w:line="240" w:lineRule="auto"/>
              <w:jc w:val="both"/>
              <w:rPr>
                <w:rFonts w:ascii="Times New Roman" w:eastAsia="Times New Roman" w:hAnsi="Times New Roman" w:cs="Times New Roman"/>
                <w:sz w:val="24"/>
                <w:szCs w:val="24"/>
                <w:lang w:eastAsia="ru-RU"/>
              </w:rPr>
            </w:pPr>
            <w:r w:rsidRPr="002F36E8">
              <w:rPr>
                <w:rFonts w:ascii="Times New Roman" w:eastAsia="Times New Roman" w:hAnsi="Times New Roman" w:cs="Times New Roman"/>
                <w:sz w:val="24"/>
                <w:szCs w:val="24"/>
                <w:lang w:eastAsia="ru-RU"/>
              </w:rPr>
              <w:t xml:space="preserve">Транспортная доступность до Городской библиотеки Дворца культуры и Городской </w:t>
            </w:r>
            <w:r w:rsidR="009874AA" w:rsidRPr="002F36E8">
              <w:rPr>
                <w:rFonts w:ascii="Times New Roman" w:eastAsia="Times New Roman" w:hAnsi="Times New Roman" w:cs="Times New Roman"/>
                <w:sz w:val="24"/>
                <w:szCs w:val="24"/>
                <w:lang w:eastAsia="ru-RU"/>
              </w:rPr>
              <w:t>детской библиотеки составляет не более</w:t>
            </w:r>
            <w:r w:rsidRPr="002F36E8">
              <w:rPr>
                <w:rFonts w:ascii="Times New Roman" w:eastAsia="Times New Roman" w:hAnsi="Times New Roman" w:cs="Times New Roman"/>
                <w:sz w:val="24"/>
                <w:szCs w:val="24"/>
                <w:lang w:eastAsia="ru-RU"/>
              </w:rPr>
              <w:t xml:space="preserve"> 30-40 мин.</w:t>
            </w:r>
          </w:p>
        </w:tc>
      </w:tr>
      <w:tr w:rsidR="00C677DB" w:rsidRPr="002F36E8" w:rsidTr="002F175D">
        <w:tc>
          <w:tcPr>
            <w:tcW w:w="2442" w:type="dxa"/>
            <w:vMerge w:val="restart"/>
            <w:tcBorders>
              <w:top w:val="single" w:sz="4" w:space="0" w:color="auto"/>
              <w:left w:val="single" w:sz="4" w:space="0" w:color="auto"/>
              <w:right w:val="single" w:sz="4" w:space="0" w:color="auto"/>
            </w:tcBorders>
            <w:shd w:val="clear" w:color="auto" w:fill="auto"/>
          </w:tcPr>
          <w:p w:rsidR="00C677DB" w:rsidRPr="002F36E8" w:rsidRDefault="00C677DB" w:rsidP="00C67B7C">
            <w:pPr>
              <w:spacing w:after="0" w:line="240" w:lineRule="auto"/>
              <w:jc w:val="both"/>
              <w:rPr>
                <w:rFonts w:ascii="Times New Roman" w:eastAsia="Times New Roman" w:hAnsi="Times New Roman" w:cs="Times New Roman"/>
                <w:sz w:val="24"/>
                <w:szCs w:val="24"/>
                <w:lang w:eastAsia="ru-RU"/>
              </w:rPr>
            </w:pPr>
            <w:r w:rsidRPr="002F36E8">
              <w:rPr>
                <w:rFonts w:ascii="Times New Roman" w:eastAsia="Times New Roman" w:hAnsi="Times New Roman" w:cs="Times New Roman"/>
                <w:sz w:val="24"/>
                <w:szCs w:val="24"/>
                <w:lang w:eastAsia="ru-RU"/>
              </w:rPr>
              <w:t>Поселок Верхняя Лука</w:t>
            </w:r>
          </w:p>
        </w:tc>
        <w:tc>
          <w:tcPr>
            <w:tcW w:w="1701" w:type="dxa"/>
            <w:vMerge w:val="restart"/>
            <w:tcBorders>
              <w:top w:val="single" w:sz="4" w:space="0" w:color="auto"/>
              <w:left w:val="single" w:sz="4" w:space="0" w:color="auto"/>
              <w:right w:val="single" w:sz="4" w:space="0" w:color="auto"/>
            </w:tcBorders>
            <w:shd w:val="clear" w:color="auto" w:fill="auto"/>
          </w:tcPr>
          <w:p w:rsidR="00C677DB" w:rsidRPr="002F36E8" w:rsidRDefault="00C677DB" w:rsidP="00C67B7C">
            <w:pPr>
              <w:spacing w:after="0" w:line="240" w:lineRule="auto"/>
              <w:jc w:val="both"/>
              <w:rPr>
                <w:rFonts w:ascii="Times New Roman" w:eastAsia="Times New Roman" w:hAnsi="Times New Roman" w:cs="Times New Roman"/>
                <w:sz w:val="24"/>
                <w:szCs w:val="24"/>
                <w:lang w:eastAsia="ru-RU"/>
              </w:rPr>
            </w:pPr>
            <w:r w:rsidRPr="002F36E8">
              <w:rPr>
                <w:rFonts w:ascii="Times New Roman" w:eastAsia="Times New Roman" w:hAnsi="Times New Roman" w:cs="Times New Roman"/>
                <w:sz w:val="24"/>
                <w:szCs w:val="24"/>
                <w:lang w:eastAsia="ru-RU"/>
              </w:rPr>
              <w:t>17</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677DB" w:rsidRPr="002F36E8" w:rsidRDefault="00C677DB" w:rsidP="00C67B7C">
            <w:pPr>
              <w:spacing w:after="0" w:line="240" w:lineRule="auto"/>
              <w:jc w:val="both"/>
              <w:rPr>
                <w:rFonts w:ascii="Times New Roman" w:eastAsia="Times New Roman" w:hAnsi="Times New Roman" w:cs="Times New Roman"/>
                <w:sz w:val="24"/>
                <w:szCs w:val="24"/>
                <w:lang w:eastAsia="ru-RU"/>
              </w:rPr>
            </w:pPr>
            <w:r w:rsidRPr="002F36E8">
              <w:rPr>
                <w:rFonts w:ascii="Times New Roman" w:eastAsia="Times New Roman" w:hAnsi="Times New Roman" w:cs="Times New Roman"/>
                <w:sz w:val="24"/>
                <w:szCs w:val="24"/>
                <w:lang w:eastAsia="ru-RU"/>
              </w:rPr>
              <w:t>Дом культуры</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677DB" w:rsidRPr="002F36E8" w:rsidRDefault="009874AA" w:rsidP="0047437E">
            <w:pPr>
              <w:spacing w:after="0" w:line="240" w:lineRule="auto"/>
              <w:jc w:val="both"/>
              <w:rPr>
                <w:rFonts w:ascii="Times New Roman" w:eastAsia="Times New Roman" w:hAnsi="Times New Roman" w:cs="Times New Roman"/>
                <w:sz w:val="24"/>
                <w:szCs w:val="24"/>
                <w:lang w:eastAsia="ru-RU"/>
              </w:rPr>
            </w:pPr>
            <w:r w:rsidRPr="002F36E8">
              <w:rPr>
                <w:rFonts w:ascii="Times New Roman" w:eastAsia="Times New Roman" w:hAnsi="Times New Roman" w:cs="Times New Roman"/>
                <w:sz w:val="24"/>
                <w:szCs w:val="24"/>
                <w:lang w:eastAsia="ru-RU"/>
              </w:rPr>
              <w:t xml:space="preserve">Жители поселка </w:t>
            </w:r>
            <w:r w:rsidR="0047437E" w:rsidRPr="002F36E8">
              <w:rPr>
                <w:rFonts w:ascii="Times New Roman" w:eastAsia="Times New Roman" w:hAnsi="Times New Roman" w:cs="Times New Roman"/>
                <w:sz w:val="24"/>
                <w:szCs w:val="24"/>
                <w:lang w:eastAsia="ru-RU"/>
              </w:rPr>
              <w:t xml:space="preserve">имеют возмодность посещения сельского дома культуры поселка </w:t>
            </w:r>
            <w:r w:rsidR="00C677DB" w:rsidRPr="002F36E8">
              <w:rPr>
                <w:rFonts w:ascii="Times New Roman" w:eastAsia="Times New Roman" w:hAnsi="Times New Roman" w:cs="Times New Roman"/>
                <w:sz w:val="24"/>
                <w:szCs w:val="24"/>
                <w:lang w:eastAsia="ru-RU"/>
              </w:rPr>
              <w:t>Вергаза</w:t>
            </w:r>
            <w:r w:rsidR="0047437E" w:rsidRPr="002F36E8">
              <w:rPr>
                <w:rFonts w:ascii="Times New Roman" w:eastAsia="Times New Roman" w:hAnsi="Times New Roman" w:cs="Times New Roman"/>
                <w:sz w:val="24"/>
                <w:szCs w:val="24"/>
                <w:lang w:eastAsia="ru-RU"/>
              </w:rPr>
              <w:t>. Транспортная доступность не более 20-30 мин.</w:t>
            </w:r>
          </w:p>
        </w:tc>
      </w:tr>
      <w:tr w:rsidR="00C677DB" w:rsidRPr="002F36E8" w:rsidTr="002F175D">
        <w:tc>
          <w:tcPr>
            <w:tcW w:w="2442" w:type="dxa"/>
            <w:vMerge/>
            <w:tcBorders>
              <w:left w:val="single" w:sz="4" w:space="0" w:color="auto"/>
              <w:bottom w:val="single" w:sz="4" w:space="0" w:color="auto"/>
              <w:right w:val="single" w:sz="4" w:space="0" w:color="auto"/>
            </w:tcBorders>
            <w:shd w:val="clear" w:color="auto" w:fill="auto"/>
          </w:tcPr>
          <w:p w:rsidR="00C677DB" w:rsidRPr="002F36E8" w:rsidRDefault="00C677DB" w:rsidP="00C67B7C">
            <w:pPr>
              <w:spacing w:after="0" w:line="240" w:lineRule="auto"/>
              <w:jc w:val="both"/>
              <w:rPr>
                <w:rFonts w:ascii="Times New Roman" w:eastAsia="Times New Roman" w:hAnsi="Times New Roman" w:cs="Times New Roman"/>
                <w:sz w:val="24"/>
                <w:szCs w:val="24"/>
                <w:lang w:eastAsia="ru-RU"/>
              </w:rPr>
            </w:pPr>
          </w:p>
        </w:tc>
        <w:tc>
          <w:tcPr>
            <w:tcW w:w="1701" w:type="dxa"/>
            <w:vMerge/>
            <w:tcBorders>
              <w:left w:val="single" w:sz="4" w:space="0" w:color="auto"/>
              <w:bottom w:val="single" w:sz="4" w:space="0" w:color="auto"/>
              <w:right w:val="single" w:sz="4" w:space="0" w:color="auto"/>
            </w:tcBorders>
            <w:shd w:val="clear" w:color="auto" w:fill="auto"/>
          </w:tcPr>
          <w:p w:rsidR="00C677DB" w:rsidRPr="002F36E8" w:rsidRDefault="00C677DB" w:rsidP="00C67B7C">
            <w:pPr>
              <w:spacing w:after="0" w:line="240" w:lineRule="auto"/>
              <w:jc w:val="both"/>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677DB" w:rsidRPr="002F36E8" w:rsidRDefault="00C677DB" w:rsidP="00C67B7C">
            <w:pPr>
              <w:spacing w:after="0" w:line="240" w:lineRule="auto"/>
              <w:jc w:val="both"/>
              <w:rPr>
                <w:rFonts w:ascii="Times New Roman" w:eastAsia="Times New Roman" w:hAnsi="Times New Roman" w:cs="Times New Roman"/>
                <w:sz w:val="24"/>
                <w:szCs w:val="24"/>
                <w:lang w:eastAsia="ru-RU"/>
              </w:rPr>
            </w:pPr>
            <w:r w:rsidRPr="002F36E8">
              <w:rPr>
                <w:rFonts w:ascii="Times New Roman" w:eastAsia="Times New Roman" w:hAnsi="Times New Roman" w:cs="Times New Roman"/>
                <w:sz w:val="24"/>
                <w:szCs w:val="24"/>
                <w:lang w:eastAsia="ru-RU"/>
              </w:rPr>
              <w:t>Библиотека</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677DB" w:rsidRPr="002F36E8" w:rsidRDefault="0047437E" w:rsidP="00C67B7C">
            <w:pPr>
              <w:spacing w:after="0" w:line="240" w:lineRule="auto"/>
              <w:jc w:val="both"/>
              <w:rPr>
                <w:rFonts w:ascii="Times New Roman" w:eastAsia="Times New Roman" w:hAnsi="Times New Roman" w:cs="Times New Roman"/>
                <w:sz w:val="24"/>
                <w:szCs w:val="24"/>
                <w:lang w:eastAsia="ru-RU"/>
              </w:rPr>
            </w:pPr>
            <w:r w:rsidRPr="002F36E8">
              <w:rPr>
                <w:rFonts w:ascii="Times New Roman" w:eastAsia="Times New Roman" w:hAnsi="Times New Roman" w:cs="Times New Roman"/>
                <w:sz w:val="24"/>
                <w:szCs w:val="24"/>
                <w:lang w:eastAsia="ru-RU"/>
              </w:rPr>
              <w:t>Транспортная доступность до Городской библиотеки Дворца культуры и Городской детской библиотеки составляет более 40 мин.</w:t>
            </w:r>
          </w:p>
        </w:tc>
      </w:tr>
      <w:tr w:rsidR="00F27021" w:rsidRPr="002F36E8" w:rsidTr="00B428B1">
        <w:trPr>
          <w:trHeight w:val="1474"/>
        </w:trPr>
        <w:tc>
          <w:tcPr>
            <w:tcW w:w="2442" w:type="dxa"/>
            <w:shd w:val="clear" w:color="auto" w:fill="auto"/>
          </w:tcPr>
          <w:p w:rsidR="00F27021" w:rsidRPr="002F36E8" w:rsidRDefault="00B428B1" w:rsidP="00B428B1">
            <w:pPr>
              <w:spacing w:line="360" w:lineRule="auto"/>
              <w:jc w:val="both"/>
              <w:rPr>
                <w:rFonts w:ascii="Times New Roman" w:hAnsi="Times New Roman" w:cs="Times New Roman"/>
                <w:sz w:val="24"/>
                <w:szCs w:val="24"/>
              </w:rPr>
            </w:pPr>
            <w:r w:rsidRPr="002F36E8">
              <w:rPr>
                <w:rFonts w:ascii="Times New Roman" w:hAnsi="Times New Roman" w:cs="Times New Roman"/>
                <w:sz w:val="24"/>
                <w:szCs w:val="24"/>
              </w:rPr>
              <w:t>Поселок</w:t>
            </w:r>
            <w:r w:rsidR="00F27021" w:rsidRPr="002F36E8">
              <w:rPr>
                <w:rFonts w:ascii="Times New Roman" w:hAnsi="Times New Roman" w:cs="Times New Roman"/>
                <w:sz w:val="24"/>
                <w:szCs w:val="24"/>
              </w:rPr>
              <w:t xml:space="preserve"> Вергаза</w:t>
            </w:r>
          </w:p>
        </w:tc>
        <w:tc>
          <w:tcPr>
            <w:tcW w:w="1701" w:type="dxa"/>
            <w:shd w:val="clear" w:color="auto" w:fill="auto"/>
          </w:tcPr>
          <w:p w:rsidR="00F27021" w:rsidRPr="002F36E8" w:rsidRDefault="003166BD" w:rsidP="00F27021">
            <w:pPr>
              <w:spacing w:line="360" w:lineRule="auto"/>
              <w:jc w:val="both"/>
              <w:rPr>
                <w:rFonts w:ascii="Times New Roman" w:hAnsi="Times New Roman" w:cs="Times New Roman"/>
                <w:sz w:val="24"/>
                <w:szCs w:val="24"/>
              </w:rPr>
            </w:pPr>
            <w:r w:rsidRPr="002F36E8">
              <w:rPr>
                <w:rFonts w:ascii="Times New Roman" w:hAnsi="Times New Roman" w:cs="Times New Roman"/>
                <w:sz w:val="24"/>
                <w:szCs w:val="24"/>
              </w:rPr>
              <w:t xml:space="preserve">67 </w:t>
            </w:r>
          </w:p>
        </w:tc>
        <w:tc>
          <w:tcPr>
            <w:tcW w:w="1985" w:type="dxa"/>
            <w:shd w:val="clear" w:color="auto" w:fill="auto"/>
          </w:tcPr>
          <w:p w:rsidR="00F27021" w:rsidRPr="002F36E8" w:rsidRDefault="003166BD" w:rsidP="00F27021">
            <w:pPr>
              <w:spacing w:line="360" w:lineRule="auto"/>
              <w:jc w:val="both"/>
              <w:rPr>
                <w:rFonts w:ascii="Times New Roman" w:hAnsi="Times New Roman" w:cs="Times New Roman"/>
                <w:sz w:val="24"/>
                <w:szCs w:val="24"/>
              </w:rPr>
            </w:pPr>
            <w:r w:rsidRPr="002F36E8">
              <w:rPr>
                <w:rFonts w:ascii="Times New Roman" w:hAnsi="Times New Roman" w:cs="Times New Roman"/>
                <w:sz w:val="24"/>
                <w:szCs w:val="24"/>
              </w:rPr>
              <w:t>Б</w:t>
            </w:r>
            <w:r w:rsidR="00F27021" w:rsidRPr="002F36E8">
              <w:rPr>
                <w:rFonts w:ascii="Times New Roman" w:hAnsi="Times New Roman" w:cs="Times New Roman"/>
                <w:sz w:val="24"/>
                <w:szCs w:val="24"/>
              </w:rPr>
              <w:t>иблиотека</w:t>
            </w:r>
          </w:p>
        </w:tc>
        <w:tc>
          <w:tcPr>
            <w:tcW w:w="3685" w:type="dxa"/>
            <w:shd w:val="clear" w:color="auto" w:fill="auto"/>
          </w:tcPr>
          <w:p w:rsidR="00F27021" w:rsidRPr="002F36E8" w:rsidRDefault="00F27021" w:rsidP="0047437E">
            <w:pPr>
              <w:spacing w:line="240" w:lineRule="auto"/>
              <w:ind w:firstLine="34"/>
              <w:rPr>
                <w:rFonts w:ascii="Times New Roman" w:hAnsi="Times New Roman" w:cs="Times New Roman"/>
                <w:sz w:val="24"/>
                <w:szCs w:val="24"/>
              </w:rPr>
            </w:pPr>
            <w:r w:rsidRPr="002F36E8">
              <w:rPr>
                <w:rFonts w:ascii="Times New Roman" w:hAnsi="Times New Roman" w:cs="Times New Roman"/>
                <w:sz w:val="24"/>
                <w:szCs w:val="24"/>
              </w:rPr>
              <w:t xml:space="preserve">Учащихся из поселка привозят на школьном автобусе для обучения в школу с.Минка. Они имеют возможность посещать библиотеку данного села. </w:t>
            </w:r>
            <w:r w:rsidR="0047437E" w:rsidRPr="002F36E8">
              <w:rPr>
                <w:rFonts w:ascii="Times New Roman" w:hAnsi="Times New Roman" w:cs="Times New Roman"/>
                <w:sz w:val="24"/>
                <w:szCs w:val="24"/>
              </w:rPr>
              <w:t>Транспортная доступность до библиотеки с.Минка составляет не более 20-30 мин.</w:t>
            </w:r>
          </w:p>
        </w:tc>
      </w:tr>
    </w:tbl>
    <w:p w:rsidR="001E5377" w:rsidRPr="002F36E8" w:rsidRDefault="001E5377" w:rsidP="00DD30B6">
      <w:pPr>
        <w:autoSpaceDE w:val="0"/>
        <w:autoSpaceDN w:val="0"/>
        <w:adjustRightInd w:val="0"/>
        <w:spacing w:after="0" w:line="240" w:lineRule="auto"/>
        <w:ind w:firstLine="567"/>
        <w:jc w:val="both"/>
        <w:rPr>
          <w:rFonts w:ascii="Times New Roman" w:hAnsi="Times New Roman" w:cs="Times New Roman"/>
          <w:sz w:val="28"/>
          <w:szCs w:val="28"/>
        </w:rPr>
      </w:pPr>
    </w:p>
    <w:p w:rsidR="00DD49D3" w:rsidRPr="002F36E8" w:rsidRDefault="00DD49D3" w:rsidP="006F1596">
      <w:pPr>
        <w:spacing w:after="0" w:line="240" w:lineRule="auto"/>
        <w:ind w:firstLine="567"/>
        <w:jc w:val="both"/>
        <w:rPr>
          <w:rFonts w:ascii="Times New Roman" w:hAnsi="Times New Roman" w:cs="Times New Roman"/>
          <w:sz w:val="28"/>
          <w:szCs w:val="28"/>
        </w:rPr>
      </w:pPr>
      <w:r w:rsidRPr="002F36E8">
        <w:rPr>
          <w:rFonts w:ascii="Times New Roman" w:hAnsi="Times New Roman" w:cs="Times New Roman"/>
          <w:sz w:val="28"/>
          <w:szCs w:val="28"/>
        </w:rPr>
        <w:t>В перечень социально-значимых объектов для инвалидов и других маломобильных групп населения Усть-Катавского городского округа входят следующ</w:t>
      </w:r>
      <w:r w:rsidR="006F1596" w:rsidRPr="002F36E8">
        <w:rPr>
          <w:rFonts w:ascii="Times New Roman" w:hAnsi="Times New Roman" w:cs="Times New Roman"/>
          <w:sz w:val="28"/>
          <w:szCs w:val="28"/>
        </w:rPr>
        <w:t>ие объекты учреждений культуры:</w:t>
      </w:r>
    </w:p>
    <w:p w:rsidR="00DD49D3" w:rsidRPr="002F36E8" w:rsidRDefault="00DD49D3" w:rsidP="00DD49D3">
      <w:pPr>
        <w:spacing w:after="0" w:line="240" w:lineRule="auto"/>
        <w:ind w:firstLine="567"/>
        <w:jc w:val="both"/>
        <w:rPr>
          <w:rFonts w:ascii="Times New Roman" w:hAnsi="Times New Roman" w:cs="Times New Roman"/>
          <w:sz w:val="28"/>
          <w:szCs w:val="28"/>
        </w:rPr>
      </w:pPr>
      <w:r w:rsidRPr="002F36E8">
        <w:rPr>
          <w:rFonts w:ascii="Times New Roman" w:hAnsi="Times New Roman" w:cs="Times New Roman"/>
          <w:sz w:val="28"/>
          <w:szCs w:val="28"/>
        </w:rPr>
        <w:t>1</w:t>
      </w:r>
      <w:r w:rsidR="006F1596" w:rsidRPr="002F36E8">
        <w:rPr>
          <w:rFonts w:ascii="Times New Roman" w:hAnsi="Times New Roman" w:cs="Times New Roman"/>
          <w:sz w:val="28"/>
          <w:szCs w:val="28"/>
        </w:rPr>
        <w:t xml:space="preserve">. </w:t>
      </w:r>
      <w:r w:rsidRPr="002F36E8">
        <w:rPr>
          <w:rFonts w:ascii="Times New Roman" w:hAnsi="Times New Roman" w:cs="Times New Roman"/>
          <w:sz w:val="28"/>
          <w:szCs w:val="28"/>
        </w:rPr>
        <w:tab/>
        <w:t>Муниципальное казённое учреждение дополнительного образования «Детская музыкальная школа»</w:t>
      </w:r>
    </w:p>
    <w:p w:rsidR="00DD49D3" w:rsidRPr="002F36E8" w:rsidRDefault="00DD49D3" w:rsidP="00DD49D3">
      <w:pPr>
        <w:spacing w:after="0" w:line="240" w:lineRule="auto"/>
        <w:ind w:firstLine="567"/>
        <w:jc w:val="both"/>
        <w:rPr>
          <w:rFonts w:ascii="Times New Roman" w:hAnsi="Times New Roman" w:cs="Times New Roman"/>
          <w:sz w:val="28"/>
          <w:szCs w:val="28"/>
        </w:rPr>
      </w:pPr>
      <w:r w:rsidRPr="002F36E8">
        <w:rPr>
          <w:rFonts w:ascii="Times New Roman" w:hAnsi="Times New Roman" w:cs="Times New Roman"/>
          <w:sz w:val="28"/>
          <w:szCs w:val="28"/>
        </w:rPr>
        <w:t>1.1</w:t>
      </w:r>
      <w:r w:rsidRPr="002F36E8">
        <w:rPr>
          <w:rFonts w:ascii="Times New Roman" w:hAnsi="Times New Roman" w:cs="Times New Roman"/>
          <w:sz w:val="28"/>
          <w:szCs w:val="28"/>
        </w:rPr>
        <w:tab/>
        <w:t>Здание по адресу: МКР-3, 8-а</w:t>
      </w:r>
    </w:p>
    <w:p w:rsidR="00DD49D3" w:rsidRPr="002F36E8" w:rsidRDefault="00C67B7C" w:rsidP="00DD49D3">
      <w:pPr>
        <w:spacing w:after="0" w:line="240" w:lineRule="auto"/>
        <w:ind w:firstLine="567"/>
        <w:jc w:val="both"/>
        <w:rPr>
          <w:rFonts w:ascii="Times New Roman" w:hAnsi="Times New Roman" w:cs="Times New Roman"/>
          <w:sz w:val="28"/>
          <w:szCs w:val="28"/>
        </w:rPr>
      </w:pPr>
      <w:r w:rsidRPr="002F36E8">
        <w:rPr>
          <w:rFonts w:ascii="Times New Roman" w:hAnsi="Times New Roman" w:cs="Times New Roman"/>
          <w:sz w:val="28"/>
          <w:szCs w:val="28"/>
        </w:rPr>
        <w:t>1.2</w:t>
      </w:r>
      <w:r w:rsidRPr="002F36E8">
        <w:rPr>
          <w:rFonts w:ascii="Times New Roman" w:hAnsi="Times New Roman" w:cs="Times New Roman"/>
          <w:sz w:val="28"/>
          <w:szCs w:val="28"/>
        </w:rPr>
        <w:tab/>
        <w:t xml:space="preserve">Здание по адресу: </w:t>
      </w:r>
      <w:r w:rsidR="00DD49D3" w:rsidRPr="002F36E8">
        <w:rPr>
          <w:rFonts w:ascii="Times New Roman" w:hAnsi="Times New Roman" w:cs="Times New Roman"/>
          <w:sz w:val="28"/>
          <w:szCs w:val="28"/>
        </w:rPr>
        <w:t xml:space="preserve">ул. Рабочая, 31 </w:t>
      </w:r>
    </w:p>
    <w:p w:rsidR="00DD49D3" w:rsidRPr="002F36E8" w:rsidRDefault="00DD49D3" w:rsidP="00DD49D3">
      <w:pPr>
        <w:spacing w:after="0" w:line="240" w:lineRule="auto"/>
        <w:ind w:firstLine="567"/>
        <w:jc w:val="both"/>
        <w:rPr>
          <w:rFonts w:ascii="Times New Roman" w:hAnsi="Times New Roman" w:cs="Times New Roman"/>
          <w:sz w:val="28"/>
          <w:szCs w:val="28"/>
        </w:rPr>
      </w:pPr>
      <w:r w:rsidRPr="002F36E8">
        <w:rPr>
          <w:rFonts w:ascii="Times New Roman" w:hAnsi="Times New Roman" w:cs="Times New Roman"/>
          <w:sz w:val="28"/>
          <w:szCs w:val="28"/>
        </w:rPr>
        <w:t>2</w:t>
      </w:r>
      <w:r w:rsidR="006F1596" w:rsidRPr="002F36E8">
        <w:rPr>
          <w:rFonts w:ascii="Times New Roman" w:hAnsi="Times New Roman" w:cs="Times New Roman"/>
          <w:sz w:val="28"/>
          <w:szCs w:val="28"/>
        </w:rPr>
        <w:t xml:space="preserve">. </w:t>
      </w:r>
      <w:r w:rsidRPr="002F36E8">
        <w:rPr>
          <w:rFonts w:ascii="Times New Roman" w:hAnsi="Times New Roman" w:cs="Times New Roman"/>
          <w:sz w:val="28"/>
          <w:szCs w:val="28"/>
        </w:rPr>
        <w:tab/>
        <w:t>Муниципальное казённое учреждение культуры «Централизованная библиотечная система»</w:t>
      </w:r>
    </w:p>
    <w:p w:rsidR="00DD49D3" w:rsidRPr="002F36E8" w:rsidRDefault="00DD49D3" w:rsidP="00DD49D3">
      <w:pPr>
        <w:spacing w:after="0" w:line="240" w:lineRule="auto"/>
        <w:ind w:firstLine="567"/>
        <w:jc w:val="both"/>
        <w:rPr>
          <w:rFonts w:ascii="Times New Roman" w:hAnsi="Times New Roman" w:cs="Times New Roman"/>
          <w:sz w:val="28"/>
          <w:szCs w:val="28"/>
        </w:rPr>
      </w:pPr>
      <w:r w:rsidRPr="002F36E8">
        <w:rPr>
          <w:rFonts w:ascii="Times New Roman" w:hAnsi="Times New Roman" w:cs="Times New Roman"/>
          <w:sz w:val="28"/>
          <w:szCs w:val="28"/>
        </w:rPr>
        <w:t>2.1</w:t>
      </w:r>
      <w:r w:rsidRPr="002F36E8">
        <w:rPr>
          <w:rFonts w:ascii="Times New Roman" w:hAnsi="Times New Roman" w:cs="Times New Roman"/>
          <w:sz w:val="28"/>
          <w:szCs w:val="28"/>
        </w:rPr>
        <w:tab/>
        <w:t>Центральная городская библиотека</w:t>
      </w:r>
    </w:p>
    <w:p w:rsidR="00DD49D3" w:rsidRPr="002F36E8" w:rsidRDefault="00DD49D3" w:rsidP="00DD49D3">
      <w:pPr>
        <w:spacing w:after="0" w:line="240" w:lineRule="auto"/>
        <w:ind w:firstLine="567"/>
        <w:jc w:val="both"/>
        <w:rPr>
          <w:rFonts w:ascii="Times New Roman" w:hAnsi="Times New Roman" w:cs="Times New Roman"/>
          <w:sz w:val="28"/>
          <w:szCs w:val="28"/>
        </w:rPr>
      </w:pPr>
      <w:r w:rsidRPr="002F36E8">
        <w:rPr>
          <w:rFonts w:ascii="Times New Roman" w:hAnsi="Times New Roman" w:cs="Times New Roman"/>
          <w:sz w:val="28"/>
          <w:szCs w:val="28"/>
        </w:rPr>
        <w:t>3</w:t>
      </w:r>
      <w:r w:rsidR="006F1596" w:rsidRPr="002F36E8">
        <w:rPr>
          <w:rFonts w:ascii="Times New Roman" w:hAnsi="Times New Roman" w:cs="Times New Roman"/>
          <w:sz w:val="28"/>
          <w:szCs w:val="28"/>
        </w:rPr>
        <w:t xml:space="preserve">. </w:t>
      </w:r>
      <w:r w:rsidRPr="002F36E8">
        <w:rPr>
          <w:rFonts w:ascii="Times New Roman" w:hAnsi="Times New Roman" w:cs="Times New Roman"/>
          <w:sz w:val="28"/>
          <w:szCs w:val="28"/>
        </w:rPr>
        <w:tab/>
        <w:t>Муниципальное казённое учреждение культуры «Централизованная клубная система»</w:t>
      </w:r>
    </w:p>
    <w:p w:rsidR="00DD49D3" w:rsidRPr="002F36E8" w:rsidRDefault="00DD49D3" w:rsidP="00DD49D3">
      <w:pPr>
        <w:spacing w:after="0" w:line="240" w:lineRule="auto"/>
        <w:ind w:firstLine="567"/>
        <w:jc w:val="both"/>
        <w:rPr>
          <w:rFonts w:ascii="Times New Roman" w:hAnsi="Times New Roman" w:cs="Times New Roman"/>
          <w:sz w:val="28"/>
          <w:szCs w:val="28"/>
        </w:rPr>
      </w:pPr>
      <w:r w:rsidRPr="002F36E8">
        <w:rPr>
          <w:rFonts w:ascii="Times New Roman" w:hAnsi="Times New Roman" w:cs="Times New Roman"/>
          <w:sz w:val="28"/>
          <w:szCs w:val="28"/>
        </w:rPr>
        <w:t>3.1</w:t>
      </w:r>
      <w:r w:rsidRPr="002F36E8">
        <w:rPr>
          <w:rFonts w:ascii="Times New Roman" w:hAnsi="Times New Roman" w:cs="Times New Roman"/>
          <w:sz w:val="28"/>
          <w:szCs w:val="28"/>
        </w:rPr>
        <w:tab/>
        <w:t>Городской Дворец культуры имени Т.Я. Белоконева</w:t>
      </w:r>
    </w:p>
    <w:p w:rsidR="00DD49D3" w:rsidRPr="002F36E8" w:rsidRDefault="00DD49D3" w:rsidP="00DD49D3">
      <w:pPr>
        <w:spacing w:after="0" w:line="240" w:lineRule="auto"/>
        <w:ind w:firstLine="567"/>
        <w:jc w:val="both"/>
        <w:rPr>
          <w:rFonts w:ascii="Times New Roman" w:hAnsi="Times New Roman" w:cs="Times New Roman"/>
          <w:sz w:val="28"/>
          <w:szCs w:val="28"/>
          <w:u w:val="single"/>
        </w:rPr>
      </w:pPr>
      <w:r w:rsidRPr="002F36E8">
        <w:rPr>
          <w:rFonts w:ascii="Times New Roman" w:hAnsi="Times New Roman" w:cs="Times New Roman"/>
          <w:sz w:val="28"/>
          <w:szCs w:val="28"/>
          <w:u w:val="single"/>
        </w:rPr>
        <w:lastRenderedPageBreak/>
        <w:t>Муниципальное казённое учреждение дополнительного образования «Детская музыкальная школа» (МКУДО ДМШ)</w:t>
      </w:r>
    </w:p>
    <w:p w:rsidR="00DD49D3" w:rsidRPr="00621772" w:rsidRDefault="00DD49D3" w:rsidP="00DD49D3">
      <w:pPr>
        <w:spacing w:after="0" w:line="240" w:lineRule="auto"/>
        <w:ind w:firstLine="567"/>
        <w:jc w:val="both"/>
        <w:rPr>
          <w:rFonts w:ascii="Times New Roman" w:hAnsi="Times New Roman" w:cs="Times New Roman"/>
          <w:sz w:val="28"/>
          <w:szCs w:val="28"/>
        </w:rPr>
      </w:pPr>
      <w:r w:rsidRPr="00621772">
        <w:rPr>
          <w:rFonts w:ascii="Times New Roman" w:hAnsi="Times New Roman" w:cs="Times New Roman"/>
          <w:sz w:val="28"/>
          <w:szCs w:val="28"/>
        </w:rPr>
        <w:t>В составе МКУДО ДМШ два здания:</w:t>
      </w:r>
    </w:p>
    <w:p w:rsidR="00DD49D3" w:rsidRPr="00621772" w:rsidRDefault="00DD49D3" w:rsidP="00DD49D3">
      <w:pPr>
        <w:spacing w:after="0" w:line="240" w:lineRule="auto"/>
        <w:ind w:firstLine="567"/>
        <w:jc w:val="both"/>
        <w:rPr>
          <w:rFonts w:ascii="Times New Roman" w:hAnsi="Times New Roman" w:cs="Times New Roman"/>
          <w:sz w:val="28"/>
          <w:szCs w:val="28"/>
        </w:rPr>
      </w:pPr>
      <w:r w:rsidRPr="00621772">
        <w:rPr>
          <w:rFonts w:ascii="Times New Roman" w:hAnsi="Times New Roman" w:cs="Times New Roman"/>
          <w:sz w:val="28"/>
          <w:szCs w:val="28"/>
        </w:rPr>
        <w:t>- здание по адресу г. Усть-Катав, МКР-3, 8-а;</w:t>
      </w:r>
    </w:p>
    <w:p w:rsidR="00DD49D3" w:rsidRPr="00621772" w:rsidRDefault="00DD49D3" w:rsidP="00DD49D3">
      <w:pPr>
        <w:spacing w:after="0" w:line="240" w:lineRule="auto"/>
        <w:ind w:firstLine="567"/>
        <w:jc w:val="both"/>
        <w:rPr>
          <w:rFonts w:ascii="Times New Roman" w:hAnsi="Times New Roman" w:cs="Times New Roman"/>
          <w:sz w:val="28"/>
          <w:szCs w:val="28"/>
        </w:rPr>
      </w:pPr>
      <w:r w:rsidRPr="00621772">
        <w:rPr>
          <w:rFonts w:ascii="Times New Roman" w:hAnsi="Times New Roman" w:cs="Times New Roman"/>
          <w:sz w:val="28"/>
          <w:szCs w:val="28"/>
        </w:rPr>
        <w:t>- здание по адресу г. Усть-Катав, ул. Рабочая, 31.</w:t>
      </w:r>
    </w:p>
    <w:p w:rsidR="00DD49D3" w:rsidRPr="00621772" w:rsidRDefault="00DD49D3" w:rsidP="00DD49D3">
      <w:pPr>
        <w:spacing w:after="0" w:line="240" w:lineRule="auto"/>
        <w:ind w:firstLine="567"/>
        <w:jc w:val="both"/>
        <w:rPr>
          <w:rFonts w:ascii="Times New Roman" w:hAnsi="Times New Roman" w:cs="Times New Roman"/>
          <w:sz w:val="28"/>
          <w:szCs w:val="28"/>
        </w:rPr>
      </w:pPr>
      <w:r w:rsidRPr="00621772">
        <w:rPr>
          <w:rFonts w:ascii="Times New Roman" w:hAnsi="Times New Roman" w:cs="Times New Roman"/>
          <w:sz w:val="28"/>
          <w:szCs w:val="28"/>
        </w:rPr>
        <w:t>В здании по адресу МКР-3, 8-а:</w:t>
      </w:r>
    </w:p>
    <w:p w:rsidR="00DD49D3" w:rsidRPr="00621772" w:rsidRDefault="00DD49D3" w:rsidP="00DD49D3">
      <w:pPr>
        <w:spacing w:after="0" w:line="240" w:lineRule="auto"/>
        <w:ind w:firstLine="567"/>
        <w:jc w:val="both"/>
        <w:rPr>
          <w:rFonts w:ascii="Times New Roman" w:hAnsi="Times New Roman" w:cs="Times New Roman"/>
          <w:sz w:val="28"/>
          <w:szCs w:val="28"/>
        </w:rPr>
      </w:pPr>
      <w:r w:rsidRPr="00621772">
        <w:rPr>
          <w:rFonts w:ascii="Times New Roman" w:hAnsi="Times New Roman" w:cs="Times New Roman"/>
          <w:sz w:val="28"/>
          <w:szCs w:val="28"/>
        </w:rPr>
        <w:t xml:space="preserve">- имеется информационная табличка, выполненная шрифтом Брайля, </w:t>
      </w:r>
    </w:p>
    <w:p w:rsidR="00DD49D3" w:rsidRPr="00621772" w:rsidRDefault="00DD49D3" w:rsidP="00DD49D3">
      <w:pPr>
        <w:spacing w:after="0" w:line="240" w:lineRule="auto"/>
        <w:ind w:firstLine="567"/>
        <w:jc w:val="both"/>
        <w:rPr>
          <w:rFonts w:ascii="Times New Roman" w:hAnsi="Times New Roman" w:cs="Times New Roman"/>
          <w:sz w:val="28"/>
          <w:szCs w:val="28"/>
        </w:rPr>
      </w:pPr>
      <w:r w:rsidRPr="00621772">
        <w:rPr>
          <w:rFonts w:ascii="Times New Roman" w:hAnsi="Times New Roman" w:cs="Times New Roman"/>
          <w:sz w:val="28"/>
          <w:szCs w:val="28"/>
        </w:rPr>
        <w:t xml:space="preserve">- входная группа оборудована пандусом, </w:t>
      </w:r>
    </w:p>
    <w:p w:rsidR="00DD49D3" w:rsidRPr="00621772" w:rsidRDefault="00DD49D3" w:rsidP="00DD49D3">
      <w:pPr>
        <w:spacing w:after="0" w:line="240" w:lineRule="auto"/>
        <w:ind w:firstLine="567"/>
        <w:jc w:val="both"/>
        <w:rPr>
          <w:rFonts w:ascii="Times New Roman" w:hAnsi="Times New Roman" w:cs="Times New Roman"/>
          <w:sz w:val="28"/>
          <w:szCs w:val="28"/>
        </w:rPr>
      </w:pPr>
      <w:r w:rsidRPr="00621772">
        <w:rPr>
          <w:rFonts w:ascii="Times New Roman" w:hAnsi="Times New Roman" w:cs="Times New Roman"/>
          <w:sz w:val="28"/>
          <w:szCs w:val="28"/>
        </w:rPr>
        <w:t xml:space="preserve">- имеются система вызова помощника с дублированием сигнала, </w:t>
      </w:r>
    </w:p>
    <w:p w:rsidR="00DD49D3" w:rsidRPr="00621772" w:rsidRDefault="00DD49D3" w:rsidP="00DD49D3">
      <w:pPr>
        <w:spacing w:after="0" w:line="240" w:lineRule="auto"/>
        <w:ind w:firstLine="567"/>
        <w:jc w:val="both"/>
        <w:rPr>
          <w:rFonts w:ascii="Times New Roman" w:hAnsi="Times New Roman" w:cs="Times New Roman"/>
          <w:sz w:val="28"/>
          <w:szCs w:val="28"/>
        </w:rPr>
      </w:pPr>
      <w:r w:rsidRPr="00621772">
        <w:rPr>
          <w:rFonts w:ascii="Times New Roman" w:hAnsi="Times New Roman" w:cs="Times New Roman"/>
          <w:sz w:val="28"/>
          <w:szCs w:val="28"/>
        </w:rPr>
        <w:t xml:space="preserve">- на автостоянке установлен знак для инвалидов. </w:t>
      </w:r>
    </w:p>
    <w:p w:rsidR="00DD49D3" w:rsidRPr="00621772" w:rsidRDefault="00DD49D3" w:rsidP="00DD49D3">
      <w:pPr>
        <w:spacing w:after="0" w:line="240" w:lineRule="auto"/>
        <w:ind w:firstLine="567"/>
        <w:jc w:val="both"/>
        <w:rPr>
          <w:rFonts w:ascii="Times New Roman" w:hAnsi="Times New Roman" w:cs="Times New Roman"/>
          <w:sz w:val="28"/>
          <w:szCs w:val="28"/>
        </w:rPr>
      </w:pPr>
      <w:r w:rsidRPr="00621772">
        <w:rPr>
          <w:rFonts w:ascii="Times New Roman" w:hAnsi="Times New Roman" w:cs="Times New Roman"/>
          <w:sz w:val="28"/>
          <w:szCs w:val="28"/>
        </w:rPr>
        <w:t xml:space="preserve">На здании по адресу г. Усть-Катав, ул. Рабочая, 31 имеется информационная табличка, выполненная шрифтом Брайля. В рамках капитального ремонта этого здания в 2021 году запасной выход и коридор внутри здания оборудованы пандусом, выполнены предварительные работы по асфальтированию дорожки к главному входу для лиц с ОВЗ.  Окончание работ планируется весной 2022 года. </w:t>
      </w:r>
    </w:p>
    <w:p w:rsidR="00DD49D3" w:rsidRPr="002F36E8" w:rsidRDefault="00DD49D3" w:rsidP="00DD49D3">
      <w:pPr>
        <w:spacing w:after="0" w:line="240" w:lineRule="auto"/>
        <w:ind w:firstLine="567"/>
        <w:jc w:val="both"/>
        <w:rPr>
          <w:rFonts w:ascii="Times New Roman" w:hAnsi="Times New Roman" w:cs="Times New Roman"/>
          <w:sz w:val="28"/>
          <w:szCs w:val="28"/>
        </w:rPr>
      </w:pPr>
      <w:r w:rsidRPr="002F36E8">
        <w:rPr>
          <w:rFonts w:ascii="Times New Roman" w:hAnsi="Times New Roman" w:cs="Times New Roman"/>
          <w:sz w:val="28"/>
          <w:szCs w:val="28"/>
        </w:rPr>
        <w:t>Сайт МКУДО ДМШ адаптирован для слабовидящих людей.</w:t>
      </w:r>
    </w:p>
    <w:p w:rsidR="00DD49D3" w:rsidRPr="002F36E8" w:rsidRDefault="00DD49D3" w:rsidP="00DD49D3">
      <w:pPr>
        <w:spacing w:after="0" w:line="240" w:lineRule="auto"/>
        <w:ind w:firstLine="567"/>
        <w:jc w:val="both"/>
        <w:rPr>
          <w:rFonts w:ascii="Times New Roman" w:hAnsi="Times New Roman" w:cs="Times New Roman"/>
          <w:sz w:val="28"/>
          <w:szCs w:val="28"/>
        </w:rPr>
      </w:pPr>
      <w:r w:rsidRPr="002F36E8">
        <w:rPr>
          <w:rFonts w:ascii="Times New Roman" w:hAnsi="Times New Roman" w:cs="Times New Roman"/>
          <w:sz w:val="28"/>
          <w:szCs w:val="28"/>
        </w:rPr>
        <w:t>Информация об учреждении размещена на портале «Жить вместе».</w:t>
      </w:r>
    </w:p>
    <w:p w:rsidR="00DD49D3" w:rsidRPr="002F36E8" w:rsidRDefault="00DD49D3" w:rsidP="00DD49D3">
      <w:pPr>
        <w:spacing w:after="0" w:line="240" w:lineRule="auto"/>
        <w:ind w:firstLine="567"/>
        <w:jc w:val="both"/>
        <w:rPr>
          <w:rFonts w:ascii="Times New Roman" w:hAnsi="Times New Roman" w:cs="Times New Roman"/>
          <w:sz w:val="28"/>
          <w:szCs w:val="28"/>
          <w:u w:val="single"/>
        </w:rPr>
      </w:pPr>
      <w:r w:rsidRPr="002F36E8">
        <w:rPr>
          <w:rFonts w:ascii="Times New Roman" w:hAnsi="Times New Roman" w:cs="Times New Roman"/>
          <w:sz w:val="28"/>
          <w:szCs w:val="28"/>
          <w:u w:val="single"/>
        </w:rPr>
        <w:t>Муниципальное казённое учреждение культуры «Централизованная библиотечная система» (МКУК ЦБС)</w:t>
      </w:r>
    </w:p>
    <w:p w:rsidR="00DD49D3" w:rsidRPr="002F36E8" w:rsidRDefault="00DD49D3" w:rsidP="00DD49D3">
      <w:pPr>
        <w:spacing w:after="0" w:line="240" w:lineRule="auto"/>
        <w:ind w:firstLine="567"/>
        <w:jc w:val="both"/>
        <w:rPr>
          <w:rFonts w:ascii="Times New Roman" w:hAnsi="Times New Roman" w:cs="Times New Roman"/>
          <w:sz w:val="28"/>
          <w:szCs w:val="28"/>
        </w:rPr>
      </w:pPr>
      <w:r w:rsidRPr="002F36E8">
        <w:rPr>
          <w:rFonts w:ascii="Times New Roman" w:hAnsi="Times New Roman" w:cs="Times New Roman"/>
          <w:sz w:val="28"/>
          <w:szCs w:val="28"/>
        </w:rPr>
        <w:t xml:space="preserve">В Центральной городской библиотеке МКУК ЦБС в течение 2020-2021 гг. были созданы условия для доступа в учреждение инвалидов и других маломобильных групп населения: </w:t>
      </w:r>
    </w:p>
    <w:p w:rsidR="00DD49D3" w:rsidRPr="002F36E8" w:rsidRDefault="00DD49D3" w:rsidP="00DD49D3">
      <w:pPr>
        <w:spacing w:after="0" w:line="240" w:lineRule="auto"/>
        <w:ind w:firstLine="567"/>
        <w:jc w:val="both"/>
        <w:rPr>
          <w:rFonts w:ascii="Times New Roman" w:hAnsi="Times New Roman" w:cs="Times New Roman"/>
          <w:sz w:val="28"/>
          <w:szCs w:val="28"/>
        </w:rPr>
      </w:pPr>
      <w:r w:rsidRPr="002F36E8">
        <w:rPr>
          <w:rFonts w:ascii="Times New Roman" w:hAnsi="Times New Roman" w:cs="Times New Roman"/>
          <w:sz w:val="28"/>
          <w:szCs w:val="28"/>
        </w:rPr>
        <w:t xml:space="preserve">- перед входом в здание установлен пандус, </w:t>
      </w:r>
    </w:p>
    <w:p w:rsidR="00DD49D3" w:rsidRPr="002F36E8" w:rsidRDefault="00DD49D3" w:rsidP="00DD49D3">
      <w:pPr>
        <w:spacing w:after="0" w:line="240" w:lineRule="auto"/>
        <w:ind w:firstLine="567"/>
        <w:jc w:val="both"/>
        <w:rPr>
          <w:rFonts w:ascii="Times New Roman" w:hAnsi="Times New Roman" w:cs="Times New Roman"/>
          <w:sz w:val="28"/>
          <w:szCs w:val="28"/>
        </w:rPr>
      </w:pPr>
      <w:r w:rsidRPr="002F36E8">
        <w:rPr>
          <w:rFonts w:ascii="Times New Roman" w:hAnsi="Times New Roman" w:cs="Times New Roman"/>
          <w:sz w:val="28"/>
          <w:szCs w:val="28"/>
        </w:rPr>
        <w:t>- имеется информационная табличка, выполненная шрифтом Брайля,</w:t>
      </w:r>
    </w:p>
    <w:p w:rsidR="00DD49D3" w:rsidRPr="002F36E8" w:rsidRDefault="00DD49D3" w:rsidP="00DD49D3">
      <w:pPr>
        <w:spacing w:after="0" w:line="240" w:lineRule="auto"/>
        <w:ind w:firstLine="567"/>
        <w:jc w:val="both"/>
        <w:rPr>
          <w:rFonts w:ascii="Times New Roman" w:hAnsi="Times New Roman" w:cs="Times New Roman"/>
          <w:sz w:val="28"/>
          <w:szCs w:val="28"/>
        </w:rPr>
      </w:pPr>
      <w:r w:rsidRPr="002F36E8">
        <w:rPr>
          <w:rFonts w:ascii="Times New Roman" w:hAnsi="Times New Roman" w:cs="Times New Roman"/>
          <w:sz w:val="28"/>
          <w:szCs w:val="28"/>
        </w:rPr>
        <w:t xml:space="preserve">- для доступа на второй этаж библиотеки приобретен гусеничный мобильный подъемник, </w:t>
      </w:r>
    </w:p>
    <w:p w:rsidR="00DD49D3" w:rsidRPr="002F36E8" w:rsidRDefault="00DD49D3" w:rsidP="00DD49D3">
      <w:pPr>
        <w:spacing w:after="0" w:line="240" w:lineRule="auto"/>
        <w:ind w:firstLine="567"/>
        <w:jc w:val="both"/>
        <w:rPr>
          <w:rFonts w:ascii="Times New Roman" w:hAnsi="Times New Roman" w:cs="Times New Roman"/>
          <w:sz w:val="28"/>
          <w:szCs w:val="28"/>
        </w:rPr>
      </w:pPr>
      <w:r w:rsidRPr="002F36E8">
        <w:rPr>
          <w:rFonts w:ascii="Times New Roman" w:hAnsi="Times New Roman" w:cs="Times New Roman"/>
          <w:sz w:val="28"/>
          <w:szCs w:val="28"/>
        </w:rPr>
        <w:t xml:space="preserve">- установлены кнопки вызова персонала, </w:t>
      </w:r>
    </w:p>
    <w:p w:rsidR="00DD49D3" w:rsidRPr="002F36E8" w:rsidRDefault="00DD49D3" w:rsidP="00DD49D3">
      <w:pPr>
        <w:spacing w:after="0" w:line="240" w:lineRule="auto"/>
        <w:ind w:firstLine="567"/>
        <w:jc w:val="both"/>
        <w:rPr>
          <w:rFonts w:ascii="Times New Roman" w:hAnsi="Times New Roman" w:cs="Times New Roman"/>
          <w:sz w:val="28"/>
          <w:szCs w:val="28"/>
        </w:rPr>
      </w:pPr>
      <w:r w:rsidRPr="002F36E8">
        <w:rPr>
          <w:rFonts w:ascii="Times New Roman" w:hAnsi="Times New Roman" w:cs="Times New Roman"/>
          <w:sz w:val="28"/>
          <w:szCs w:val="28"/>
        </w:rPr>
        <w:t xml:space="preserve">- нанесена тактильная разметка, </w:t>
      </w:r>
    </w:p>
    <w:p w:rsidR="00DD49D3" w:rsidRPr="002F36E8" w:rsidRDefault="00DD49D3" w:rsidP="00DD49D3">
      <w:pPr>
        <w:spacing w:after="0" w:line="240" w:lineRule="auto"/>
        <w:ind w:firstLine="567"/>
        <w:jc w:val="both"/>
        <w:rPr>
          <w:rFonts w:ascii="Times New Roman" w:hAnsi="Times New Roman" w:cs="Times New Roman"/>
          <w:sz w:val="28"/>
          <w:szCs w:val="28"/>
        </w:rPr>
      </w:pPr>
      <w:r w:rsidRPr="002F36E8">
        <w:rPr>
          <w:rFonts w:ascii="Times New Roman" w:hAnsi="Times New Roman" w:cs="Times New Roman"/>
          <w:sz w:val="28"/>
          <w:szCs w:val="28"/>
        </w:rPr>
        <w:t xml:space="preserve">- санузел оборудован специальным поручнями. </w:t>
      </w:r>
    </w:p>
    <w:p w:rsidR="00DD49D3" w:rsidRPr="002F36E8" w:rsidRDefault="00DD49D3" w:rsidP="00DD49D3">
      <w:pPr>
        <w:spacing w:after="0" w:line="240" w:lineRule="auto"/>
        <w:ind w:firstLine="567"/>
        <w:jc w:val="both"/>
        <w:rPr>
          <w:rFonts w:ascii="Times New Roman" w:hAnsi="Times New Roman" w:cs="Times New Roman"/>
          <w:sz w:val="28"/>
          <w:szCs w:val="28"/>
        </w:rPr>
      </w:pPr>
      <w:r w:rsidRPr="002F36E8">
        <w:rPr>
          <w:rFonts w:ascii="Times New Roman" w:hAnsi="Times New Roman" w:cs="Times New Roman"/>
          <w:sz w:val="28"/>
          <w:szCs w:val="28"/>
        </w:rPr>
        <w:t>Для людей с ограниченными возможностями по зрению приобретены книги с укрупненным шрифтом и книги со шрифтом Брайля, также библиотека выписывает периодическое издание для данной категории «Наша жизнь».</w:t>
      </w:r>
    </w:p>
    <w:p w:rsidR="00DD49D3" w:rsidRPr="002F36E8" w:rsidRDefault="00DD49D3" w:rsidP="00DD49D3">
      <w:pPr>
        <w:spacing w:after="0" w:line="240" w:lineRule="auto"/>
        <w:ind w:firstLine="567"/>
        <w:jc w:val="both"/>
        <w:rPr>
          <w:rFonts w:ascii="Times New Roman" w:hAnsi="Times New Roman" w:cs="Times New Roman"/>
          <w:sz w:val="28"/>
          <w:szCs w:val="28"/>
        </w:rPr>
      </w:pPr>
      <w:r w:rsidRPr="002F36E8">
        <w:rPr>
          <w:rFonts w:ascii="Times New Roman" w:hAnsi="Times New Roman" w:cs="Times New Roman"/>
          <w:sz w:val="28"/>
          <w:szCs w:val="28"/>
        </w:rPr>
        <w:t>Сайт МКУК ЦБС адаптирован для слабовидящих людей.</w:t>
      </w:r>
    </w:p>
    <w:p w:rsidR="00DD49D3" w:rsidRPr="002F36E8" w:rsidRDefault="00DD49D3" w:rsidP="00DD49D3">
      <w:pPr>
        <w:spacing w:after="0" w:line="240" w:lineRule="auto"/>
        <w:ind w:firstLine="567"/>
        <w:jc w:val="both"/>
        <w:rPr>
          <w:rFonts w:ascii="Times New Roman" w:hAnsi="Times New Roman" w:cs="Times New Roman"/>
          <w:sz w:val="28"/>
          <w:szCs w:val="28"/>
        </w:rPr>
      </w:pPr>
      <w:r w:rsidRPr="002F36E8">
        <w:rPr>
          <w:rFonts w:ascii="Times New Roman" w:hAnsi="Times New Roman" w:cs="Times New Roman"/>
          <w:sz w:val="28"/>
          <w:szCs w:val="28"/>
        </w:rPr>
        <w:t>Информация об учреждении размещена на портале «Жить вместе».</w:t>
      </w:r>
    </w:p>
    <w:p w:rsidR="00DD49D3" w:rsidRPr="002F36E8" w:rsidRDefault="00DD49D3" w:rsidP="00DD49D3">
      <w:pPr>
        <w:spacing w:after="0" w:line="240" w:lineRule="auto"/>
        <w:ind w:firstLine="567"/>
        <w:jc w:val="both"/>
        <w:rPr>
          <w:rFonts w:ascii="Times New Roman" w:hAnsi="Times New Roman" w:cs="Times New Roman"/>
          <w:sz w:val="28"/>
          <w:szCs w:val="28"/>
          <w:u w:val="single"/>
        </w:rPr>
      </w:pPr>
      <w:r w:rsidRPr="002F36E8">
        <w:rPr>
          <w:rFonts w:ascii="Times New Roman" w:hAnsi="Times New Roman" w:cs="Times New Roman"/>
          <w:sz w:val="28"/>
          <w:szCs w:val="28"/>
          <w:u w:val="single"/>
        </w:rPr>
        <w:t>Муниципальное казённое учреждение культуры «Централизованная клубная система» (МКУК ЦКС)</w:t>
      </w:r>
    </w:p>
    <w:p w:rsidR="00DD49D3" w:rsidRPr="002F36E8" w:rsidRDefault="00DD49D3" w:rsidP="00DD49D3">
      <w:pPr>
        <w:spacing w:after="0" w:line="240" w:lineRule="auto"/>
        <w:ind w:firstLine="567"/>
        <w:jc w:val="both"/>
        <w:rPr>
          <w:rFonts w:ascii="Times New Roman" w:hAnsi="Times New Roman" w:cs="Times New Roman"/>
          <w:sz w:val="28"/>
          <w:szCs w:val="28"/>
        </w:rPr>
      </w:pPr>
      <w:r w:rsidRPr="002F36E8">
        <w:rPr>
          <w:rFonts w:ascii="Times New Roman" w:hAnsi="Times New Roman" w:cs="Times New Roman"/>
          <w:sz w:val="28"/>
          <w:szCs w:val="28"/>
        </w:rPr>
        <w:t>В Городском Дворце культуры им. Т.Я. Белоконева МКУК ЦКС в течение 2017-2021 гг. ведётся поэтапная работа по созданию условий для доступа в учреждение инвалидов и других маломобильных групп населения:</w:t>
      </w:r>
    </w:p>
    <w:p w:rsidR="00DD49D3" w:rsidRPr="002F36E8" w:rsidRDefault="00DD49D3" w:rsidP="00DD49D3">
      <w:pPr>
        <w:spacing w:after="0" w:line="240" w:lineRule="auto"/>
        <w:ind w:firstLine="567"/>
        <w:jc w:val="both"/>
        <w:rPr>
          <w:rFonts w:ascii="Times New Roman" w:hAnsi="Times New Roman" w:cs="Times New Roman"/>
          <w:sz w:val="28"/>
          <w:szCs w:val="28"/>
        </w:rPr>
      </w:pPr>
      <w:r w:rsidRPr="002F36E8">
        <w:rPr>
          <w:rFonts w:ascii="Times New Roman" w:hAnsi="Times New Roman" w:cs="Times New Roman"/>
          <w:sz w:val="28"/>
          <w:szCs w:val="28"/>
        </w:rPr>
        <w:t xml:space="preserve">- установлены кнопка вызова для инвалидов и табло вызова; </w:t>
      </w:r>
    </w:p>
    <w:p w:rsidR="00DD49D3" w:rsidRPr="002F36E8" w:rsidRDefault="00DD49D3" w:rsidP="00DD49D3">
      <w:pPr>
        <w:spacing w:after="0" w:line="240" w:lineRule="auto"/>
        <w:ind w:firstLine="567"/>
        <w:jc w:val="both"/>
        <w:rPr>
          <w:rFonts w:ascii="Times New Roman" w:hAnsi="Times New Roman" w:cs="Times New Roman"/>
          <w:sz w:val="28"/>
          <w:szCs w:val="28"/>
        </w:rPr>
      </w:pPr>
      <w:r w:rsidRPr="002F36E8">
        <w:rPr>
          <w:rFonts w:ascii="Times New Roman" w:hAnsi="Times New Roman" w:cs="Times New Roman"/>
          <w:sz w:val="28"/>
          <w:szCs w:val="28"/>
        </w:rPr>
        <w:t>- установлен дорожный знак «Парковка для инвалидов», нанесён трафарет «Парковка для инвалидов»;</w:t>
      </w:r>
    </w:p>
    <w:p w:rsidR="00DD49D3" w:rsidRPr="002F36E8" w:rsidRDefault="00DD49D3" w:rsidP="00DD49D3">
      <w:pPr>
        <w:spacing w:after="0" w:line="240" w:lineRule="auto"/>
        <w:ind w:firstLine="567"/>
        <w:jc w:val="both"/>
        <w:rPr>
          <w:rFonts w:ascii="Times New Roman" w:hAnsi="Times New Roman" w:cs="Times New Roman"/>
          <w:sz w:val="28"/>
          <w:szCs w:val="28"/>
        </w:rPr>
      </w:pPr>
      <w:r w:rsidRPr="002F36E8">
        <w:rPr>
          <w:rFonts w:ascii="Times New Roman" w:hAnsi="Times New Roman" w:cs="Times New Roman"/>
          <w:sz w:val="28"/>
          <w:szCs w:val="28"/>
        </w:rPr>
        <w:t>- приобретён пандус складной 2-х секционный МR607-3;</w:t>
      </w:r>
    </w:p>
    <w:p w:rsidR="00DD49D3" w:rsidRPr="002F36E8" w:rsidRDefault="00DD49D3" w:rsidP="00DD49D3">
      <w:pPr>
        <w:spacing w:after="0" w:line="240" w:lineRule="auto"/>
        <w:ind w:firstLine="567"/>
        <w:jc w:val="both"/>
        <w:rPr>
          <w:rFonts w:ascii="Times New Roman" w:hAnsi="Times New Roman" w:cs="Times New Roman"/>
          <w:sz w:val="28"/>
          <w:szCs w:val="28"/>
        </w:rPr>
      </w:pPr>
      <w:r w:rsidRPr="002F36E8">
        <w:rPr>
          <w:rFonts w:ascii="Times New Roman" w:hAnsi="Times New Roman" w:cs="Times New Roman"/>
          <w:sz w:val="28"/>
          <w:szCs w:val="28"/>
        </w:rPr>
        <w:t xml:space="preserve">- приобретён гусеничный подъёмник; </w:t>
      </w:r>
    </w:p>
    <w:p w:rsidR="00DD49D3" w:rsidRPr="002F36E8" w:rsidRDefault="00DD49D3" w:rsidP="00DD49D3">
      <w:pPr>
        <w:spacing w:after="0" w:line="240" w:lineRule="auto"/>
        <w:ind w:firstLine="567"/>
        <w:jc w:val="both"/>
        <w:rPr>
          <w:rFonts w:ascii="Times New Roman" w:hAnsi="Times New Roman" w:cs="Times New Roman"/>
          <w:sz w:val="28"/>
          <w:szCs w:val="28"/>
        </w:rPr>
      </w:pPr>
      <w:r w:rsidRPr="002F36E8">
        <w:rPr>
          <w:rFonts w:ascii="Times New Roman" w:hAnsi="Times New Roman" w:cs="Times New Roman"/>
          <w:sz w:val="28"/>
          <w:szCs w:val="28"/>
        </w:rPr>
        <w:t>- приобретена мебель для организации мест отдыха.</w:t>
      </w:r>
    </w:p>
    <w:p w:rsidR="00DD49D3" w:rsidRPr="002F36E8" w:rsidRDefault="00DD49D3" w:rsidP="00DD49D3">
      <w:pPr>
        <w:spacing w:after="0" w:line="240" w:lineRule="auto"/>
        <w:ind w:firstLine="567"/>
        <w:jc w:val="both"/>
        <w:rPr>
          <w:rFonts w:ascii="Times New Roman" w:hAnsi="Times New Roman" w:cs="Times New Roman"/>
          <w:sz w:val="28"/>
          <w:szCs w:val="28"/>
        </w:rPr>
      </w:pPr>
      <w:r w:rsidRPr="002F36E8">
        <w:rPr>
          <w:rFonts w:ascii="Times New Roman" w:hAnsi="Times New Roman" w:cs="Times New Roman"/>
          <w:sz w:val="28"/>
          <w:szCs w:val="28"/>
        </w:rPr>
        <w:t>Сайт МКУК ЦКС адаптирован для слабовидящих людей.</w:t>
      </w:r>
    </w:p>
    <w:p w:rsidR="00DD49D3" w:rsidRPr="002F36E8" w:rsidRDefault="00DD49D3" w:rsidP="00DD49D3">
      <w:pPr>
        <w:spacing w:after="0" w:line="240" w:lineRule="auto"/>
        <w:ind w:firstLine="567"/>
        <w:jc w:val="both"/>
        <w:rPr>
          <w:rFonts w:ascii="Times New Roman" w:hAnsi="Times New Roman" w:cs="Times New Roman"/>
          <w:sz w:val="28"/>
          <w:szCs w:val="28"/>
        </w:rPr>
      </w:pPr>
      <w:r w:rsidRPr="002F36E8">
        <w:rPr>
          <w:rFonts w:ascii="Times New Roman" w:hAnsi="Times New Roman" w:cs="Times New Roman"/>
          <w:sz w:val="28"/>
          <w:szCs w:val="28"/>
        </w:rPr>
        <w:lastRenderedPageBreak/>
        <w:t>Информация об учреждении размещена на портале «Жить вместе».</w:t>
      </w:r>
    </w:p>
    <w:p w:rsidR="00DD49D3" w:rsidRPr="002F36E8" w:rsidRDefault="00DD49D3" w:rsidP="00DD49D3">
      <w:pPr>
        <w:spacing w:after="0" w:line="240" w:lineRule="auto"/>
        <w:ind w:firstLine="567"/>
        <w:jc w:val="both"/>
        <w:rPr>
          <w:rFonts w:ascii="Times New Roman" w:hAnsi="Times New Roman" w:cs="Times New Roman"/>
          <w:sz w:val="28"/>
          <w:szCs w:val="28"/>
          <w:u w:val="single"/>
        </w:rPr>
      </w:pPr>
      <w:r w:rsidRPr="002F36E8">
        <w:rPr>
          <w:rFonts w:ascii="Times New Roman" w:hAnsi="Times New Roman" w:cs="Times New Roman"/>
          <w:sz w:val="28"/>
          <w:szCs w:val="28"/>
          <w:u w:val="single"/>
        </w:rPr>
        <w:t>Муниципальное казённое учреждение культуры «Историко-краеведческий музей» (МКУК ИКМ)</w:t>
      </w:r>
    </w:p>
    <w:p w:rsidR="00DD49D3" w:rsidRPr="002F36E8" w:rsidRDefault="00DD49D3" w:rsidP="00DD49D3">
      <w:pPr>
        <w:spacing w:after="0" w:line="240" w:lineRule="auto"/>
        <w:ind w:firstLine="567"/>
        <w:jc w:val="both"/>
        <w:rPr>
          <w:rFonts w:ascii="Times New Roman" w:hAnsi="Times New Roman" w:cs="Times New Roman"/>
          <w:sz w:val="28"/>
          <w:szCs w:val="28"/>
        </w:rPr>
      </w:pPr>
      <w:r w:rsidRPr="002F36E8">
        <w:rPr>
          <w:rFonts w:ascii="Times New Roman" w:hAnsi="Times New Roman" w:cs="Times New Roman"/>
          <w:sz w:val="28"/>
          <w:szCs w:val="28"/>
        </w:rPr>
        <w:t xml:space="preserve">Здание музея является недоступным для всех категорий инвалидов. </w:t>
      </w:r>
    </w:p>
    <w:p w:rsidR="00DD49D3" w:rsidRPr="002F36E8" w:rsidRDefault="00DD49D3" w:rsidP="00DD49D3">
      <w:pPr>
        <w:spacing w:after="0" w:line="240" w:lineRule="auto"/>
        <w:ind w:firstLine="567"/>
        <w:jc w:val="both"/>
        <w:rPr>
          <w:rFonts w:ascii="Times New Roman" w:hAnsi="Times New Roman" w:cs="Times New Roman"/>
          <w:sz w:val="28"/>
          <w:szCs w:val="28"/>
        </w:rPr>
      </w:pPr>
      <w:r w:rsidRPr="002F36E8">
        <w:rPr>
          <w:rFonts w:ascii="Times New Roman" w:hAnsi="Times New Roman" w:cs="Times New Roman"/>
          <w:sz w:val="28"/>
          <w:szCs w:val="28"/>
        </w:rPr>
        <w:t xml:space="preserve">Здание является объектом культурного наследия регионального значения «Дом купцов Патриных», что не предполагает изменение конструктива объекта. </w:t>
      </w:r>
    </w:p>
    <w:p w:rsidR="00DD49D3" w:rsidRPr="002F36E8" w:rsidRDefault="00DD49D3" w:rsidP="00DD49D3">
      <w:pPr>
        <w:spacing w:after="0" w:line="240" w:lineRule="auto"/>
        <w:ind w:firstLine="567"/>
        <w:jc w:val="both"/>
        <w:rPr>
          <w:rFonts w:ascii="Times New Roman" w:hAnsi="Times New Roman" w:cs="Times New Roman"/>
          <w:sz w:val="28"/>
          <w:szCs w:val="28"/>
        </w:rPr>
      </w:pPr>
      <w:r w:rsidRPr="002F36E8">
        <w:rPr>
          <w:rFonts w:ascii="Times New Roman" w:hAnsi="Times New Roman" w:cs="Times New Roman"/>
          <w:sz w:val="28"/>
          <w:szCs w:val="28"/>
        </w:rPr>
        <w:t xml:space="preserve">В настоящее время здание нуждается в капитальном ремонте. </w:t>
      </w:r>
    </w:p>
    <w:p w:rsidR="00DD49D3" w:rsidRPr="002F36E8" w:rsidRDefault="00DD49D3" w:rsidP="00DD49D3">
      <w:pPr>
        <w:spacing w:after="0" w:line="240" w:lineRule="auto"/>
        <w:ind w:firstLine="567"/>
        <w:jc w:val="both"/>
        <w:rPr>
          <w:rFonts w:ascii="Times New Roman" w:hAnsi="Times New Roman" w:cs="Times New Roman"/>
          <w:sz w:val="28"/>
          <w:szCs w:val="28"/>
        </w:rPr>
      </w:pPr>
      <w:r w:rsidRPr="002F36E8">
        <w:rPr>
          <w:rFonts w:ascii="Times New Roman" w:hAnsi="Times New Roman" w:cs="Times New Roman"/>
          <w:sz w:val="28"/>
          <w:szCs w:val="28"/>
        </w:rPr>
        <w:t>Рассмотрение возможности частичного приспособление здания для отдельных категорий инвалидов и других маломобильных групп населения планируется после капитального ремонта.</w:t>
      </w:r>
    </w:p>
    <w:p w:rsidR="00DD49D3" w:rsidRPr="002F36E8" w:rsidRDefault="006F1596" w:rsidP="00DD49D3">
      <w:pPr>
        <w:spacing w:after="0" w:line="240" w:lineRule="auto"/>
        <w:ind w:firstLine="567"/>
        <w:jc w:val="both"/>
        <w:rPr>
          <w:rFonts w:ascii="Times New Roman" w:hAnsi="Times New Roman" w:cs="Times New Roman"/>
          <w:sz w:val="28"/>
          <w:szCs w:val="28"/>
        </w:rPr>
      </w:pPr>
      <w:r w:rsidRPr="002F36E8">
        <w:rPr>
          <w:rFonts w:ascii="Times New Roman" w:hAnsi="Times New Roman" w:cs="Times New Roman"/>
          <w:sz w:val="28"/>
          <w:szCs w:val="28"/>
        </w:rPr>
        <w:t>Сайт МКУК ИКМ</w:t>
      </w:r>
      <w:r w:rsidR="00DD49D3" w:rsidRPr="002F36E8">
        <w:rPr>
          <w:rFonts w:ascii="Times New Roman" w:hAnsi="Times New Roman" w:cs="Times New Roman"/>
          <w:sz w:val="28"/>
          <w:szCs w:val="28"/>
        </w:rPr>
        <w:t xml:space="preserve"> адаптирован для слабовидящих людей.</w:t>
      </w:r>
    </w:p>
    <w:p w:rsidR="00DD49D3" w:rsidRPr="002F36E8" w:rsidRDefault="00DD49D3" w:rsidP="00DD49D3">
      <w:pPr>
        <w:spacing w:after="0" w:line="240" w:lineRule="auto"/>
        <w:ind w:firstLine="567"/>
        <w:jc w:val="both"/>
        <w:rPr>
          <w:rFonts w:ascii="Times New Roman" w:hAnsi="Times New Roman" w:cs="Times New Roman"/>
          <w:sz w:val="28"/>
          <w:szCs w:val="28"/>
        </w:rPr>
      </w:pPr>
      <w:r w:rsidRPr="002F36E8">
        <w:rPr>
          <w:rFonts w:ascii="Times New Roman" w:hAnsi="Times New Roman" w:cs="Times New Roman"/>
          <w:sz w:val="28"/>
          <w:szCs w:val="28"/>
        </w:rPr>
        <w:t>Информация об учреждении размещена на портале «Жить вместе».</w:t>
      </w:r>
    </w:p>
    <w:p w:rsidR="00435083" w:rsidRPr="002F36E8" w:rsidRDefault="00435083" w:rsidP="00693106">
      <w:pPr>
        <w:spacing w:after="0" w:line="240" w:lineRule="auto"/>
        <w:ind w:firstLine="567"/>
        <w:jc w:val="both"/>
        <w:rPr>
          <w:rFonts w:ascii="Times New Roman" w:hAnsi="Times New Roman" w:cs="Times New Roman"/>
          <w:sz w:val="28"/>
          <w:szCs w:val="28"/>
          <w:u w:val="single"/>
        </w:rPr>
      </w:pPr>
      <w:r w:rsidRPr="002F36E8">
        <w:rPr>
          <w:rFonts w:ascii="Times New Roman" w:hAnsi="Times New Roman" w:cs="Times New Roman"/>
          <w:sz w:val="28"/>
          <w:szCs w:val="28"/>
          <w:u w:val="single"/>
        </w:rPr>
        <w:t xml:space="preserve">Количество населенных пунктов, не имеющих стационарных </w:t>
      </w:r>
      <w:r w:rsidR="00FD2E82" w:rsidRPr="002F36E8">
        <w:rPr>
          <w:rFonts w:ascii="Times New Roman" w:hAnsi="Times New Roman" w:cs="Times New Roman"/>
          <w:sz w:val="28"/>
          <w:szCs w:val="28"/>
          <w:u w:val="single"/>
        </w:rPr>
        <w:t>клубных учреждений</w:t>
      </w:r>
      <w:r w:rsidRPr="002F36E8">
        <w:rPr>
          <w:rFonts w:ascii="Times New Roman" w:hAnsi="Times New Roman" w:cs="Times New Roman"/>
          <w:sz w:val="28"/>
          <w:szCs w:val="28"/>
          <w:u w:val="single"/>
        </w:rPr>
        <w:t xml:space="preserve"> и транспортной доступности:</w:t>
      </w:r>
    </w:p>
    <w:p w:rsidR="00693106" w:rsidRPr="002F36E8" w:rsidRDefault="00693106" w:rsidP="00693106">
      <w:pPr>
        <w:spacing w:after="0" w:line="240" w:lineRule="auto"/>
        <w:ind w:firstLine="567"/>
        <w:jc w:val="both"/>
        <w:rPr>
          <w:rFonts w:ascii="Times New Roman" w:hAnsi="Times New Roman" w:cs="Times New Roman"/>
          <w:sz w:val="28"/>
          <w:szCs w:val="28"/>
        </w:rPr>
      </w:pPr>
      <w:r w:rsidRPr="002F36E8">
        <w:rPr>
          <w:rFonts w:ascii="Times New Roman" w:hAnsi="Times New Roman" w:cs="Times New Roman"/>
          <w:sz w:val="28"/>
          <w:szCs w:val="28"/>
        </w:rPr>
        <w:t>1)</w:t>
      </w:r>
      <w:r w:rsidR="00435083" w:rsidRPr="002F36E8">
        <w:rPr>
          <w:rFonts w:ascii="Times New Roman" w:hAnsi="Times New Roman" w:cs="Times New Roman"/>
          <w:sz w:val="28"/>
          <w:szCs w:val="28"/>
        </w:rPr>
        <w:t xml:space="preserve"> п.ж/</w:t>
      </w:r>
      <w:r w:rsidR="00520672" w:rsidRPr="002F36E8">
        <w:rPr>
          <w:rFonts w:ascii="Times New Roman" w:hAnsi="Times New Roman" w:cs="Times New Roman"/>
          <w:sz w:val="28"/>
          <w:szCs w:val="28"/>
        </w:rPr>
        <w:t>д. станция Усть-Катав – 48</w:t>
      </w:r>
      <w:r w:rsidR="00435083" w:rsidRPr="002F36E8">
        <w:rPr>
          <w:rFonts w:ascii="Times New Roman" w:hAnsi="Times New Roman" w:cs="Times New Roman"/>
          <w:sz w:val="28"/>
          <w:szCs w:val="28"/>
        </w:rPr>
        <w:t xml:space="preserve"> чел.</w:t>
      </w:r>
      <w:r w:rsidR="00006CC2" w:rsidRPr="002F36E8">
        <w:rPr>
          <w:rFonts w:ascii="Times New Roman" w:hAnsi="Times New Roman" w:cs="Times New Roman"/>
          <w:sz w:val="28"/>
          <w:szCs w:val="28"/>
        </w:rPr>
        <w:t xml:space="preserve">, </w:t>
      </w:r>
    </w:p>
    <w:p w:rsidR="00693106" w:rsidRPr="002F36E8" w:rsidRDefault="00693106" w:rsidP="00693106">
      <w:pPr>
        <w:spacing w:after="0" w:line="240" w:lineRule="auto"/>
        <w:ind w:firstLine="567"/>
        <w:jc w:val="both"/>
        <w:rPr>
          <w:rFonts w:ascii="Times New Roman" w:hAnsi="Times New Roman" w:cs="Times New Roman"/>
          <w:sz w:val="28"/>
          <w:szCs w:val="28"/>
        </w:rPr>
      </w:pPr>
      <w:r w:rsidRPr="002F36E8">
        <w:rPr>
          <w:rFonts w:ascii="Times New Roman" w:hAnsi="Times New Roman" w:cs="Times New Roman"/>
          <w:sz w:val="28"/>
          <w:szCs w:val="28"/>
        </w:rPr>
        <w:t xml:space="preserve">2) </w:t>
      </w:r>
      <w:r w:rsidR="00B65167" w:rsidRPr="002F36E8">
        <w:rPr>
          <w:rFonts w:ascii="Times New Roman" w:hAnsi="Times New Roman" w:cs="Times New Roman"/>
          <w:sz w:val="28"/>
          <w:szCs w:val="28"/>
        </w:rPr>
        <w:t>п. Верхняя Лука –  18</w:t>
      </w:r>
      <w:r w:rsidR="00435083" w:rsidRPr="002F36E8">
        <w:rPr>
          <w:rFonts w:ascii="Times New Roman" w:hAnsi="Times New Roman" w:cs="Times New Roman"/>
          <w:sz w:val="28"/>
          <w:szCs w:val="28"/>
        </w:rPr>
        <w:t xml:space="preserve"> чел.</w:t>
      </w:r>
      <w:r w:rsidR="00006CC2" w:rsidRPr="002F36E8">
        <w:rPr>
          <w:rFonts w:ascii="Times New Roman" w:hAnsi="Times New Roman" w:cs="Times New Roman"/>
          <w:sz w:val="28"/>
          <w:szCs w:val="28"/>
        </w:rPr>
        <w:t xml:space="preserve">, </w:t>
      </w:r>
    </w:p>
    <w:p w:rsidR="00FD2E82" w:rsidRPr="002F36E8" w:rsidRDefault="00693106" w:rsidP="00693106">
      <w:pPr>
        <w:spacing w:after="0" w:line="240" w:lineRule="auto"/>
        <w:ind w:firstLine="567"/>
        <w:jc w:val="both"/>
        <w:rPr>
          <w:rFonts w:ascii="Times New Roman" w:hAnsi="Times New Roman" w:cs="Times New Roman"/>
          <w:sz w:val="28"/>
          <w:szCs w:val="28"/>
          <w:u w:val="single"/>
        </w:rPr>
      </w:pPr>
      <w:r w:rsidRPr="002F36E8">
        <w:rPr>
          <w:rFonts w:ascii="Times New Roman" w:hAnsi="Times New Roman" w:cs="Times New Roman"/>
          <w:sz w:val="28"/>
          <w:szCs w:val="28"/>
          <w:u w:val="single"/>
        </w:rPr>
        <w:t>Количество н</w:t>
      </w:r>
      <w:r w:rsidR="00FD4E4A" w:rsidRPr="002F36E8">
        <w:rPr>
          <w:rFonts w:ascii="Times New Roman" w:hAnsi="Times New Roman" w:cs="Times New Roman"/>
          <w:sz w:val="28"/>
          <w:szCs w:val="28"/>
          <w:u w:val="single"/>
        </w:rPr>
        <w:t>аселенны</w:t>
      </w:r>
      <w:r w:rsidRPr="002F36E8">
        <w:rPr>
          <w:rFonts w:ascii="Times New Roman" w:hAnsi="Times New Roman" w:cs="Times New Roman"/>
          <w:sz w:val="28"/>
          <w:szCs w:val="28"/>
          <w:u w:val="single"/>
        </w:rPr>
        <w:t>х</w:t>
      </w:r>
      <w:r w:rsidR="00FD4E4A" w:rsidRPr="002F36E8">
        <w:rPr>
          <w:rFonts w:ascii="Times New Roman" w:hAnsi="Times New Roman" w:cs="Times New Roman"/>
          <w:sz w:val="28"/>
          <w:szCs w:val="28"/>
          <w:u w:val="single"/>
        </w:rPr>
        <w:t xml:space="preserve"> пункт</w:t>
      </w:r>
      <w:r w:rsidRPr="002F36E8">
        <w:rPr>
          <w:rFonts w:ascii="Times New Roman" w:hAnsi="Times New Roman" w:cs="Times New Roman"/>
          <w:sz w:val="28"/>
          <w:szCs w:val="28"/>
          <w:u w:val="single"/>
        </w:rPr>
        <w:t>ов</w:t>
      </w:r>
      <w:r w:rsidR="00FD4E4A" w:rsidRPr="002F36E8">
        <w:rPr>
          <w:rFonts w:ascii="Times New Roman" w:hAnsi="Times New Roman" w:cs="Times New Roman"/>
          <w:b/>
          <w:sz w:val="28"/>
          <w:szCs w:val="28"/>
          <w:u w:val="single"/>
        </w:rPr>
        <w:t xml:space="preserve">, </w:t>
      </w:r>
      <w:r w:rsidR="00FD4E4A" w:rsidRPr="002F36E8">
        <w:rPr>
          <w:rFonts w:ascii="Times New Roman" w:hAnsi="Times New Roman" w:cs="Times New Roman"/>
          <w:sz w:val="28"/>
          <w:szCs w:val="28"/>
          <w:u w:val="single"/>
        </w:rPr>
        <w:t>не имеющи</w:t>
      </w:r>
      <w:r w:rsidRPr="002F36E8">
        <w:rPr>
          <w:rFonts w:ascii="Times New Roman" w:hAnsi="Times New Roman" w:cs="Times New Roman"/>
          <w:sz w:val="28"/>
          <w:szCs w:val="28"/>
          <w:u w:val="single"/>
        </w:rPr>
        <w:t>х</w:t>
      </w:r>
      <w:r w:rsidR="00FD4E4A" w:rsidRPr="002F36E8">
        <w:rPr>
          <w:rFonts w:ascii="Times New Roman" w:hAnsi="Times New Roman" w:cs="Times New Roman"/>
          <w:sz w:val="28"/>
          <w:szCs w:val="28"/>
          <w:u w:val="single"/>
        </w:rPr>
        <w:t xml:space="preserve"> стационарных клубных учреждений</w:t>
      </w:r>
      <w:r w:rsidR="00A621D5" w:rsidRPr="002F36E8">
        <w:rPr>
          <w:rFonts w:ascii="Times New Roman" w:hAnsi="Times New Roman" w:cs="Times New Roman"/>
          <w:sz w:val="28"/>
          <w:szCs w:val="28"/>
          <w:u w:val="single"/>
        </w:rPr>
        <w:t xml:space="preserve"> </w:t>
      </w:r>
      <w:r w:rsidR="00FD2E82" w:rsidRPr="002F36E8">
        <w:rPr>
          <w:rFonts w:ascii="Times New Roman" w:hAnsi="Times New Roman" w:cs="Times New Roman"/>
          <w:sz w:val="28"/>
          <w:szCs w:val="28"/>
          <w:u w:val="single"/>
        </w:rPr>
        <w:t>с транспортной доступностью:</w:t>
      </w:r>
    </w:p>
    <w:p w:rsidR="0061291F" w:rsidRPr="002F36E8" w:rsidRDefault="00FD2E82" w:rsidP="00693106">
      <w:pPr>
        <w:spacing w:after="0" w:line="240" w:lineRule="auto"/>
        <w:ind w:firstLine="567"/>
        <w:jc w:val="both"/>
        <w:rPr>
          <w:rFonts w:ascii="Times New Roman" w:hAnsi="Times New Roman" w:cs="Times New Roman"/>
          <w:sz w:val="28"/>
          <w:szCs w:val="28"/>
        </w:rPr>
      </w:pPr>
      <w:r w:rsidRPr="002F36E8">
        <w:rPr>
          <w:rFonts w:ascii="Times New Roman" w:hAnsi="Times New Roman" w:cs="Times New Roman"/>
          <w:sz w:val="28"/>
          <w:szCs w:val="28"/>
        </w:rPr>
        <w:t xml:space="preserve">- </w:t>
      </w:r>
      <w:r w:rsidR="00435083" w:rsidRPr="002F36E8">
        <w:rPr>
          <w:rFonts w:ascii="Times New Roman" w:hAnsi="Times New Roman" w:cs="Times New Roman"/>
          <w:sz w:val="28"/>
          <w:szCs w:val="28"/>
        </w:rPr>
        <w:t>п.Малый</w:t>
      </w:r>
      <w:r w:rsidR="000A19BE" w:rsidRPr="002F36E8">
        <w:rPr>
          <w:rFonts w:ascii="Times New Roman" w:hAnsi="Times New Roman" w:cs="Times New Roman"/>
          <w:sz w:val="28"/>
          <w:szCs w:val="28"/>
        </w:rPr>
        <w:t xml:space="preserve"> </w:t>
      </w:r>
      <w:r w:rsidR="00CC4D23" w:rsidRPr="002F36E8">
        <w:rPr>
          <w:rFonts w:ascii="Times New Roman" w:hAnsi="Times New Roman" w:cs="Times New Roman"/>
          <w:sz w:val="28"/>
          <w:szCs w:val="28"/>
        </w:rPr>
        <w:t>Бердяш (</w:t>
      </w:r>
      <w:r w:rsidR="00435083" w:rsidRPr="002F36E8">
        <w:rPr>
          <w:rFonts w:ascii="Times New Roman" w:hAnsi="Times New Roman" w:cs="Times New Roman"/>
          <w:sz w:val="28"/>
          <w:szCs w:val="28"/>
        </w:rPr>
        <w:t>работу о</w:t>
      </w:r>
      <w:r w:rsidRPr="002F36E8">
        <w:rPr>
          <w:rFonts w:ascii="Times New Roman" w:hAnsi="Times New Roman" w:cs="Times New Roman"/>
          <w:sz w:val="28"/>
          <w:szCs w:val="28"/>
        </w:rPr>
        <w:t>существляет Автоклуб)</w:t>
      </w:r>
      <w:r w:rsidR="00435083" w:rsidRPr="002F36E8">
        <w:rPr>
          <w:rFonts w:ascii="Times New Roman" w:hAnsi="Times New Roman" w:cs="Times New Roman"/>
          <w:sz w:val="28"/>
          <w:szCs w:val="28"/>
        </w:rPr>
        <w:t>.</w:t>
      </w:r>
    </w:p>
    <w:p w:rsidR="00435083" w:rsidRPr="002F36E8" w:rsidRDefault="00435083" w:rsidP="00693106">
      <w:pPr>
        <w:spacing w:after="0" w:line="240" w:lineRule="auto"/>
        <w:ind w:firstLine="567"/>
        <w:jc w:val="both"/>
        <w:rPr>
          <w:rFonts w:ascii="Times New Roman" w:hAnsi="Times New Roman" w:cs="Times New Roman"/>
          <w:sz w:val="28"/>
          <w:szCs w:val="28"/>
          <w:u w:val="single"/>
        </w:rPr>
      </w:pPr>
      <w:r w:rsidRPr="002F36E8">
        <w:rPr>
          <w:rFonts w:ascii="Times New Roman" w:hAnsi="Times New Roman" w:cs="Times New Roman"/>
          <w:sz w:val="28"/>
          <w:szCs w:val="28"/>
          <w:u w:val="single"/>
        </w:rPr>
        <w:t>Количество населенных пунктов, не имеющих библиотеки:</w:t>
      </w:r>
    </w:p>
    <w:p w:rsidR="00693106" w:rsidRPr="002F36E8" w:rsidRDefault="00693106" w:rsidP="00693106">
      <w:pPr>
        <w:spacing w:after="0" w:line="240" w:lineRule="auto"/>
        <w:ind w:firstLine="567"/>
        <w:jc w:val="both"/>
        <w:rPr>
          <w:rFonts w:ascii="Times New Roman" w:hAnsi="Times New Roman" w:cs="Times New Roman"/>
          <w:sz w:val="28"/>
          <w:szCs w:val="28"/>
        </w:rPr>
      </w:pPr>
      <w:r w:rsidRPr="002F36E8">
        <w:rPr>
          <w:rFonts w:ascii="Times New Roman" w:hAnsi="Times New Roman" w:cs="Times New Roman"/>
          <w:sz w:val="28"/>
          <w:szCs w:val="28"/>
        </w:rPr>
        <w:t>1)</w:t>
      </w:r>
      <w:r w:rsidR="00435083" w:rsidRPr="002F36E8">
        <w:rPr>
          <w:rFonts w:ascii="Times New Roman" w:hAnsi="Times New Roman" w:cs="Times New Roman"/>
          <w:sz w:val="28"/>
          <w:szCs w:val="28"/>
        </w:rPr>
        <w:t xml:space="preserve"> п.ж/д. станция Усть-Катав – 48 чел.</w:t>
      </w:r>
      <w:r w:rsidR="00006CC2" w:rsidRPr="002F36E8">
        <w:rPr>
          <w:rFonts w:ascii="Times New Roman" w:hAnsi="Times New Roman" w:cs="Times New Roman"/>
          <w:sz w:val="28"/>
          <w:szCs w:val="28"/>
        </w:rPr>
        <w:t xml:space="preserve">, </w:t>
      </w:r>
    </w:p>
    <w:p w:rsidR="00693106" w:rsidRPr="002F36E8" w:rsidRDefault="00693106" w:rsidP="00693106">
      <w:pPr>
        <w:spacing w:after="0" w:line="240" w:lineRule="auto"/>
        <w:ind w:firstLine="567"/>
        <w:jc w:val="both"/>
        <w:rPr>
          <w:rFonts w:ascii="Times New Roman" w:hAnsi="Times New Roman" w:cs="Times New Roman"/>
          <w:sz w:val="28"/>
          <w:szCs w:val="28"/>
        </w:rPr>
      </w:pPr>
      <w:r w:rsidRPr="002F36E8">
        <w:rPr>
          <w:rFonts w:ascii="Times New Roman" w:hAnsi="Times New Roman" w:cs="Times New Roman"/>
          <w:sz w:val="28"/>
          <w:szCs w:val="28"/>
        </w:rPr>
        <w:t xml:space="preserve">2) </w:t>
      </w:r>
      <w:r w:rsidR="00435083" w:rsidRPr="002F36E8">
        <w:rPr>
          <w:rFonts w:ascii="Times New Roman" w:hAnsi="Times New Roman" w:cs="Times New Roman"/>
          <w:sz w:val="28"/>
          <w:szCs w:val="28"/>
        </w:rPr>
        <w:t>д. Вергаза – 82 чел</w:t>
      </w:r>
      <w:r w:rsidR="00006CC2" w:rsidRPr="002F36E8">
        <w:rPr>
          <w:rFonts w:ascii="Times New Roman" w:hAnsi="Times New Roman" w:cs="Times New Roman"/>
          <w:sz w:val="28"/>
          <w:szCs w:val="28"/>
        </w:rPr>
        <w:t xml:space="preserve">., </w:t>
      </w:r>
    </w:p>
    <w:p w:rsidR="00693106" w:rsidRPr="002F36E8" w:rsidRDefault="000A19BE" w:rsidP="00693106">
      <w:pPr>
        <w:spacing w:after="0" w:line="240" w:lineRule="auto"/>
        <w:ind w:firstLine="567"/>
        <w:jc w:val="both"/>
        <w:rPr>
          <w:rFonts w:ascii="Times New Roman" w:hAnsi="Times New Roman" w:cs="Times New Roman"/>
          <w:sz w:val="28"/>
          <w:szCs w:val="28"/>
        </w:rPr>
      </w:pPr>
      <w:r w:rsidRPr="002F36E8">
        <w:rPr>
          <w:rFonts w:ascii="Times New Roman" w:hAnsi="Times New Roman" w:cs="Times New Roman"/>
          <w:sz w:val="28"/>
          <w:szCs w:val="28"/>
        </w:rPr>
        <w:t>3</w:t>
      </w:r>
      <w:r w:rsidR="00693106" w:rsidRPr="002F36E8">
        <w:rPr>
          <w:rFonts w:ascii="Times New Roman" w:hAnsi="Times New Roman" w:cs="Times New Roman"/>
          <w:sz w:val="28"/>
          <w:szCs w:val="28"/>
        </w:rPr>
        <w:t xml:space="preserve">) </w:t>
      </w:r>
      <w:r w:rsidR="00435083" w:rsidRPr="002F36E8">
        <w:rPr>
          <w:rFonts w:ascii="Times New Roman" w:hAnsi="Times New Roman" w:cs="Times New Roman"/>
          <w:sz w:val="28"/>
          <w:szCs w:val="28"/>
        </w:rPr>
        <w:t>п. Малый Бердяш – 238 чел.</w:t>
      </w:r>
      <w:r w:rsidR="00006CC2" w:rsidRPr="002F36E8">
        <w:rPr>
          <w:rFonts w:ascii="Times New Roman" w:hAnsi="Times New Roman" w:cs="Times New Roman"/>
          <w:sz w:val="28"/>
          <w:szCs w:val="28"/>
        </w:rPr>
        <w:t xml:space="preserve">, </w:t>
      </w:r>
    </w:p>
    <w:p w:rsidR="00693106" w:rsidRPr="002F36E8" w:rsidRDefault="000A19BE" w:rsidP="00693106">
      <w:pPr>
        <w:spacing w:after="0" w:line="240" w:lineRule="auto"/>
        <w:ind w:firstLine="567"/>
        <w:jc w:val="both"/>
        <w:rPr>
          <w:rFonts w:ascii="Times New Roman" w:hAnsi="Times New Roman" w:cs="Times New Roman"/>
          <w:sz w:val="28"/>
          <w:szCs w:val="28"/>
        </w:rPr>
      </w:pPr>
      <w:r w:rsidRPr="002F36E8">
        <w:rPr>
          <w:rFonts w:ascii="Times New Roman" w:hAnsi="Times New Roman" w:cs="Times New Roman"/>
          <w:sz w:val="28"/>
          <w:szCs w:val="28"/>
        </w:rPr>
        <w:t>4</w:t>
      </w:r>
      <w:r w:rsidR="00693106" w:rsidRPr="002F36E8">
        <w:rPr>
          <w:rFonts w:ascii="Times New Roman" w:hAnsi="Times New Roman" w:cs="Times New Roman"/>
          <w:sz w:val="28"/>
          <w:szCs w:val="28"/>
        </w:rPr>
        <w:t xml:space="preserve">) </w:t>
      </w:r>
      <w:r w:rsidR="00435083" w:rsidRPr="002F36E8">
        <w:rPr>
          <w:rFonts w:ascii="Times New Roman" w:hAnsi="Times New Roman" w:cs="Times New Roman"/>
          <w:sz w:val="28"/>
          <w:szCs w:val="28"/>
        </w:rPr>
        <w:t>п. Вер</w:t>
      </w:r>
      <w:r w:rsidR="00B65167" w:rsidRPr="002F36E8">
        <w:rPr>
          <w:rFonts w:ascii="Times New Roman" w:hAnsi="Times New Roman" w:cs="Times New Roman"/>
          <w:sz w:val="28"/>
          <w:szCs w:val="28"/>
        </w:rPr>
        <w:t>хняя Лука –  18</w:t>
      </w:r>
      <w:r w:rsidR="00435083" w:rsidRPr="002F36E8">
        <w:rPr>
          <w:rFonts w:ascii="Times New Roman" w:hAnsi="Times New Roman" w:cs="Times New Roman"/>
          <w:sz w:val="28"/>
          <w:szCs w:val="28"/>
        </w:rPr>
        <w:t xml:space="preserve"> чел.</w:t>
      </w:r>
    </w:p>
    <w:p w:rsidR="00435083" w:rsidRPr="002F36E8" w:rsidRDefault="00ED5A36" w:rsidP="00693106">
      <w:pPr>
        <w:spacing w:after="0" w:line="240" w:lineRule="auto"/>
        <w:ind w:firstLine="567"/>
        <w:jc w:val="both"/>
        <w:rPr>
          <w:rFonts w:ascii="Times New Roman" w:hAnsi="Times New Roman" w:cs="Times New Roman"/>
          <w:sz w:val="28"/>
          <w:szCs w:val="28"/>
        </w:rPr>
      </w:pPr>
      <w:r w:rsidRPr="002F36E8">
        <w:rPr>
          <w:rFonts w:ascii="Times New Roman" w:hAnsi="Times New Roman" w:cs="Times New Roman"/>
          <w:sz w:val="28"/>
          <w:szCs w:val="28"/>
        </w:rPr>
        <w:t>Учащихся из д.</w:t>
      </w:r>
      <w:r w:rsidR="00435083" w:rsidRPr="002F36E8">
        <w:rPr>
          <w:rFonts w:ascii="Times New Roman" w:hAnsi="Times New Roman" w:cs="Times New Roman"/>
          <w:sz w:val="28"/>
          <w:szCs w:val="28"/>
        </w:rPr>
        <w:t>Вергаза привозят на школьном автобусе для обучения в школу с.Минка</w:t>
      </w:r>
      <w:r w:rsidR="00FD2E82" w:rsidRPr="002F36E8">
        <w:rPr>
          <w:rFonts w:ascii="Times New Roman" w:hAnsi="Times New Roman" w:cs="Times New Roman"/>
          <w:sz w:val="28"/>
          <w:szCs w:val="28"/>
        </w:rPr>
        <w:t xml:space="preserve"> (возможность пос</w:t>
      </w:r>
      <w:r w:rsidR="00CF6AD7" w:rsidRPr="002F36E8">
        <w:rPr>
          <w:rFonts w:ascii="Times New Roman" w:hAnsi="Times New Roman" w:cs="Times New Roman"/>
          <w:sz w:val="28"/>
          <w:szCs w:val="28"/>
        </w:rPr>
        <w:t>ещения библиотеки в данном населённом пункте</w:t>
      </w:r>
      <w:r w:rsidR="00FD2E82" w:rsidRPr="002F36E8">
        <w:rPr>
          <w:rFonts w:ascii="Times New Roman" w:hAnsi="Times New Roman" w:cs="Times New Roman"/>
          <w:sz w:val="28"/>
          <w:szCs w:val="28"/>
        </w:rPr>
        <w:t>)</w:t>
      </w:r>
      <w:r w:rsidR="00435083" w:rsidRPr="002F36E8">
        <w:rPr>
          <w:rFonts w:ascii="Times New Roman" w:hAnsi="Times New Roman" w:cs="Times New Roman"/>
          <w:sz w:val="28"/>
          <w:szCs w:val="28"/>
        </w:rPr>
        <w:t>.</w:t>
      </w:r>
    </w:p>
    <w:p w:rsidR="00435083" w:rsidRPr="002F36E8" w:rsidRDefault="00636676" w:rsidP="00693106">
      <w:pPr>
        <w:spacing w:after="0" w:line="240" w:lineRule="auto"/>
        <w:ind w:firstLine="567"/>
        <w:contextualSpacing/>
        <w:jc w:val="both"/>
        <w:rPr>
          <w:rFonts w:ascii="Times New Roman" w:hAnsi="Times New Roman" w:cs="Times New Roman"/>
          <w:sz w:val="28"/>
          <w:szCs w:val="28"/>
        </w:rPr>
      </w:pPr>
      <w:r w:rsidRPr="002F36E8">
        <w:rPr>
          <w:rFonts w:ascii="Times New Roman" w:hAnsi="Times New Roman" w:cs="Times New Roman"/>
          <w:sz w:val="28"/>
          <w:szCs w:val="28"/>
        </w:rPr>
        <w:t>Учащиеся п.</w:t>
      </w:r>
      <w:r w:rsidR="00435083" w:rsidRPr="002F36E8">
        <w:rPr>
          <w:rFonts w:ascii="Times New Roman" w:hAnsi="Times New Roman" w:cs="Times New Roman"/>
          <w:sz w:val="28"/>
          <w:szCs w:val="28"/>
        </w:rPr>
        <w:t>Малый Бердяш являются читателями Детской библиотеки-филиала №6, которая находится недалеко от школы, в которой они обучаются.</w:t>
      </w:r>
    </w:p>
    <w:p w:rsidR="000A19BE" w:rsidRPr="002F36E8" w:rsidRDefault="000A19BE" w:rsidP="005C4AA9">
      <w:pPr>
        <w:spacing w:after="0" w:line="240" w:lineRule="auto"/>
        <w:contextualSpacing/>
        <w:jc w:val="both"/>
        <w:rPr>
          <w:rFonts w:ascii="Times New Roman" w:hAnsi="Times New Roman" w:cs="Times New Roman"/>
          <w:sz w:val="28"/>
          <w:szCs w:val="28"/>
          <w:shd w:val="clear" w:color="auto" w:fill="FFFFFF"/>
        </w:rPr>
      </w:pPr>
    </w:p>
    <w:p w:rsidR="0047437E" w:rsidRPr="002F36E8" w:rsidRDefault="0047437E" w:rsidP="005C4AA9">
      <w:pPr>
        <w:spacing w:after="0" w:line="240" w:lineRule="auto"/>
        <w:contextualSpacing/>
        <w:jc w:val="both"/>
        <w:rPr>
          <w:rFonts w:ascii="Times New Roman" w:hAnsi="Times New Roman" w:cs="Times New Roman"/>
          <w:sz w:val="28"/>
          <w:szCs w:val="28"/>
          <w:shd w:val="clear" w:color="auto" w:fill="FFFFFF"/>
        </w:rPr>
      </w:pPr>
    </w:p>
    <w:p w:rsidR="0047437E" w:rsidRPr="002F36E8" w:rsidRDefault="0047437E" w:rsidP="005C4AA9">
      <w:pPr>
        <w:spacing w:after="0" w:line="240" w:lineRule="auto"/>
        <w:contextualSpacing/>
        <w:jc w:val="both"/>
        <w:rPr>
          <w:rFonts w:ascii="Times New Roman" w:hAnsi="Times New Roman" w:cs="Times New Roman"/>
          <w:sz w:val="28"/>
          <w:szCs w:val="28"/>
          <w:shd w:val="clear" w:color="auto" w:fill="FFFFFF"/>
        </w:rPr>
      </w:pPr>
    </w:p>
    <w:p w:rsidR="0047437E" w:rsidRPr="002F36E8" w:rsidRDefault="0047437E" w:rsidP="005C4AA9">
      <w:pPr>
        <w:spacing w:after="0" w:line="240" w:lineRule="auto"/>
        <w:contextualSpacing/>
        <w:jc w:val="both"/>
        <w:rPr>
          <w:rFonts w:ascii="Times New Roman" w:hAnsi="Times New Roman" w:cs="Times New Roman"/>
          <w:sz w:val="28"/>
          <w:szCs w:val="28"/>
          <w:shd w:val="clear" w:color="auto" w:fill="FFFFFF"/>
        </w:rPr>
      </w:pPr>
    </w:p>
    <w:p w:rsidR="0047437E" w:rsidRPr="002F36E8" w:rsidRDefault="0047437E" w:rsidP="005C4AA9">
      <w:pPr>
        <w:spacing w:after="0" w:line="240" w:lineRule="auto"/>
        <w:contextualSpacing/>
        <w:jc w:val="both"/>
        <w:rPr>
          <w:rFonts w:ascii="Times New Roman" w:hAnsi="Times New Roman" w:cs="Times New Roman"/>
          <w:sz w:val="28"/>
          <w:szCs w:val="28"/>
          <w:shd w:val="clear" w:color="auto" w:fill="FFFFFF"/>
        </w:rPr>
      </w:pPr>
    </w:p>
    <w:p w:rsidR="0047437E" w:rsidRPr="002F36E8" w:rsidRDefault="0047437E" w:rsidP="005C4AA9">
      <w:pPr>
        <w:spacing w:after="0" w:line="240" w:lineRule="auto"/>
        <w:contextualSpacing/>
        <w:jc w:val="both"/>
        <w:rPr>
          <w:rFonts w:ascii="Times New Roman" w:hAnsi="Times New Roman" w:cs="Times New Roman"/>
          <w:sz w:val="28"/>
          <w:szCs w:val="28"/>
          <w:shd w:val="clear" w:color="auto" w:fill="FFFFFF"/>
        </w:rPr>
      </w:pPr>
    </w:p>
    <w:p w:rsidR="0047437E" w:rsidRPr="002F36E8" w:rsidRDefault="0047437E" w:rsidP="005C4AA9">
      <w:pPr>
        <w:spacing w:after="0" w:line="240" w:lineRule="auto"/>
        <w:contextualSpacing/>
        <w:jc w:val="both"/>
        <w:rPr>
          <w:rFonts w:ascii="Times New Roman" w:hAnsi="Times New Roman" w:cs="Times New Roman"/>
          <w:sz w:val="28"/>
          <w:szCs w:val="28"/>
          <w:shd w:val="clear" w:color="auto" w:fill="FFFFFF"/>
        </w:rPr>
      </w:pPr>
    </w:p>
    <w:p w:rsidR="0047437E" w:rsidRPr="002F36E8" w:rsidRDefault="0047437E" w:rsidP="005C4AA9">
      <w:pPr>
        <w:spacing w:after="0" w:line="240" w:lineRule="auto"/>
        <w:contextualSpacing/>
        <w:jc w:val="both"/>
        <w:rPr>
          <w:rFonts w:ascii="Times New Roman" w:hAnsi="Times New Roman" w:cs="Times New Roman"/>
          <w:sz w:val="28"/>
          <w:szCs w:val="28"/>
          <w:shd w:val="clear" w:color="auto" w:fill="FFFFFF"/>
        </w:rPr>
      </w:pPr>
    </w:p>
    <w:p w:rsidR="0047437E" w:rsidRPr="002F36E8" w:rsidRDefault="0047437E" w:rsidP="005C4AA9">
      <w:pPr>
        <w:spacing w:after="0" w:line="240" w:lineRule="auto"/>
        <w:contextualSpacing/>
        <w:jc w:val="both"/>
        <w:rPr>
          <w:rFonts w:ascii="Times New Roman" w:hAnsi="Times New Roman" w:cs="Times New Roman"/>
          <w:sz w:val="28"/>
          <w:szCs w:val="28"/>
          <w:shd w:val="clear" w:color="auto" w:fill="FFFFFF"/>
        </w:rPr>
      </w:pPr>
    </w:p>
    <w:p w:rsidR="0047437E" w:rsidRPr="002F36E8" w:rsidRDefault="0047437E" w:rsidP="005C4AA9">
      <w:pPr>
        <w:spacing w:after="0" w:line="240" w:lineRule="auto"/>
        <w:contextualSpacing/>
        <w:jc w:val="both"/>
        <w:rPr>
          <w:rFonts w:ascii="Times New Roman" w:hAnsi="Times New Roman" w:cs="Times New Roman"/>
          <w:sz w:val="28"/>
          <w:szCs w:val="28"/>
          <w:shd w:val="clear" w:color="auto" w:fill="FFFFFF"/>
        </w:rPr>
      </w:pPr>
    </w:p>
    <w:p w:rsidR="0047437E" w:rsidRPr="002F36E8" w:rsidRDefault="0047437E" w:rsidP="005C4AA9">
      <w:pPr>
        <w:spacing w:after="0" w:line="240" w:lineRule="auto"/>
        <w:contextualSpacing/>
        <w:jc w:val="both"/>
        <w:rPr>
          <w:rFonts w:ascii="Times New Roman" w:hAnsi="Times New Roman" w:cs="Times New Roman"/>
          <w:sz w:val="28"/>
          <w:szCs w:val="28"/>
          <w:shd w:val="clear" w:color="auto" w:fill="FFFFFF"/>
        </w:rPr>
      </w:pPr>
    </w:p>
    <w:p w:rsidR="0047437E" w:rsidRPr="002F36E8" w:rsidRDefault="0047437E" w:rsidP="005C4AA9">
      <w:pPr>
        <w:spacing w:after="0" w:line="240" w:lineRule="auto"/>
        <w:contextualSpacing/>
        <w:jc w:val="both"/>
        <w:rPr>
          <w:rFonts w:ascii="Times New Roman" w:hAnsi="Times New Roman" w:cs="Times New Roman"/>
          <w:sz w:val="28"/>
          <w:szCs w:val="28"/>
          <w:shd w:val="clear" w:color="auto" w:fill="FFFFFF"/>
        </w:rPr>
      </w:pPr>
    </w:p>
    <w:p w:rsidR="0047437E" w:rsidRPr="002F36E8" w:rsidRDefault="0047437E" w:rsidP="005C4AA9">
      <w:pPr>
        <w:spacing w:after="0" w:line="240" w:lineRule="auto"/>
        <w:contextualSpacing/>
        <w:jc w:val="both"/>
        <w:rPr>
          <w:rFonts w:ascii="Times New Roman" w:hAnsi="Times New Roman" w:cs="Times New Roman"/>
          <w:sz w:val="28"/>
          <w:szCs w:val="28"/>
          <w:shd w:val="clear" w:color="auto" w:fill="FFFFFF"/>
        </w:rPr>
      </w:pPr>
    </w:p>
    <w:p w:rsidR="0047437E" w:rsidRPr="002F36E8" w:rsidRDefault="0047437E" w:rsidP="005C4AA9">
      <w:pPr>
        <w:spacing w:after="0" w:line="240" w:lineRule="auto"/>
        <w:contextualSpacing/>
        <w:jc w:val="both"/>
        <w:rPr>
          <w:rFonts w:ascii="Times New Roman" w:hAnsi="Times New Roman" w:cs="Times New Roman"/>
          <w:sz w:val="28"/>
          <w:szCs w:val="28"/>
          <w:shd w:val="clear" w:color="auto" w:fill="FFFFFF"/>
        </w:rPr>
      </w:pPr>
    </w:p>
    <w:p w:rsidR="0047437E" w:rsidRPr="002F36E8" w:rsidRDefault="0047437E" w:rsidP="005C4AA9">
      <w:pPr>
        <w:spacing w:after="0" w:line="240" w:lineRule="auto"/>
        <w:contextualSpacing/>
        <w:jc w:val="both"/>
        <w:rPr>
          <w:rFonts w:ascii="Times New Roman" w:hAnsi="Times New Roman" w:cs="Times New Roman"/>
          <w:sz w:val="28"/>
          <w:szCs w:val="28"/>
          <w:shd w:val="clear" w:color="auto" w:fill="FFFFFF"/>
        </w:rPr>
      </w:pPr>
    </w:p>
    <w:p w:rsidR="0047437E" w:rsidRPr="002F36E8" w:rsidRDefault="0047437E" w:rsidP="005C4AA9">
      <w:pPr>
        <w:spacing w:after="0" w:line="240" w:lineRule="auto"/>
        <w:contextualSpacing/>
        <w:jc w:val="both"/>
        <w:rPr>
          <w:rFonts w:ascii="Times New Roman" w:hAnsi="Times New Roman" w:cs="Times New Roman"/>
          <w:sz w:val="28"/>
          <w:szCs w:val="28"/>
          <w:shd w:val="clear" w:color="auto" w:fill="FFFFFF"/>
        </w:rPr>
      </w:pPr>
    </w:p>
    <w:p w:rsidR="0047437E" w:rsidRPr="002F36E8" w:rsidRDefault="0047437E" w:rsidP="005C4AA9">
      <w:pPr>
        <w:spacing w:after="0" w:line="240" w:lineRule="auto"/>
        <w:contextualSpacing/>
        <w:jc w:val="both"/>
        <w:rPr>
          <w:rFonts w:ascii="Times New Roman" w:hAnsi="Times New Roman" w:cs="Times New Roman"/>
          <w:sz w:val="28"/>
          <w:szCs w:val="28"/>
          <w:shd w:val="clear" w:color="auto" w:fill="FFFFFF"/>
        </w:rPr>
      </w:pPr>
    </w:p>
    <w:p w:rsidR="00EE31BA" w:rsidRPr="002F36E8" w:rsidRDefault="00CA2E72" w:rsidP="00CA2E72">
      <w:pPr>
        <w:spacing w:after="0" w:line="240" w:lineRule="auto"/>
        <w:contextualSpacing/>
        <w:jc w:val="center"/>
        <w:rPr>
          <w:rFonts w:ascii="Times New Roman" w:hAnsi="Times New Roman" w:cs="Times New Roman"/>
          <w:b/>
          <w:sz w:val="28"/>
          <w:szCs w:val="28"/>
        </w:rPr>
      </w:pPr>
      <w:r w:rsidRPr="002F36E8">
        <w:rPr>
          <w:rFonts w:ascii="Times New Roman" w:hAnsi="Times New Roman" w:cs="Times New Roman"/>
          <w:b/>
          <w:sz w:val="28"/>
          <w:szCs w:val="28"/>
        </w:rPr>
        <w:lastRenderedPageBreak/>
        <w:t xml:space="preserve">2. Система управления и методического обеспечения деятельности учреждениями культуры </w:t>
      </w:r>
      <w:r w:rsidR="00BB09E2" w:rsidRPr="002F36E8">
        <w:rPr>
          <w:rFonts w:ascii="Times New Roman" w:hAnsi="Times New Roman" w:cs="Times New Roman"/>
          <w:b/>
          <w:sz w:val="28"/>
          <w:szCs w:val="28"/>
        </w:rPr>
        <w:t>территории</w:t>
      </w:r>
    </w:p>
    <w:p w:rsidR="00EA6B44" w:rsidRPr="002F36E8" w:rsidRDefault="00EA6B44" w:rsidP="00C90274">
      <w:pPr>
        <w:spacing w:after="0" w:line="240" w:lineRule="auto"/>
        <w:contextualSpacing/>
        <w:rPr>
          <w:rFonts w:ascii="Times New Roman" w:hAnsi="Times New Roman" w:cs="Times New Roman"/>
          <w:b/>
          <w:sz w:val="28"/>
          <w:szCs w:val="28"/>
        </w:rPr>
      </w:pPr>
    </w:p>
    <w:p w:rsidR="002960E8" w:rsidRPr="002F36E8" w:rsidRDefault="00BE0C8A" w:rsidP="00BE0C8A">
      <w:pPr>
        <w:spacing w:after="0" w:line="240" w:lineRule="auto"/>
        <w:ind w:firstLine="567"/>
        <w:jc w:val="both"/>
        <w:rPr>
          <w:rFonts w:ascii="Times New Roman" w:hAnsi="Times New Roman" w:cs="Times New Roman"/>
          <w:sz w:val="28"/>
          <w:szCs w:val="28"/>
        </w:rPr>
      </w:pPr>
      <w:r w:rsidRPr="002F36E8">
        <w:rPr>
          <w:rFonts w:ascii="Times New Roman" w:hAnsi="Times New Roman" w:cs="Times New Roman"/>
          <w:sz w:val="28"/>
          <w:szCs w:val="28"/>
        </w:rPr>
        <w:t>Структура системы управления:</w:t>
      </w:r>
    </w:p>
    <w:p w:rsidR="00EA6B44" w:rsidRPr="002F36E8" w:rsidRDefault="001D05EF" w:rsidP="00957EA6">
      <w:pPr>
        <w:spacing w:after="0" w:line="240" w:lineRule="auto"/>
        <w:contextualSpacing/>
        <w:jc w:val="both"/>
        <w:rPr>
          <w:sz w:val="28"/>
          <w:szCs w:val="28"/>
        </w:rPr>
      </w:pPr>
      <w:r w:rsidRPr="002F36E8">
        <w:rPr>
          <w:noProof/>
          <w:sz w:val="26"/>
          <w:szCs w:val="26"/>
          <w:lang w:eastAsia="ru-RU"/>
        </w:rPr>
        <mc:AlternateContent>
          <mc:Choice Requires="wps">
            <w:drawing>
              <wp:anchor distT="0" distB="0" distL="114300" distR="114300" simplePos="0" relativeHeight="251661312" behindDoc="0" locked="0" layoutInCell="1" allowOverlap="1" wp14:anchorId="69BBA1F4" wp14:editId="5E40F1AB">
                <wp:simplePos x="0" y="0"/>
                <wp:positionH relativeFrom="column">
                  <wp:posOffset>3498850</wp:posOffset>
                </wp:positionH>
                <wp:positionV relativeFrom="paragraph">
                  <wp:posOffset>2214880</wp:posOffset>
                </wp:positionV>
                <wp:extent cx="353060" cy="635"/>
                <wp:effectExtent l="38100" t="76200" r="8890" b="7556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060" cy="635"/>
                        </a:xfrm>
                        <a:prstGeom prst="straightConnector1">
                          <a:avLst/>
                        </a:prstGeom>
                        <a:noFill/>
                        <a:ln w="9525">
                          <a:solidFill>
                            <a:srgbClr val="6EA92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5C14A8" id="_x0000_t32" coordsize="21600,21600" o:spt="32" o:oned="t" path="m,l21600,21600e" filled="f">
                <v:path arrowok="t" fillok="f" o:connecttype="none"/>
                <o:lock v:ext="edit" shapetype="t"/>
              </v:shapetype>
              <v:shape id="AutoShape 3" o:spid="_x0000_s1026" type="#_x0000_t32" style="position:absolute;margin-left:275.5pt;margin-top:174.4pt;width:27.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" strokecolor="#6ea92d">
                <v:stroke startarrow="block" endarrow="block"/>
              </v:shape>
            </w:pict>
          </mc:Fallback>
        </mc:AlternateContent>
      </w:r>
      <w:r w:rsidR="00DE7486" w:rsidRPr="002F36E8">
        <w:rPr>
          <w:noProof/>
          <w:sz w:val="28"/>
          <w:szCs w:val="28"/>
          <w:lang w:eastAsia="ru-RU"/>
        </w:rPr>
        <w:drawing>
          <wp:inline distT="0" distB="0" distL="0" distR="0" wp14:anchorId="7C8419C4" wp14:editId="72DD5C93">
            <wp:extent cx="6381750" cy="4181475"/>
            <wp:effectExtent l="0" t="38100" r="0" b="0"/>
            <wp:docPr id="1"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00957EA6" w:rsidRPr="002F36E8">
        <w:rPr>
          <w:sz w:val="28"/>
          <w:szCs w:val="28"/>
        </w:rPr>
        <w:tab/>
      </w:r>
      <w:r w:rsidR="00EA6B44" w:rsidRPr="002F36E8">
        <w:rPr>
          <w:rFonts w:ascii="Times New Roman" w:hAnsi="Times New Roman" w:cs="Times New Roman"/>
          <w:sz w:val="28"/>
          <w:szCs w:val="28"/>
        </w:rPr>
        <w:t>Система управления деятельности</w:t>
      </w:r>
      <w:r w:rsidR="005C4AA9" w:rsidRPr="002F36E8">
        <w:rPr>
          <w:rFonts w:ascii="Times New Roman" w:hAnsi="Times New Roman" w:cs="Times New Roman"/>
          <w:sz w:val="28"/>
          <w:szCs w:val="28"/>
        </w:rPr>
        <w:t xml:space="preserve"> </w:t>
      </w:r>
      <w:r w:rsidR="00EA6B44" w:rsidRPr="002F36E8">
        <w:rPr>
          <w:rFonts w:ascii="Times New Roman" w:hAnsi="Times New Roman" w:cs="Times New Roman"/>
          <w:sz w:val="28"/>
          <w:szCs w:val="28"/>
        </w:rPr>
        <w:t>учреждениями культуры сочетает централизованное руководство, которое обеспечивает единую направленность</w:t>
      </w:r>
      <w:r w:rsidR="00283418" w:rsidRPr="002F36E8">
        <w:rPr>
          <w:rFonts w:ascii="Times New Roman" w:hAnsi="Times New Roman" w:cs="Times New Roman"/>
          <w:sz w:val="28"/>
          <w:szCs w:val="28"/>
        </w:rPr>
        <w:t xml:space="preserve"> </w:t>
      </w:r>
      <w:r w:rsidR="00EA6B44" w:rsidRPr="002F36E8">
        <w:rPr>
          <w:rFonts w:ascii="Times New Roman" w:hAnsi="Times New Roman" w:cs="Times New Roman"/>
          <w:sz w:val="28"/>
          <w:szCs w:val="28"/>
        </w:rPr>
        <w:t>задач</w:t>
      </w:r>
      <w:r w:rsidR="00283418" w:rsidRPr="002F36E8">
        <w:rPr>
          <w:rFonts w:ascii="Times New Roman" w:hAnsi="Times New Roman" w:cs="Times New Roman"/>
          <w:sz w:val="28"/>
          <w:szCs w:val="28"/>
        </w:rPr>
        <w:t xml:space="preserve"> </w:t>
      </w:r>
      <w:r w:rsidR="00357B43" w:rsidRPr="002F36E8">
        <w:rPr>
          <w:rFonts w:ascii="Times New Roman" w:hAnsi="Times New Roman" w:cs="Times New Roman"/>
          <w:sz w:val="28"/>
          <w:szCs w:val="28"/>
        </w:rPr>
        <w:t>по</w:t>
      </w:r>
      <w:r w:rsidR="00283418" w:rsidRPr="002F36E8">
        <w:rPr>
          <w:rFonts w:ascii="Times New Roman" w:hAnsi="Times New Roman" w:cs="Times New Roman"/>
          <w:sz w:val="28"/>
          <w:szCs w:val="28"/>
        </w:rPr>
        <w:t xml:space="preserve"> </w:t>
      </w:r>
      <w:r w:rsidR="00357B43" w:rsidRPr="002F36E8">
        <w:rPr>
          <w:rFonts w:ascii="Times New Roman" w:hAnsi="Times New Roman" w:cs="Times New Roman"/>
          <w:sz w:val="28"/>
          <w:szCs w:val="28"/>
        </w:rPr>
        <w:t>осуществлению</w:t>
      </w:r>
      <w:r w:rsidR="00EA6B44" w:rsidRPr="002F36E8">
        <w:rPr>
          <w:rFonts w:ascii="Times New Roman" w:hAnsi="Times New Roman" w:cs="Times New Roman"/>
          <w:sz w:val="28"/>
          <w:szCs w:val="28"/>
        </w:rPr>
        <w:t xml:space="preserve"> государственной политики в области культуры на территории</w:t>
      </w:r>
      <w:r w:rsidR="00BE0C8A" w:rsidRPr="002F36E8">
        <w:rPr>
          <w:rFonts w:ascii="Times New Roman" w:hAnsi="Times New Roman" w:cs="Times New Roman"/>
          <w:sz w:val="28"/>
          <w:szCs w:val="28"/>
        </w:rPr>
        <w:t xml:space="preserve"> Усть-Катавского городского округа</w:t>
      </w:r>
      <w:r w:rsidR="009C57FD" w:rsidRPr="002F36E8">
        <w:rPr>
          <w:rFonts w:ascii="Times New Roman" w:hAnsi="Times New Roman" w:cs="Times New Roman"/>
          <w:sz w:val="28"/>
          <w:szCs w:val="28"/>
        </w:rPr>
        <w:t>.</w:t>
      </w:r>
    </w:p>
    <w:p w:rsidR="005C4AA9" w:rsidRPr="002F36E8" w:rsidRDefault="008829BA" w:rsidP="00957EA6">
      <w:pPr>
        <w:widowControl w:val="0"/>
        <w:autoSpaceDE w:val="0"/>
        <w:autoSpaceDN w:val="0"/>
        <w:adjustRightInd w:val="0"/>
        <w:spacing w:after="0" w:line="240" w:lineRule="auto"/>
        <w:ind w:firstLine="567"/>
        <w:contextualSpacing/>
        <w:jc w:val="both"/>
        <w:rPr>
          <w:rFonts w:ascii="Times New Roman" w:hAnsi="Times New Roman" w:cs="Times New Roman"/>
          <w:bCs/>
          <w:sz w:val="28"/>
          <w:szCs w:val="28"/>
        </w:rPr>
      </w:pPr>
      <w:r w:rsidRPr="002F36E8">
        <w:rPr>
          <w:rStyle w:val="apple-style-span"/>
          <w:rFonts w:ascii="Times New Roman" w:hAnsi="Times New Roman" w:cs="Times New Roman"/>
          <w:sz w:val="28"/>
          <w:szCs w:val="28"/>
        </w:rPr>
        <w:t>Работа с учреждениями культуры, оказание им методической, информационной и практической помощи является приоритетной</w:t>
      </w:r>
      <w:r w:rsidR="002C102F" w:rsidRPr="002F36E8">
        <w:rPr>
          <w:rStyle w:val="apple-style-span"/>
          <w:rFonts w:ascii="Times New Roman" w:hAnsi="Times New Roman" w:cs="Times New Roman"/>
          <w:sz w:val="28"/>
          <w:szCs w:val="28"/>
        </w:rPr>
        <w:t xml:space="preserve"> </w:t>
      </w:r>
      <w:r w:rsidRPr="002F36E8">
        <w:rPr>
          <w:rStyle w:val="apple-style-span"/>
          <w:rFonts w:ascii="Times New Roman" w:hAnsi="Times New Roman" w:cs="Times New Roman"/>
          <w:sz w:val="28"/>
          <w:szCs w:val="28"/>
        </w:rPr>
        <w:t>для действующих методических подразделени</w:t>
      </w:r>
      <w:r w:rsidR="00E1313F" w:rsidRPr="002F36E8">
        <w:rPr>
          <w:rStyle w:val="apple-style-span"/>
          <w:rFonts w:ascii="Times New Roman" w:hAnsi="Times New Roman" w:cs="Times New Roman"/>
          <w:sz w:val="28"/>
          <w:szCs w:val="28"/>
        </w:rPr>
        <w:t>й</w:t>
      </w:r>
      <w:r w:rsidR="002C102F" w:rsidRPr="002F36E8">
        <w:rPr>
          <w:rStyle w:val="apple-style-span"/>
          <w:rFonts w:ascii="Times New Roman" w:hAnsi="Times New Roman" w:cs="Times New Roman"/>
          <w:sz w:val="28"/>
          <w:szCs w:val="28"/>
        </w:rPr>
        <w:t xml:space="preserve"> </w:t>
      </w:r>
      <w:r w:rsidRPr="002F36E8">
        <w:rPr>
          <w:rFonts w:ascii="Times New Roman" w:hAnsi="Times New Roman" w:cs="Times New Roman"/>
          <w:bCs/>
          <w:sz w:val="28"/>
          <w:szCs w:val="28"/>
        </w:rPr>
        <w:t>при учреждени</w:t>
      </w:r>
      <w:r w:rsidR="003308A2" w:rsidRPr="002F36E8">
        <w:rPr>
          <w:rFonts w:ascii="Times New Roman" w:hAnsi="Times New Roman" w:cs="Times New Roman"/>
          <w:bCs/>
          <w:sz w:val="28"/>
          <w:szCs w:val="28"/>
        </w:rPr>
        <w:t>ях, подведомственных Управлению</w:t>
      </w:r>
      <w:r w:rsidR="00BE0C8A" w:rsidRPr="002F36E8">
        <w:rPr>
          <w:rFonts w:ascii="Times New Roman" w:hAnsi="Times New Roman" w:cs="Times New Roman"/>
          <w:bCs/>
          <w:sz w:val="28"/>
          <w:szCs w:val="28"/>
        </w:rPr>
        <w:t xml:space="preserve"> культуры</w:t>
      </w:r>
      <w:r w:rsidR="002C102F" w:rsidRPr="002F36E8">
        <w:rPr>
          <w:rFonts w:ascii="Times New Roman" w:hAnsi="Times New Roman" w:cs="Times New Roman"/>
          <w:bCs/>
          <w:sz w:val="28"/>
          <w:szCs w:val="28"/>
        </w:rPr>
        <w:t xml:space="preserve"> </w:t>
      </w:r>
      <w:r w:rsidRPr="002F36E8">
        <w:rPr>
          <w:rFonts w:ascii="Times New Roman" w:hAnsi="Times New Roman" w:cs="Times New Roman"/>
          <w:bCs/>
          <w:sz w:val="28"/>
          <w:szCs w:val="28"/>
        </w:rPr>
        <w:t>(</w:t>
      </w:r>
      <w:r w:rsidR="009C57FD" w:rsidRPr="002F36E8">
        <w:rPr>
          <w:rFonts w:ascii="Times New Roman" w:hAnsi="Times New Roman" w:cs="Times New Roman"/>
          <w:bCs/>
          <w:sz w:val="28"/>
          <w:szCs w:val="28"/>
        </w:rPr>
        <w:t xml:space="preserve">Централизованная клубная система, </w:t>
      </w:r>
      <w:r w:rsidRPr="002F36E8">
        <w:rPr>
          <w:rFonts w:ascii="Times New Roman" w:hAnsi="Times New Roman" w:cs="Times New Roman"/>
          <w:bCs/>
          <w:sz w:val="28"/>
          <w:szCs w:val="28"/>
        </w:rPr>
        <w:t>Централи</w:t>
      </w:r>
      <w:r w:rsidR="004F1A33" w:rsidRPr="002F36E8">
        <w:rPr>
          <w:rFonts w:ascii="Times New Roman" w:hAnsi="Times New Roman" w:cs="Times New Roman"/>
          <w:bCs/>
          <w:sz w:val="28"/>
          <w:szCs w:val="28"/>
        </w:rPr>
        <w:t xml:space="preserve">зованная библиотечная система, </w:t>
      </w:r>
      <w:r w:rsidR="00F55974" w:rsidRPr="002F36E8">
        <w:rPr>
          <w:rFonts w:ascii="Times New Roman" w:hAnsi="Times New Roman" w:cs="Times New Roman"/>
          <w:bCs/>
          <w:sz w:val="28"/>
          <w:szCs w:val="28"/>
        </w:rPr>
        <w:t>Детская музыкальная школа</w:t>
      </w:r>
      <w:r w:rsidRPr="002F36E8">
        <w:rPr>
          <w:rFonts w:ascii="Times New Roman" w:hAnsi="Times New Roman" w:cs="Times New Roman"/>
          <w:bCs/>
          <w:sz w:val="28"/>
          <w:szCs w:val="28"/>
        </w:rPr>
        <w:t>).</w:t>
      </w:r>
    </w:p>
    <w:p w:rsidR="00781156" w:rsidRPr="002F36E8" w:rsidRDefault="009C57FD" w:rsidP="00BE0C8A">
      <w:pPr>
        <w:widowControl w:val="0"/>
        <w:autoSpaceDE w:val="0"/>
        <w:autoSpaceDN w:val="0"/>
        <w:adjustRightInd w:val="0"/>
        <w:spacing w:after="0" w:line="240" w:lineRule="auto"/>
        <w:ind w:firstLine="567"/>
        <w:jc w:val="both"/>
        <w:rPr>
          <w:rFonts w:ascii="Times New Roman" w:hAnsi="Times New Roman" w:cs="Times New Roman"/>
          <w:b/>
          <w:bCs/>
          <w:sz w:val="28"/>
          <w:szCs w:val="28"/>
          <w:u w:val="single"/>
        </w:rPr>
      </w:pPr>
      <w:r w:rsidRPr="002F36E8">
        <w:rPr>
          <w:rFonts w:ascii="Times New Roman" w:hAnsi="Times New Roman" w:cs="Times New Roman"/>
          <w:b/>
          <w:bCs/>
          <w:sz w:val="28"/>
          <w:szCs w:val="28"/>
          <w:u w:val="single"/>
        </w:rPr>
        <w:t>Централизованная клубная система:</w:t>
      </w:r>
    </w:p>
    <w:p w:rsidR="00781156" w:rsidRPr="002F36E8" w:rsidRDefault="009C57FD" w:rsidP="00BE0C8A">
      <w:pPr>
        <w:widowControl w:val="0"/>
        <w:autoSpaceDE w:val="0"/>
        <w:autoSpaceDN w:val="0"/>
        <w:adjustRightInd w:val="0"/>
        <w:spacing w:after="0" w:line="240" w:lineRule="auto"/>
        <w:ind w:firstLine="567"/>
        <w:jc w:val="both"/>
        <w:rPr>
          <w:rFonts w:ascii="Times New Roman" w:hAnsi="Times New Roman" w:cs="Times New Roman"/>
          <w:b/>
          <w:bCs/>
          <w:sz w:val="28"/>
          <w:szCs w:val="28"/>
        </w:rPr>
      </w:pPr>
      <w:r w:rsidRPr="002F36E8">
        <w:rPr>
          <w:rFonts w:ascii="Times New Roman" w:hAnsi="Times New Roman" w:cs="Times New Roman"/>
          <w:sz w:val="28"/>
          <w:szCs w:val="28"/>
        </w:rPr>
        <w:t>Управление МКУК ЦКС осуществляет директор.</w:t>
      </w:r>
    </w:p>
    <w:p w:rsidR="009C57FD" w:rsidRPr="002F36E8" w:rsidRDefault="009C57FD" w:rsidP="00BE0C8A">
      <w:pPr>
        <w:spacing w:after="0" w:line="240" w:lineRule="auto"/>
        <w:ind w:firstLine="567"/>
        <w:jc w:val="both"/>
        <w:rPr>
          <w:rFonts w:ascii="Times New Roman" w:hAnsi="Times New Roman" w:cs="Times New Roman"/>
          <w:sz w:val="28"/>
          <w:szCs w:val="28"/>
        </w:rPr>
      </w:pPr>
      <w:r w:rsidRPr="002F36E8">
        <w:rPr>
          <w:rFonts w:ascii="Times New Roman" w:hAnsi="Times New Roman" w:cs="Times New Roman"/>
          <w:sz w:val="28"/>
          <w:szCs w:val="28"/>
        </w:rPr>
        <w:t>Обеспечение работы творческих коллективов и проведение массовых мероприятий осуществляет художественный руководитель.</w:t>
      </w:r>
    </w:p>
    <w:p w:rsidR="009C57FD" w:rsidRPr="002F36E8" w:rsidRDefault="00747A45" w:rsidP="00BE0C8A">
      <w:pPr>
        <w:spacing w:after="0" w:line="240" w:lineRule="auto"/>
        <w:ind w:firstLine="567"/>
        <w:jc w:val="both"/>
        <w:rPr>
          <w:rFonts w:ascii="Times New Roman" w:hAnsi="Times New Roman" w:cs="Times New Roman"/>
          <w:b/>
          <w:sz w:val="28"/>
          <w:szCs w:val="28"/>
        </w:rPr>
      </w:pPr>
      <w:r w:rsidRPr="002F36E8">
        <w:rPr>
          <w:rFonts w:ascii="Times New Roman" w:hAnsi="Times New Roman" w:cs="Times New Roman"/>
          <w:b/>
          <w:sz w:val="28"/>
          <w:szCs w:val="28"/>
        </w:rPr>
        <w:t>Методическое обеспечение деятельности</w:t>
      </w:r>
    </w:p>
    <w:p w:rsidR="00781156" w:rsidRPr="002F36E8" w:rsidRDefault="009C57FD" w:rsidP="00BE0C8A">
      <w:pPr>
        <w:spacing w:after="0" w:line="240" w:lineRule="auto"/>
        <w:ind w:firstLine="567"/>
        <w:jc w:val="both"/>
        <w:rPr>
          <w:rFonts w:ascii="Times New Roman" w:hAnsi="Times New Roman" w:cs="Times New Roman"/>
          <w:sz w:val="28"/>
          <w:szCs w:val="28"/>
        </w:rPr>
      </w:pPr>
      <w:r w:rsidRPr="002F36E8">
        <w:rPr>
          <w:rFonts w:ascii="Times New Roman" w:hAnsi="Times New Roman" w:cs="Times New Roman"/>
          <w:sz w:val="28"/>
          <w:szCs w:val="28"/>
        </w:rPr>
        <w:t>Методическое обеспечение деятельности МКУК ЦКС осуществляет 1 методист</w:t>
      </w:r>
      <w:r w:rsidR="00F33142" w:rsidRPr="002F36E8">
        <w:rPr>
          <w:rFonts w:ascii="Times New Roman" w:hAnsi="Times New Roman" w:cs="Times New Roman"/>
          <w:sz w:val="28"/>
          <w:szCs w:val="28"/>
        </w:rPr>
        <w:t>, з</w:t>
      </w:r>
      <w:r w:rsidRPr="002F36E8">
        <w:rPr>
          <w:rFonts w:ascii="Times New Roman" w:hAnsi="Times New Roman" w:cs="Times New Roman"/>
          <w:sz w:val="28"/>
          <w:szCs w:val="28"/>
        </w:rPr>
        <w:t>адачами</w:t>
      </w:r>
      <w:r w:rsidR="00F33142" w:rsidRPr="002F36E8">
        <w:rPr>
          <w:rFonts w:ascii="Times New Roman" w:hAnsi="Times New Roman" w:cs="Times New Roman"/>
          <w:sz w:val="28"/>
          <w:szCs w:val="28"/>
        </w:rPr>
        <w:t xml:space="preserve"> которого</w:t>
      </w:r>
      <w:r w:rsidRPr="002F36E8">
        <w:rPr>
          <w:rFonts w:ascii="Times New Roman" w:hAnsi="Times New Roman" w:cs="Times New Roman"/>
          <w:sz w:val="28"/>
          <w:szCs w:val="28"/>
        </w:rPr>
        <w:t xml:space="preserve"> является создание условий для организации культурного досуга, отдыха жителей Усть-Катавского городского округа, удовлетворение потребностей населения в сохранении и развитии традиционного народного художественного творчества и любительского искусства.</w:t>
      </w:r>
    </w:p>
    <w:p w:rsidR="009C57FD" w:rsidRPr="002F36E8" w:rsidRDefault="009C57FD" w:rsidP="00BE0C8A">
      <w:pPr>
        <w:spacing w:after="0" w:line="240" w:lineRule="auto"/>
        <w:ind w:firstLine="567"/>
        <w:jc w:val="both"/>
        <w:rPr>
          <w:rFonts w:ascii="Times New Roman" w:hAnsi="Times New Roman" w:cs="Times New Roman"/>
          <w:sz w:val="28"/>
          <w:szCs w:val="28"/>
        </w:rPr>
      </w:pPr>
      <w:r w:rsidRPr="002F36E8">
        <w:rPr>
          <w:rFonts w:ascii="Times New Roman" w:hAnsi="Times New Roman" w:cs="Times New Roman"/>
          <w:sz w:val="28"/>
          <w:szCs w:val="28"/>
        </w:rPr>
        <w:t xml:space="preserve">Основным направлением работы методиста является оказание консультативной, методической и организационно творческой помощи в подготовке и проведении </w:t>
      </w:r>
      <w:r w:rsidRPr="002F36E8">
        <w:rPr>
          <w:rFonts w:ascii="Times New Roman" w:hAnsi="Times New Roman" w:cs="Times New Roman"/>
          <w:sz w:val="28"/>
          <w:szCs w:val="28"/>
        </w:rPr>
        <w:lastRenderedPageBreak/>
        <w:t>культурно-досуговых мероприятий. Изучение, обобщение и распространение опыта культурно-массовой, культурно-воспитательной, культурно-зрелищной работы.</w:t>
      </w:r>
    </w:p>
    <w:p w:rsidR="00B46E84" w:rsidRPr="002F36E8" w:rsidRDefault="006D736E" w:rsidP="004E7380">
      <w:pPr>
        <w:spacing w:after="0" w:line="240" w:lineRule="auto"/>
        <w:ind w:firstLine="567"/>
        <w:contextualSpacing/>
        <w:jc w:val="both"/>
        <w:rPr>
          <w:rFonts w:ascii="Times New Roman" w:hAnsi="Times New Roman" w:cs="Times New Roman"/>
          <w:sz w:val="28"/>
          <w:szCs w:val="28"/>
        </w:rPr>
      </w:pPr>
      <w:r w:rsidRPr="002F36E8">
        <w:rPr>
          <w:rFonts w:ascii="Times New Roman" w:hAnsi="Times New Roman" w:cs="Times New Roman"/>
          <w:b/>
          <w:sz w:val="28"/>
          <w:szCs w:val="28"/>
          <w:u w:val="single"/>
        </w:rPr>
        <w:t>Централизованная библиотечная система:</w:t>
      </w:r>
    </w:p>
    <w:p w:rsidR="00B46E84" w:rsidRPr="002F36E8" w:rsidRDefault="003530CE" w:rsidP="004E7380">
      <w:pPr>
        <w:spacing w:after="0" w:line="240" w:lineRule="auto"/>
        <w:ind w:firstLine="567"/>
        <w:contextualSpacing/>
        <w:jc w:val="both"/>
        <w:rPr>
          <w:rFonts w:ascii="Times New Roman" w:hAnsi="Times New Roman" w:cs="Times New Roman"/>
          <w:sz w:val="28"/>
          <w:szCs w:val="28"/>
        </w:rPr>
      </w:pPr>
      <w:r w:rsidRPr="002F36E8">
        <w:rPr>
          <w:rFonts w:ascii="Times New Roman" w:hAnsi="Times New Roman" w:cs="Times New Roman"/>
          <w:b/>
          <w:sz w:val="28"/>
          <w:szCs w:val="28"/>
        </w:rPr>
        <w:t>Управление библиотечной деятельностью</w:t>
      </w:r>
      <w:r w:rsidR="00B46E84" w:rsidRPr="002F36E8">
        <w:rPr>
          <w:rFonts w:ascii="Times New Roman" w:hAnsi="Times New Roman" w:cs="Times New Roman"/>
          <w:sz w:val="28"/>
          <w:szCs w:val="28"/>
        </w:rPr>
        <w:t xml:space="preserve"> осуществляет директор МКУК</w:t>
      </w:r>
      <w:r w:rsidR="001B1F1E" w:rsidRPr="002F36E8">
        <w:rPr>
          <w:rFonts w:ascii="Times New Roman" w:hAnsi="Times New Roman" w:cs="Times New Roman"/>
          <w:sz w:val="28"/>
          <w:szCs w:val="28"/>
        </w:rPr>
        <w:t xml:space="preserve"> ЦБС. Заместителем является заместитель</w:t>
      </w:r>
      <w:r w:rsidR="00B46E84" w:rsidRPr="002F36E8">
        <w:rPr>
          <w:rFonts w:ascii="Times New Roman" w:hAnsi="Times New Roman" w:cs="Times New Roman"/>
          <w:sz w:val="28"/>
          <w:szCs w:val="28"/>
        </w:rPr>
        <w:t xml:space="preserve"> директора </w:t>
      </w:r>
      <w:r w:rsidR="00C30B8A" w:rsidRPr="002F36E8">
        <w:rPr>
          <w:rFonts w:ascii="Times New Roman" w:hAnsi="Times New Roman" w:cs="Times New Roman"/>
          <w:sz w:val="28"/>
          <w:szCs w:val="28"/>
        </w:rPr>
        <w:t>по административно-хозяйственн</w:t>
      </w:r>
      <w:r w:rsidR="000B4707" w:rsidRPr="002F36E8">
        <w:rPr>
          <w:rFonts w:ascii="Times New Roman" w:hAnsi="Times New Roman" w:cs="Times New Roman"/>
          <w:sz w:val="28"/>
          <w:szCs w:val="28"/>
        </w:rPr>
        <w:t>ой части</w:t>
      </w:r>
      <w:r w:rsidR="00B46E84" w:rsidRPr="002F36E8">
        <w:rPr>
          <w:rFonts w:ascii="Times New Roman" w:hAnsi="Times New Roman" w:cs="Times New Roman"/>
          <w:sz w:val="28"/>
          <w:szCs w:val="28"/>
        </w:rPr>
        <w:t>.</w:t>
      </w:r>
    </w:p>
    <w:p w:rsidR="00B46E84" w:rsidRPr="002F36E8" w:rsidRDefault="00B46E84" w:rsidP="00747A45">
      <w:pPr>
        <w:spacing w:after="0" w:line="240" w:lineRule="auto"/>
        <w:ind w:firstLine="567"/>
        <w:jc w:val="both"/>
        <w:rPr>
          <w:rFonts w:ascii="Times New Roman" w:hAnsi="Times New Roman" w:cs="Times New Roman"/>
          <w:sz w:val="28"/>
          <w:szCs w:val="28"/>
        </w:rPr>
      </w:pPr>
      <w:r w:rsidRPr="002F36E8">
        <w:rPr>
          <w:rFonts w:ascii="Times New Roman" w:hAnsi="Times New Roman" w:cs="Times New Roman"/>
          <w:b/>
          <w:sz w:val="28"/>
          <w:szCs w:val="28"/>
        </w:rPr>
        <w:t>Методическое обеспечение деятельности</w:t>
      </w:r>
    </w:p>
    <w:p w:rsidR="00B46E84" w:rsidRPr="002F36E8" w:rsidRDefault="00B46E84" w:rsidP="00747A45">
      <w:pPr>
        <w:spacing w:after="0" w:line="240" w:lineRule="auto"/>
        <w:ind w:firstLine="567"/>
        <w:contextualSpacing/>
        <w:jc w:val="both"/>
        <w:rPr>
          <w:rFonts w:ascii="Times New Roman" w:hAnsi="Times New Roman" w:cs="Times New Roman"/>
          <w:sz w:val="28"/>
          <w:szCs w:val="28"/>
        </w:rPr>
      </w:pPr>
      <w:r w:rsidRPr="002F36E8">
        <w:rPr>
          <w:rFonts w:ascii="Times New Roman" w:hAnsi="Times New Roman" w:cs="Times New Roman"/>
          <w:sz w:val="28"/>
          <w:szCs w:val="28"/>
        </w:rPr>
        <w:t>Функции методи</w:t>
      </w:r>
      <w:r w:rsidR="000D4A9B" w:rsidRPr="002F36E8">
        <w:rPr>
          <w:rFonts w:ascii="Times New Roman" w:hAnsi="Times New Roman" w:cs="Times New Roman"/>
          <w:sz w:val="28"/>
          <w:szCs w:val="28"/>
        </w:rPr>
        <w:t xml:space="preserve">ческого обеспечения библиотек </w:t>
      </w:r>
      <w:r w:rsidRPr="002F36E8">
        <w:rPr>
          <w:rFonts w:ascii="Times New Roman" w:hAnsi="Times New Roman" w:cs="Times New Roman"/>
          <w:sz w:val="28"/>
          <w:szCs w:val="28"/>
        </w:rPr>
        <w:t>ЦБС возложены на организационно-методический отдел</w:t>
      </w:r>
      <w:r w:rsidR="00724EC2" w:rsidRPr="002F36E8">
        <w:rPr>
          <w:rFonts w:ascii="Times New Roman" w:hAnsi="Times New Roman" w:cs="Times New Roman"/>
          <w:sz w:val="28"/>
          <w:szCs w:val="28"/>
        </w:rPr>
        <w:t xml:space="preserve"> (ОМО)</w:t>
      </w:r>
      <w:r w:rsidRPr="002F36E8">
        <w:rPr>
          <w:rFonts w:ascii="Times New Roman" w:hAnsi="Times New Roman" w:cs="Times New Roman"/>
          <w:sz w:val="28"/>
          <w:szCs w:val="28"/>
        </w:rPr>
        <w:t xml:space="preserve"> Центральной городской библиотеки (ЦГБ).</w:t>
      </w:r>
    </w:p>
    <w:p w:rsidR="00B46E84" w:rsidRPr="002F36E8" w:rsidRDefault="00B46E84" w:rsidP="00747A45">
      <w:pPr>
        <w:pStyle w:val="a9"/>
        <w:tabs>
          <w:tab w:val="clear" w:pos="4677"/>
          <w:tab w:val="center" w:pos="426"/>
        </w:tabs>
        <w:ind w:firstLine="567"/>
        <w:contextualSpacing/>
        <w:jc w:val="both"/>
        <w:rPr>
          <w:sz w:val="28"/>
          <w:szCs w:val="28"/>
        </w:rPr>
      </w:pPr>
      <w:r w:rsidRPr="002F36E8">
        <w:rPr>
          <w:sz w:val="28"/>
          <w:szCs w:val="28"/>
        </w:rPr>
        <w:t>Основные направления работы, на которых была сконцентрирована м</w:t>
      </w:r>
      <w:r w:rsidR="00724EC2" w:rsidRPr="002F36E8">
        <w:rPr>
          <w:sz w:val="28"/>
          <w:szCs w:val="28"/>
        </w:rPr>
        <w:t>етодическая деятельность в 2021</w:t>
      </w:r>
      <w:r w:rsidRPr="002F36E8">
        <w:rPr>
          <w:sz w:val="28"/>
          <w:szCs w:val="28"/>
        </w:rPr>
        <w:t xml:space="preserve"> году:</w:t>
      </w:r>
    </w:p>
    <w:p w:rsidR="00B46E84" w:rsidRPr="002F36E8" w:rsidRDefault="00781156" w:rsidP="00747A45">
      <w:pPr>
        <w:pStyle w:val="a9"/>
        <w:ind w:firstLine="567"/>
        <w:contextualSpacing/>
        <w:jc w:val="both"/>
        <w:rPr>
          <w:sz w:val="28"/>
          <w:szCs w:val="28"/>
        </w:rPr>
      </w:pPr>
      <w:r w:rsidRPr="002F36E8">
        <w:rPr>
          <w:sz w:val="28"/>
          <w:szCs w:val="28"/>
        </w:rPr>
        <w:t xml:space="preserve">- </w:t>
      </w:r>
      <w:r w:rsidR="00B46E84" w:rsidRPr="002F36E8">
        <w:rPr>
          <w:sz w:val="28"/>
          <w:szCs w:val="28"/>
        </w:rPr>
        <w:t>организация непрерывного образования;</w:t>
      </w:r>
    </w:p>
    <w:p w:rsidR="00B46E84" w:rsidRPr="002F36E8" w:rsidRDefault="00781156" w:rsidP="00747A45">
      <w:pPr>
        <w:pStyle w:val="a9"/>
        <w:ind w:firstLine="567"/>
        <w:contextualSpacing/>
        <w:jc w:val="both"/>
        <w:rPr>
          <w:sz w:val="28"/>
          <w:szCs w:val="28"/>
        </w:rPr>
      </w:pPr>
      <w:r w:rsidRPr="002F36E8">
        <w:rPr>
          <w:sz w:val="28"/>
          <w:szCs w:val="28"/>
        </w:rPr>
        <w:t xml:space="preserve">- </w:t>
      </w:r>
      <w:r w:rsidR="00B46E84" w:rsidRPr="002F36E8">
        <w:rPr>
          <w:sz w:val="28"/>
          <w:szCs w:val="28"/>
        </w:rPr>
        <w:t>консультационно-практическая помощь;</w:t>
      </w:r>
    </w:p>
    <w:p w:rsidR="004F1A33" w:rsidRPr="002F36E8" w:rsidRDefault="00781156" w:rsidP="00747A45">
      <w:pPr>
        <w:pStyle w:val="a9"/>
        <w:ind w:firstLine="567"/>
        <w:contextualSpacing/>
        <w:jc w:val="both"/>
        <w:rPr>
          <w:sz w:val="28"/>
          <w:szCs w:val="28"/>
        </w:rPr>
      </w:pPr>
      <w:r w:rsidRPr="002F36E8">
        <w:rPr>
          <w:sz w:val="28"/>
          <w:szCs w:val="28"/>
        </w:rPr>
        <w:t xml:space="preserve">- </w:t>
      </w:r>
      <w:r w:rsidR="00B46E84" w:rsidRPr="002F36E8">
        <w:rPr>
          <w:sz w:val="28"/>
          <w:szCs w:val="28"/>
        </w:rPr>
        <w:t>иннов</w:t>
      </w:r>
      <w:r w:rsidR="002C102F" w:rsidRPr="002F36E8">
        <w:rPr>
          <w:sz w:val="28"/>
          <w:szCs w:val="28"/>
        </w:rPr>
        <w:t>ационная деятельность библиотек.</w:t>
      </w:r>
    </w:p>
    <w:p w:rsidR="00724EC2" w:rsidRPr="002F36E8" w:rsidRDefault="00724EC2" w:rsidP="00724EC2">
      <w:pPr>
        <w:pStyle w:val="a9"/>
        <w:ind w:firstLine="567"/>
        <w:contextualSpacing/>
        <w:jc w:val="both"/>
        <w:rPr>
          <w:sz w:val="28"/>
          <w:szCs w:val="28"/>
        </w:rPr>
      </w:pPr>
      <w:r w:rsidRPr="002F36E8">
        <w:rPr>
          <w:sz w:val="28"/>
          <w:szCs w:val="28"/>
        </w:rPr>
        <w:t>В 2021 году работники ОМО посетили филиалы 6 раз: библиотеки – филиалы №1, №3, №4, ГДБ и ф. №9 с целью проверки и контроля качества работы, помощи в проведении массовых мероприятий. Основные темы методических консультаций 2021 года: учет статистических показателей по всем направлениям деятельности, заполнение учетных документов, внедрение инновационных методов библиотечного обслуживания населения, программно-проектная деятельность, организация акций и комплексных мероприятий.</w:t>
      </w:r>
    </w:p>
    <w:p w:rsidR="00724EC2" w:rsidRPr="002F36E8" w:rsidRDefault="00724EC2" w:rsidP="00724EC2">
      <w:pPr>
        <w:pStyle w:val="a9"/>
        <w:ind w:firstLine="567"/>
        <w:contextualSpacing/>
        <w:jc w:val="both"/>
        <w:rPr>
          <w:sz w:val="28"/>
          <w:szCs w:val="28"/>
        </w:rPr>
      </w:pPr>
      <w:r w:rsidRPr="002F36E8">
        <w:rPr>
          <w:sz w:val="28"/>
          <w:szCs w:val="28"/>
        </w:rPr>
        <w:t xml:space="preserve">Всего консультаций проведено - 153 это на 32 больше, чем в 2020 году. </w:t>
      </w:r>
    </w:p>
    <w:p w:rsidR="00724EC2" w:rsidRPr="002F36E8" w:rsidRDefault="00724EC2" w:rsidP="00724EC2">
      <w:pPr>
        <w:pStyle w:val="a9"/>
        <w:ind w:firstLine="567"/>
        <w:contextualSpacing/>
        <w:jc w:val="both"/>
        <w:rPr>
          <w:sz w:val="28"/>
          <w:szCs w:val="28"/>
        </w:rPr>
      </w:pPr>
      <w:r w:rsidRPr="002F36E8">
        <w:rPr>
          <w:sz w:val="28"/>
          <w:szCs w:val="28"/>
        </w:rPr>
        <w:t>Было подготовлено и проведено 3 обучающих семинара для сотрудников библиотек по темам: «Новые формы работы библиотек и перспективы развития», «Повышение престижа чтения среди детей и подростков», «Приоритеты планирования в работе библиотек на 2022г.».</w:t>
      </w:r>
    </w:p>
    <w:p w:rsidR="00B46E84" w:rsidRPr="002F36E8" w:rsidRDefault="006D736E" w:rsidP="00747A45">
      <w:pPr>
        <w:pStyle w:val="msobodytextbullet1gif"/>
        <w:spacing w:before="0" w:beforeAutospacing="0" w:after="0" w:afterAutospacing="0"/>
        <w:ind w:firstLine="567"/>
        <w:contextualSpacing/>
        <w:jc w:val="both"/>
        <w:rPr>
          <w:b/>
          <w:sz w:val="28"/>
          <w:szCs w:val="28"/>
          <w:u w:val="single"/>
        </w:rPr>
      </w:pPr>
      <w:r w:rsidRPr="002F36E8">
        <w:rPr>
          <w:b/>
          <w:sz w:val="28"/>
          <w:szCs w:val="28"/>
          <w:u w:val="single"/>
        </w:rPr>
        <w:t>Детская музыкальная школа:</w:t>
      </w:r>
    </w:p>
    <w:p w:rsidR="001E44C0" w:rsidRPr="002F36E8" w:rsidRDefault="001E44C0" w:rsidP="001E44C0">
      <w:pPr>
        <w:spacing w:after="0" w:line="240" w:lineRule="auto"/>
        <w:ind w:firstLine="567"/>
        <w:jc w:val="both"/>
        <w:rPr>
          <w:rFonts w:ascii="Times New Roman" w:hAnsi="Times New Roman" w:cs="Times New Roman"/>
          <w:sz w:val="28"/>
          <w:szCs w:val="28"/>
        </w:rPr>
      </w:pPr>
      <w:r w:rsidRPr="002F36E8">
        <w:rPr>
          <w:rFonts w:ascii="Times New Roman" w:hAnsi="Times New Roman" w:cs="Times New Roman"/>
          <w:sz w:val="28"/>
          <w:szCs w:val="28"/>
        </w:rPr>
        <w:t>Учреждение является некоммерческо</w:t>
      </w:r>
      <w:r w:rsidR="00724EC2" w:rsidRPr="002F36E8">
        <w:rPr>
          <w:rFonts w:ascii="Times New Roman" w:hAnsi="Times New Roman" w:cs="Times New Roman"/>
          <w:sz w:val="28"/>
          <w:szCs w:val="28"/>
        </w:rPr>
        <w:t xml:space="preserve">й организацией, осуществляющей </w:t>
      </w:r>
      <w:r w:rsidRPr="002F36E8">
        <w:rPr>
          <w:rFonts w:ascii="Times New Roman" w:hAnsi="Times New Roman" w:cs="Times New Roman"/>
          <w:sz w:val="28"/>
          <w:szCs w:val="28"/>
        </w:rPr>
        <w:t>образовательную деятельность де</w:t>
      </w:r>
      <w:r w:rsidR="00D8086C" w:rsidRPr="002F36E8">
        <w:rPr>
          <w:rFonts w:ascii="Times New Roman" w:hAnsi="Times New Roman" w:cs="Times New Roman"/>
          <w:sz w:val="28"/>
          <w:szCs w:val="28"/>
        </w:rPr>
        <w:t xml:space="preserve">тей, подростков и юношества по </w:t>
      </w:r>
      <w:r w:rsidRPr="002F36E8">
        <w:rPr>
          <w:rFonts w:ascii="Times New Roman" w:hAnsi="Times New Roman" w:cs="Times New Roman"/>
          <w:sz w:val="28"/>
          <w:szCs w:val="28"/>
        </w:rPr>
        <w:t>допол</w:t>
      </w:r>
      <w:r w:rsidR="00D8086C" w:rsidRPr="002F36E8">
        <w:rPr>
          <w:rFonts w:ascii="Times New Roman" w:hAnsi="Times New Roman" w:cs="Times New Roman"/>
          <w:sz w:val="28"/>
          <w:szCs w:val="28"/>
        </w:rPr>
        <w:t xml:space="preserve">нительным предпрофессиональным </w:t>
      </w:r>
      <w:r w:rsidRPr="002F36E8">
        <w:rPr>
          <w:rFonts w:ascii="Times New Roman" w:hAnsi="Times New Roman" w:cs="Times New Roman"/>
          <w:sz w:val="28"/>
          <w:szCs w:val="28"/>
        </w:rPr>
        <w:t>образовательным программам, по дополн</w:t>
      </w:r>
      <w:r w:rsidR="00D8086C" w:rsidRPr="002F36E8">
        <w:rPr>
          <w:rFonts w:ascii="Times New Roman" w:hAnsi="Times New Roman" w:cs="Times New Roman"/>
          <w:sz w:val="28"/>
          <w:szCs w:val="28"/>
        </w:rPr>
        <w:t xml:space="preserve">ительным общеразвивающим </w:t>
      </w:r>
      <w:r w:rsidRPr="002F36E8">
        <w:rPr>
          <w:rFonts w:ascii="Times New Roman" w:hAnsi="Times New Roman" w:cs="Times New Roman"/>
          <w:sz w:val="28"/>
          <w:szCs w:val="28"/>
        </w:rPr>
        <w:t>программам, а также по допо</w:t>
      </w:r>
      <w:r w:rsidR="00D8086C" w:rsidRPr="002F36E8">
        <w:rPr>
          <w:rFonts w:ascii="Times New Roman" w:hAnsi="Times New Roman" w:cs="Times New Roman"/>
          <w:sz w:val="28"/>
          <w:szCs w:val="28"/>
        </w:rPr>
        <w:t xml:space="preserve">лнительным общеобразовательным </w:t>
      </w:r>
      <w:r w:rsidRPr="002F36E8">
        <w:rPr>
          <w:rFonts w:ascii="Times New Roman" w:hAnsi="Times New Roman" w:cs="Times New Roman"/>
          <w:sz w:val="28"/>
          <w:szCs w:val="28"/>
        </w:rPr>
        <w:t>программам для контингента, принятого на обучение до 29.12.2012г. в соответствии с федеральными законами и иными нормативными правовыми актами Российской Федерации, муниципальными правовыми актами Усть-Катавского городского округа.</w:t>
      </w:r>
    </w:p>
    <w:p w:rsidR="001E44C0" w:rsidRPr="002F36E8" w:rsidRDefault="001E44C0" w:rsidP="001E44C0">
      <w:pPr>
        <w:spacing w:after="0" w:line="240" w:lineRule="auto"/>
        <w:ind w:right="57" w:firstLine="540"/>
        <w:jc w:val="both"/>
        <w:rPr>
          <w:rFonts w:ascii="Times New Roman" w:hAnsi="Times New Roman" w:cs="Times New Roman"/>
          <w:sz w:val="28"/>
          <w:szCs w:val="28"/>
        </w:rPr>
      </w:pPr>
      <w:r w:rsidRPr="002F36E8">
        <w:rPr>
          <w:rFonts w:ascii="Times New Roman" w:hAnsi="Times New Roman" w:cs="Times New Roman"/>
          <w:sz w:val="28"/>
          <w:szCs w:val="28"/>
        </w:rPr>
        <w:t>Управление Учреждением осуществляется в соответствии с законодательством Российской Федерации и строится на принципах единоначалия и самоуправления.</w:t>
      </w:r>
    </w:p>
    <w:p w:rsidR="001E44C0" w:rsidRPr="002F36E8" w:rsidRDefault="001E44C0" w:rsidP="001E44C0">
      <w:pPr>
        <w:spacing w:after="0" w:line="240" w:lineRule="auto"/>
        <w:ind w:right="57" w:firstLine="540"/>
        <w:jc w:val="both"/>
        <w:rPr>
          <w:rFonts w:ascii="Times New Roman" w:hAnsi="Times New Roman" w:cs="Times New Roman"/>
          <w:sz w:val="28"/>
          <w:szCs w:val="28"/>
        </w:rPr>
      </w:pPr>
      <w:r w:rsidRPr="002F36E8">
        <w:rPr>
          <w:rFonts w:ascii="Times New Roman" w:hAnsi="Times New Roman" w:cs="Times New Roman"/>
          <w:sz w:val="28"/>
          <w:szCs w:val="28"/>
        </w:rPr>
        <w:t xml:space="preserve">Управление Учреждением осуществляет директор в соответствии с законодательством Российской Федерации. Директор Учреждения назначается на должность и освобождается от должности распоряжением начальника Управления культуры администрации Усть-Катавского городского округа в соответствии с Трудовым кодексом Российской Федерации. </w:t>
      </w:r>
    </w:p>
    <w:p w:rsidR="001E44C0" w:rsidRPr="002F36E8" w:rsidRDefault="001E44C0" w:rsidP="001E44C0">
      <w:pPr>
        <w:spacing w:after="0" w:line="240" w:lineRule="auto"/>
        <w:ind w:right="57" w:firstLine="540"/>
        <w:jc w:val="both"/>
        <w:rPr>
          <w:rFonts w:ascii="Times New Roman" w:hAnsi="Times New Roman" w:cs="Times New Roman"/>
          <w:sz w:val="28"/>
          <w:szCs w:val="28"/>
        </w:rPr>
      </w:pPr>
      <w:r w:rsidRPr="002F36E8">
        <w:rPr>
          <w:rFonts w:ascii="Times New Roman" w:hAnsi="Times New Roman" w:cs="Times New Roman"/>
          <w:sz w:val="28"/>
          <w:szCs w:val="28"/>
        </w:rPr>
        <w:t>Управление школы организовано в лице директора, заместителя директора по административно-хозяйственной работе, заместителя директора по учебно-</w:t>
      </w:r>
      <w:r w:rsidRPr="002F36E8">
        <w:rPr>
          <w:rFonts w:ascii="Times New Roman" w:hAnsi="Times New Roman" w:cs="Times New Roman"/>
          <w:sz w:val="28"/>
          <w:szCs w:val="28"/>
        </w:rPr>
        <w:lastRenderedPageBreak/>
        <w:t>методической и воспитательной работе, чья деятельность распространяется на образовательный процесс в учреждении.</w:t>
      </w:r>
    </w:p>
    <w:p w:rsidR="00D8086C" w:rsidRPr="002F36E8" w:rsidRDefault="001E44C0" w:rsidP="00D8086C">
      <w:pPr>
        <w:spacing w:after="0" w:line="240" w:lineRule="auto"/>
        <w:ind w:right="57"/>
        <w:jc w:val="both"/>
        <w:rPr>
          <w:rFonts w:ascii="Times New Roman" w:hAnsi="Times New Roman" w:cs="Times New Roman"/>
          <w:sz w:val="28"/>
          <w:szCs w:val="28"/>
        </w:rPr>
      </w:pPr>
      <w:r w:rsidRPr="002F36E8">
        <w:rPr>
          <w:rFonts w:ascii="Times New Roman" w:hAnsi="Times New Roman" w:cs="Times New Roman"/>
          <w:sz w:val="28"/>
          <w:szCs w:val="28"/>
        </w:rPr>
        <w:tab/>
        <w:t>Также сформированы органы управления Учреждением: Совет трудового коллектива, Педагогический совет, Методический совет, Родительский комитет.</w:t>
      </w:r>
    </w:p>
    <w:p w:rsidR="0090409D" w:rsidRPr="002F36E8" w:rsidRDefault="0090409D" w:rsidP="0090409D">
      <w:pPr>
        <w:spacing w:after="0" w:line="240" w:lineRule="auto"/>
        <w:ind w:right="57" w:firstLine="567"/>
        <w:contextualSpacing/>
        <w:jc w:val="both"/>
        <w:rPr>
          <w:sz w:val="28"/>
          <w:szCs w:val="28"/>
        </w:rPr>
      </w:pPr>
      <w:r w:rsidRPr="002F36E8">
        <w:rPr>
          <w:rFonts w:ascii="Times New Roman" w:eastAsia="Times New Roman" w:hAnsi="Times New Roman" w:cs="Times New Roman"/>
          <w:sz w:val="28"/>
          <w:szCs w:val="28"/>
        </w:rPr>
        <w:t>Информационно-методическая работа МКУДО ДМШ направлена на повышение профессионального уровня преподавателей, на достижение оптимальных результатов обучения, воспитания и творческого развития обучающихся.</w:t>
      </w:r>
    </w:p>
    <w:p w:rsidR="0090409D" w:rsidRPr="002F36E8" w:rsidRDefault="00D8086C" w:rsidP="0090409D">
      <w:pPr>
        <w:spacing w:after="0" w:line="240" w:lineRule="auto"/>
        <w:ind w:right="57" w:firstLine="567"/>
        <w:jc w:val="both"/>
        <w:rPr>
          <w:rFonts w:ascii="Times New Roman" w:hAnsi="Times New Roman" w:cs="Times New Roman"/>
          <w:sz w:val="28"/>
          <w:szCs w:val="28"/>
        </w:rPr>
      </w:pPr>
      <w:r w:rsidRPr="002F36E8">
        <w:rPr>
          <w:rFonts w:ascii="Times New Roman" w:hAnsi="Times New Roman" w:cs="Times New Roman"/>
          <w:sz w:val="28"/>
          <w:szCs w:val="28"/>
        </w:rPr>
        <w:t>В 2021</w:t>
      </w:r>
      <w:r w:rsidR="0090409D" w:rsidRPr="002F36E8">
        <w:rPr>
          <w:rFonts w:ascii="Times New Roman" w:hAnsi="Times New Roman" w:cs="Times New Roman"/>
          <w:sz w:val="28"/>
          <w:szCs w:val="28"/>
        </w:rPr>
        <w:t xml:space="preserve"> учебном год работа методических отделений проводилась по утверждённому плану и была направлена на достижение учащимися успеха в учебной деятельности путем создания творческой атмосферы в учебном процессе, что способствует выработке эффективной мотивации по освоению ДПОП и ДООП. </w:t>
      </w:r>
    </w:p>
    <w:p w:rsidR="00675E9F" w:rsidRPr="002F36E8" w:rsidRDefault="00675E9F" w:rsidP="00C90274">
      <w:pPr>
        <w:spacing w:after="0" w:line="240" w:lineRule="auto"/>
        <w:jc w:val="center"/>
        <w:rPr>
          <w:rFonts w:ascii="Times New Roman" w:hAnsi="Times New Roman" w:cs="Times New Roman"/>
          <w:b/>
          <w:sz w:val="28"/>
          <w:szCs w:val="28"/>
        </w:rPr>
      </w:pPr>
    </w:p>
    <w:p w:rsidR="0047437E" w:rsidRPr="002F36E8" w:rsidRDefault="0047437E" w:rsidP="00C90274">
      <w:pPr>
        <w:spacing w:after="0" w:line="240" w:lineRule="auto"/>
        <w:jc w:val="center"/>
        <w:rPr>
          <w:rFonts w:ascii="Times New Roman" w:hAnsi="Times New Roman" w:cs="Times New Roman"/>
          <w:b/>
          <w:sz w:val="28"/>
          <w:szCs w:val="28"/>
        </w:rPr>
      </w:pPr>
    </w:p>
    <w:p w:rsidR="0047437E" w:rsidRPr="002F36E8" w:rsidRDefault="0047437E" w:rsidP="00C90274">
      <w:pPr>
        <w:spacing w:after="0" w:line="240" w:lineRule="auto"/>
        <w:jc w:val="center"/>
        <w:rPr>
          <w:rFonts w:ascii="Times New Roman" w:hAnsi="Times New Roman" w:cs="Times New Roman"/>
          <w:b/>
          <w:sz w:val="28"/>
          <w:szCs w:val="28"/>
        </w:rPr>
      </w:pPr>
    </w:p>
    <w:p w:rsidR="0047437E" w:rsidRPr="002F36E8" w:rsidRDefault="0047437E" w:rsidP="00C90274">
      <w:pPr>
        <w:spacing w:after="0" w:line="240" w:lineRule="auto"/>
        <w:jc w:val="center"/>
        <w:rPr>
          <w:rFonts w:ascii="Times New Roman" w:hAnsi="Times New Roman" w:cs="Times New Roman"/>
          <w:b/>
          <w:sz w:val="28"/>
          <w:szCs w:val="28"/>
        </w:rPr>
      </w:pPr>
    </w:p>
    <w:p w:rsidR="0047437E" w:rsidRPr="002F36E8" w:rsidRDefault="0047437E" w:rsidP="00C90274">
      <w:pPr>
        <w:spacing w:after="0" w:line="240" w:lineRule="auto"/>
        <w:jc w:val="center"/>
        <w:rPr>
          <w:rFonts w:ascii="Times New Roman" w:hAnsi="Times New Roman" w:cs="Times New Roman"/>
          <w:b/>
          <w:sz w:val="28"/>
          <w:szCs w:val="28"/>
        </w:rPr>
      </w:pPr>
    </w:p>
    <w:p w:rsidR="0047437E" w:rsidRPr="002F36E8" w:rsidRDefault="0047437E" w:rsidP="00C90274">
      <w:pPr>
        <w:spacing w:after="0" w:line="240" w:lineRule="auto"/>
        <w:jc w:val="center"/>
        <w:rPr>
          <w:rFonts w:ascii="Times New Roman" w:hAnsi="Times New Roman" w:cs="Times New Roman"/>
          <w:b/>
          <w:sz w:val="28"/>
          <w:szCs w:val="28"/>
        </w:rPr>
      </w:pPr>
    </w:p>
    <w:p w:rsidR="0047437E" w:rsidRPr="002F36E8" w:rsidRDefault="0047437E" w:rsidP="00C90274">
      <w:pPr>
        <w:spacing w:after="0" w:line="240" w:lineRule="auto"/>
        <w:jc w:val="center"/>
        <w:rPr>
          <w:rFonts w:ascii="Times New Roman" w:hAnsi="Times New Roman" w:cs="Times New Roman"/>
          <w:b/>
          <w:sz w:val="28"/>
          <w:szCs w:val="28"/>
        </w:rPr>
      </w:pPr>
    </w:p>
    <w:p w:rsidR="0047437E" w:rsidRPr="002F36E8" w:rsidRDefault="0047437E" w:rsidP="00C90274">
      <w:pPr>
        <w:spacing w:after="0" w:line="240" w:lineRule="auto"/>
        <w:jc w:val="center"/>
        <w:rPr>
          <w:rFonts w:ascii="Times New Roman" w:hAnsi="Times New Roman" w:cs="Times New Roman"/>
          <w:b/>
          <w:sz w:val="28"/>
          <w:szCs w:val="28"/>
        </w:rPr>
      </w:pPr>
    </w:p>
    <w:p w:rsidR="0047437E" w:rsidRPr="002F36E8" w:rsidRDefault="0047437E" w:rsidP="00C90274">
      <w:pPr>
        <w:spacing w:after="0" w:line="240" w:lineRule="auto"/>
        <w:jc w:val="center"/>
        <w:rPr>
          <w:rFonts w:ascii="Times New Roman" w:hAnsi="Times New Roman" w:cs="Times New Roman"/>
          <w:b/>
          <w:sz w:val="28"/>
          <w:szCs w:val="28"/>
        </w:rPr>
      </w:pPr>
    </w:p>
    <w:p w:rsidR="0047437E" w:rsidRPr="002F36E8" w:rsidRDefault="0047437E" w:rsidP="00C90274">
      <w:pPr>
        <w:spacing w:after="0" w:line="240" w:lineRule="auto"/>
        <w:jc w:val="center"/>
        <w:rPr>
          <w:rFonts w:ascii="Times New Roman" w:hAnsi="Times New Roman" w:cs="Times New Roman"/>
          <w:b/>
          <w:sz w:val="28"/>
          <w:szCs w:val="28"/>
        </w:rPr>
      </w:pPr>
    </w:p>
    <w:p w:rsidR="0047437E" w:rsidRPr="002F36E8" w:rsidRDefault="0047437E" w:rsidP="00C90274">
      <w:pPr>
        <w:spacing w:after="0" w:line="240" w:lineRule="auto"/>
        <w:jc w:val="center"/>
        <w:rPr>
          <w:rFonts w:ascii="Times New Roman" w:hAnsi="Times New Roman" w:cs="Times New Roman"/>
          <w:b/>
          <w:sz w:val="28"/>
          <w:szCs w:val="28"/>
        </w:rPr>
      </w:pPr>
    </w:p>
    <w:p w:rsidR="0047437E" w:rsidRPr="002F36E8" w:rsidRDefault="0047437E" w:rsidP="00C90274">
      <w:pPr>
        <w:spacing w:after="0" w:line="240" w:lineRule="auto"/>
        <w:jc w:val="center"/>
        <w:rPr>
          <w:rFonts w:ascii="Times New Roman" w:hAnsi="Times New Roman" w:cs="Times New Roman"/>
          <w:b/>
          <w:sz w:val="28"/>
          <w:szCs w:val="28"/>
        </w:rPr>
      </w:pPr>
    </w:p>
    <w:p w:rsidR="0047437E" w:rsidRPr="002F36E8" w:rsidRDefault="0047437E" w:rsidP="00C90274">
      <w:pPr>
        <w:spacing w:after="0" w:line="240" w:lineRule="auto"/>
        <w:jc w:val="center"/>
        <w:rPr>
          <w:rFonts w:ascii="Times New Roman" w:hAnsi="Times New Roman" w:cs="Times New Roman"/>
          <w:b/>
          <w:sz w:val="28"/>
          <w:szCs w:val="28"/>
        </w:rPr>
      </w:pPr>
    </w:p>
    <w:p w:rsidR="0047437E" w:rsidRPr="002F36E8" w:rsidRDefault="0047437E" w:rsidP="00C90274">
      <w:pPr>
        <w:spacing w:after="0" w:line="240" w:lineRule="auto"/>
        <w:jc w:val="center"/>
        <w:rPr>
          <w:rFonts w:ascii="Times New Roman" w:hAnsi="Times New Roman" w:cs="Times New Roman"/>
          <w:b/>
          <w:sz w:val="28"/>
          <w:szCs w:val="28"/>
        </w:rPr>
      </w:pPr>
    </w:p>
    <w:p w:rsidR="0047437E" w:rsidRPr="002F36E8" w:rsidRDefault="0047437E" w:rsidP="00C90274">
      <w:pPr>
        <w:spacing w:after="0" w:line="240" w:lineRule="auto"/>
        <w:jc w:val="center"/>
        <w:rPr>
          <w:rFonts w:ascii="Times New Roman" w:hAnsi="Times New Roman" w:cs="Times New Roman"/>
          <w:b/>
          <w:sz w:val="28"/>
          <w:szCs w:val="28"/>
        </w:rPr>
      </w:pPr>
    </w:p>
    <w:p w:rsidR="0047437E" w:rsidRPr="002F36E8" w:rsidRDefault="0047437E" w:rsidP="00C90274">
      <w:pPr>
        <w:spacing w:after="0" w:line="240" w:lineRule="auto"/>
        <w:jc w:val="center"/>
        <w:rPr>
          <w:rFonts w:ascii="Times New Roman" w:hAnsi="Times New Roman" w:cs="Times New Roman"/>
          <w:b/>
          <w:sz w:val="28"/>
          <w:szCs w:val="28"/>
        </w:rPr>
      </w:pPr>
    </w:p>
    <w:p w:rsidR="0047437E" w:rsidRPr="002F36E8" w:rsidRDefault="0047437E" w:rsidP="00C90274">
      <w:pPr>
        <w:spacing w:after="0" w:line="240" w:lineRule="auto"/>
        <w:jc w:val="center"/>
        <w:rPr>
          <w:rFonts w:ascii="Times New Roman" w:hAnsi="Times New Roman" w:cs="Times New Roman"/>
          <w:b/>
          <w:sz w:val="28"/>
          <w:szCs w:val="28"/>
        </w:rPr>
      </w:pPr>
    </w:p>
    <w:p w:rsidR="0047437E" w:rsidRPr="002F36E8" w:rsidRDefault="0047437E" w:rsidP="00C90274">
      <w:pPr>
        <w:spacing w:after="0" w:line="240" w:lineRule="auto"/>
        <w:jc w:val="center"/>
        <w:rPr>
          <w:rFonts w:ascii="Times New Roman" w:hAnsi="Times New Roman" w:cs="Times New Roman"/>
          <w:b/>
          <w:sz w:val="28"/>
          <w:szCs w:val="28"/>
        </w:rPr>
      </w:pPr>
    </w:p>
    <w:p w:rsidR="0047437E" w:rsidRPr="002F36E8" w:rsidRDefault="0047437E" w:rsidP="00C90274">
      <w:pPr>
        <w:spacing w:after="0" w:line="240" w:lineRule="auto"/>
        <w:jc w:val="center"/>
        <w:rPr>
          <w:rFonts w:ascii="Times New Roman" w:hAnsi="Times New Roman" w:cs="Times New Roman"/>
          <w:b/>
          <w:sz w:val="28"/>
          <w:szCs w:val="28"/>
        </w:rPr>
      </w:pPr>
    </w:p>
    <w:p w:rsidR="0047437E" w:rsidRPr="002F36E8" w:rsidRDefault="0047437E" w:rsidP="00C90274">
      <w:pPr>
        <w:spacing w:after="0" w:line="240" w:lineRule="auto"/>
        <w:jc w:val="center"/>
        <w:rPr>
          <w:rFonts w:ascii="Times New Roman" w:hAnsi="Times New Roman" w:cs="Times New Roman"/>
          <w:b/>
          <w:sz w:val="28"/>
          <w:szCs w:val="28"/>
        </w:rPr>
      </w:pPr>
    </w:p>
    <w:p w:rsidR="0047437E" w:rsidRPr="002F36E8" w:rsidRDefault="0047437E" w:rsidP="00C90274">
      <w:pPr>
        <w:spacing w:after="0" w:line="240" w:lineRule="auto"/>
        <w:jc w:val="center"/>
        <w:rPr>
          <w:rFonts w:ascii="Times New Roman" w:hAnsi="Times New Roman" w:cs="Times New Roman"/>
          <w:b/>
          <w:sz w:val="28"/>
          <w:szCs w:val="28"/>
        </w:rPr>
      </w:pPr>
    </w:p>
    <w:p w:rsidR="0047437E" w:rsidRPr="002F36E8" w:rsidRDefault="0047437E" w:rsidP="00C90274">
      <w:pPr>
        <w:spacing w:after="0" w:line="240" w:lineRule="auto"/>
        <w:jc w:val="center"/>
        <w:rPr>
          <w:rFonts w:ascii="Times New Roman" w:hAnsi="Times New Roman" w:cs="Times New Roman"/>
          <w:b/>
          <w:sz w:val="28"/>
          <w:szCs w:val="28"/>
        </w:rPr>
      </w:pPr>
    </w:p>
    <w:p w:rsidR="0047437E" w:rsidRPr="002F36E8" w:rsidRDefault="0047437E" w:rsidP="00C90274">
      <w:pPr>
        <w:spacing w:after="0" w:line="240" w:lineRule="auto"/>
        <w:jc w:val="center"/>
        <w:rPr>
          <w:rFonts w:ascii="Times New Roman" w:hAnsi="Times New Roman" w:cs="Times New Roman"/>
          <w:b/>
          <w:sz w:val="28"/>
          <w:szCs w:val="28"/>
        </w:rPr>
      </w:pPr>
    </w:p>
    <w:p w:rsidR="0047437E" w:rsidRPr="002F36E8" w:rsidRDefault="0047437E" w:rsidP="00C90274">
      <w:pPr>
        <w:spacing w:after="0" w:line="240" w:lineRule="auto"/>
        <w:jc w:val="center"/>
        <w:rPr>
          <w:rFonts w:ascii="Times New Roman" w:hAnsi="Times New Roman" w:cs="Times New Roman"/>
          <w:b/>
          <w:sz w:val="28"/>
          <w:szCs w:val="28"/>
        </w:rPr>
      </w:pPr>
    </w:p>
    <w:p w:rsidR="0047437E" w:rsidRPr="002F36E8" w:rsidRDefault="0047437E" w:rsidP="00C90274">
      <w:pPr>
        <w:spacing w:after="0" w:line="240" w:lineRule="auto"/>
        <w:jc w:val="center"/>
        <w:rPr>
          <w:rFonts w:ascii="Times New Roman" w:hAnsi="Times New Roman" w:cs="Times New Roman"/>
          <w:b/>
          <w:sz w:val="28"/>
          <w:szCs w:val="28"/>
        </w:rPr>
      </w:pPr>
    </w:p>
    <w:p w:rsidR="0047437E" w:rsidRPr="002F36E8" w:rsidRDefault="0047437E" w:rsidP="00C90274">
      <w:pPr>
        <w:spacing w:after="0" w:line="240" w:lineRule="auto"/>
        <w:jc w:val="center"/>
        <w:rPr>
          <w:rFonts w:ascii="Times New Roman" w:hAnsi="Times New Roman" w:cs="Times New Roman"/>
          <w:b/>
          <w:sz w:val="28"/>
          <w:szCs w:val="28"/>
        </w:rPr>
      </w:pPr>
    </w:p>
    <w:p w:rsidR="0047437E" w:rsidRPr="002F36E8" w:rsidRDefault="0047437E" w:rsidP="00C90274">
      <w:pPr>
        <w:spacing w:after="0" w:line="240" w:lineRule="auto"/>
        <w:jc w:val="center"/>
        <w:rPr>
          <w:rFonts w:ascii="Times New Roman" w:hAnsi="Times New Roman" w:cs="Times New Roman"/>
          <w:b/>
          <w:sz w:val="28"/>
          <w:szCs w:val="28"/>
        </w:rPr>
      </w:pPr>
    </w:p>
    <w:p w:rsidR="0047437E" w:rsidRPr="002F36E8" w:rsidRDefault="0047437E" w:rsidP="00C90274">
      <w:pPr>
        <w:spacing w:after="0" w:line="240" w:lineRule="auto"/>
        <w:jc w:val="center"/>
        <w:rPr>
          <w:rFonts w:ascii="Times New Roman" w:hAnsi="Times New Roman" w:cs="Times New Roman"/>
          <w:b/>
          <w:sz w:val="28"/>
          <w:szCs w:val="28"/>
        </w:rPr>
      </w:pPr>
    </w:p>
    <w:p w:rsidR="0047437E" w:rsidRPr="002F36E8" w:rsidRDefault="0047437E" w:rsidP="00C90274">
      <w:pPr>
        <w:spacing w:after="0" w:line="240" w:lineRule="auto"/>
        <w:jc w:val="center"/>
        <w:rPr>
          <w:rFonts w:ascii="Times New Roman" w:hAnsi="Times New Roman" w:cs="Times New Roman"/>
          <w:b/>
          <w:sz w:val="28"/>
          <w:szCs w:val="28"/>
        </w:rPr>
      </w:pPr>
    </w:p>
    <w:p w:rsidR="0047437E" w:rsidRPr="002F36E8" w:rsidRDefault="0047437E" w:rsidP="00C90274">
      <w:pPr>
        <w:spacing w:after="0" w:line="240" w:lineRule="auto"/>
        <w:jc w:val="center"/>
        <w:rPr>
          <w:rFonts w:ascii="Times New Roman" w:hAnsi="Times New Roman" w:cs="Times New Roman"/>
          <w:b/>
          <w:sz w:val="28"/>
          <w:szCs w:val="28"/>
        </w:rPr>
      </w:pPr>
    </w:p>
    <w:p w:rsidR="0047437E" w:rsidRPr="002F36E8" w:rsidRDefault="0047437E" w:rsidP="00C90274">
      <w:pPr>
        <w:spacing w:after="0" w:line="240" w:lineRule="auto"/>
        <w:jc w:val="center"/>
        <w:rPr>
          <w:rFonts w:ascii="Times New Roman" w:hAnsi="Times New Roman" w:cs="Times New Roman"/>
          <w:b/>
          <w:sz w:val="28"/>
          <w:szCs w:val="28"/>
        </w:rPr>
      </w:pPr>
    </w:p>
    <w:p w:rsidR="0047437E" w:rsidRPr="002F36E8" w:rsidRDefault="0047437E" w:rsidP="00C90274">
      <w:pPr>
        <w:spacing w:after="0" w:line="240" w:lineRule="auto"/>
        <w:jc w:val="center"/>
        <w:rPr>
          <w:rFonts w:ascii="Times New Roman" w:hAnsi="Times New Roman" w:cs="Times New Roman"/>
          <w:b/>
          <w:sz w:val="28"/>
          <w:szCs w:val="28"/>
        </w:rPr>
      </w:pPr>
    </w:p>
    <w:p w:rsidR="0047437E" w:rsidRPr="002F36E8" w:rsidRDefault="0047437E" w:rsidP="00C90274">
      <w:pPr>
        <w:spacing w:after="0" w:line="240" w:lineRule="auto"/>
        <w:jc w:val="center"/>
        <w:rPr>
          <w:rFonts w:ascii="Times New Roman" w:hAnsi="Times New Roman" w:cs="Times New Roman"/>
          <w:b/>
          <w:sz w:val="28"/>
          <w:szCs w:val="28"/>
        </w:rPr>
      </w:pPr>
    </w:p>
    <w:p w:rsidR="0047437E" w:rsidRPr="002F36E8" w:rsidRDefault="0047437E" w:rsidP="00C90274">
      <w:pPr>
        <w:spacing w:after="0" w:line="240" w:lineRule="auto"/>
        <w:jc w:val="center"/>
        <w:rPr>
          <w:rFonts w:ascii="Times New Roman" w:hAnsi="Times New Roman" w:cs="Times New Roman"/>
          <w:b/>
          <w:sz w:val="28"/>
          <w:szCs w:val="28"/>
        </w:rPr>
      </w:pPr>
    </w:p>
    <w:p w:rsidR="0047437E" w:rsidRPr="002F36E8" w:rsidRDefault="0047437E" w:rsidP="00C90274">
      <w:pPr>
        <w:spacing w:after="0" w:line="240" w:lineRule="auto"/>
        <w:jc w:val="center"/>
        <w:rPr>
          <w:rFonts w:ascii="Times New Roman" w:hAnsi="Times New Roman" w:cs="Times New Roman"/>
          <w:b/>
          <w:sz w:val="28"/>
          <w:szCs w:val="28"/>
        </w:rPr>
      </w:pPr>
    </w:p>
    <w:p w:rsidR="00174572" w:rsidRPr="002F36E8" w:rsidRDefault="00174572" w:rsidP="00C90274">
      <w:pPr>
        <w:spacing w:after="0" w:line="240" w:lineRule="auto"/>
        <w:jc w:val="center"/>
        <w:rPr>
          <w:rFonts w:ascii="Times New Roman" w:hAnsi="Times New Roman" w:cs="Times New Roman"/>
          <w:b/>
          <w:sz w:val="28"/>
          <w:szCs w:val="28"/>
        </w:rPr>
      </w:pPr>
      <w:r w:rsidRPr="002F36E8">
        <w:rPr>
          <w:rFonts w:ascii="Times New Roman" w:hAnsi="Times New Roman" w:cs="Times New Roman"/>
          <w:b/>
          <w:sz w:val="28"/>
          <w:szCs w:val="28"/>
        </w:rPr>
        <w:lastRenderedPageBreak/>
        <w:t xml:space="preserve">3. Взаимодействие с главами городских/сельских поселений (при наличии) </w:t>
      </w:r>
    </w:p>
    <w:p w:rsidR="00174572" w:rsidRPr="002F36E8" w:rsidRDefault="00174572" w:rsidP="00C90274">
      <w:pPr>
        <w:spacing w:after="0" w:line="240" w:lineRule="auto"/>
        <w:jc w:val="center"/>
        <w:rPr>
          <w:rFonts w:ascii="Times New Roman" w:hAnsi="Times New Roman" w:cs="Times New Roman"/>
          <w:b/>
          <w:sz w:val="28"/>
          <w:szCs w:val="28"/>
        </w:rPr>
      </w:pPr>
      <w:r w:rsidRPr="002F36E8">
        <w:rPr>
          <w:rFonts w:ascii="Times New Roman" w:hAnsi="Times New Roman" w:cs="Times New Roman"/>
          <w:b/>
          <w:sz w:val="28"/>
          <w:szCs w:val="28"/>
        </w:rPr>
        <w:t xml:space="preserve">в вопросах обеспечения населения культурными услугами: </w:t>
      </w:r>
    </w:p>
    <w:p w:rsidR="00174572" w:rsidRPr="002F36E8" w:rsidRDefault="00174572" w:rsidP="00C90274">
      <w:pPr>
        <w:spacing w:after="0" w:line="240" w:lineRule="auto"/>
        <w:jc w:val="center"/>
        <w:rPr>
          <w:rFonts w:ascii="Times New Roman" w:hAnsi="Times New Roman" w:cs="Times New Roman"/>
          <w:b/>
          <w:sz w:val="28"/>
          <w:szCs w:val="28"/>
        </w:rPr>
      </w:pPr>
      <w:r w:rsidRPr="002F36E8">
        <w:rPr>
          <w:rFonts w:ascii="Times New Roman" w:hAnsi="Times New Roman" w:cs="Times New Roman"/>
          <w:b/>
          <w:sz w:val="28"/>
          <w:szCs w:val="28"/>
        </w:rPr>
        <w:t>проблемы, пути решения</w:t>
      </w:r>
    </w:p>
    <w:p w:rsidR="00174572" w:rsidRPr="002F36E8" w:rsidRDefault="00174572" w:rsidP="00C90274">
      <w:pPr>
        <w:spacing w:after="0" w:line="240" w:lineRule="auto"/>
        <w:jc w:val="center"/>
        <w:rPr>
          <w:rFonts w:ascii="Times New Roman" w:hAnsi="Times New Roman" w:cs="Times New Roman"/>
          <w:b/>
          <w:sz w:val="28"/>
          <w:szCs w:val="28"/>
        </w:rPr>
      </w:pPr>
    </w:p>
    <w:p w:rsidR="00174572" w:rsidRPr="002F36E8" w:rsidRDefault="00174572" w:rsidP="00174572">
      <w:pPr>
        <w:spacing w:after="0" w:line="240" w:lineRule="auto"/>
        <w:ind w:firstLine="708"/>
        <w:jc w:val="both"/>
        <w:rPr>
          <w:rFonts w:ascii="Times New Roman" w:hAnsi="Times New Roman" w:cs="Times New Roman"/>
          <w:sz w:val="28"/>
          <w:szCs w:val="28"/>
        </w:rPr>
      </w:pPr>
      <w:r w:rsidRPr="002F36E8">
        <w:rPr>
          <w:rFonts w:ascii="Times New Roman" w:hAnsi="Times New Roman" w:cs="Times New Roman"/>
          <w:sz w:val="28"/>
          <w:szCs w:val="28"/>
        </w:rPr>
        <w:t>В составе Усть-Катавского городского округа городских и сельских поселений не имеется.</w:t>
      </w:r>
    </w:p>
    <w:p w:rsidR="00174572" w:rsidRPr="002F36E8" w:rsidRDefault="00174572" w:rsidP="00174572">
      <w:pPr>
        <w:spacing w:after="0" w:line="240" w:lineRule="auto"/>
        <w:ind w:firstLine="708"/>
        <w:jc w:val="both"/>
        <w:rPr>
          <w:rFonts w:ascii="Times New Roman" w:hAnsi="Times New Roman" w:cs="Times New Roman"/>
          <w:sz w:val="28"/>
          <w:szCs w:val="28"/>
        </w:rPr>
      </w:pPr>
    </w:p>
    <w:p w:rsidR="0047437E" w:rsidRPr="002F36E8" w:rsidRDefault="0047437E" w:rsidP="00174572">
      <w:pPr>
        <w:spacing w:after="0" w:line="240" w:lineRule="auto"/>
        <w:ind w:firstLine="708"/>
        <w:jc w:val="both"/>
        <w:rPr>
          <w:rFonts w:ascii="Times New Roman" w:hAnsi="Times New Roman" w:cs="Times New Roman"/>
          <w:sz w:val="28"/>
          <w:szCs w:val="28"/>
        </w:rPr>
      </w:pPr>
    </w:p>
    <w:p w:rsidR="0047437E" w:rsidRPr="002F36E8" w:rsidRDefault="0047437E" w:rsidP="00174572">
      <w:pPr>
        <w:spacing w:after="0" w:line="240" w:lineRule="auto"/>
        <w:ind w:firstLine="708"/>
        <w:jc w:val="both"/>
        <w:rPr>
          <w:rFonts w:ascii="Times New Roman" w:hAnsi="Times New Roman" w:cs="Times New Roman"/>
          <w:sz w:val="28"/>
          <w:szCs w:val="28"/>
        </w:rPr>
      </w:pPr>
    </w:p>
    <w:p w:rsidR="0047437E" w:rsidRPr="002F36E8" w:rsidRDefault="0047437E" w:rsidP="00174572">
      <w:pPr>
        <w:spacing w:after="0" w:line="240" w:lineRule="auto"/>
        <w:ind w:firstLine="708"/>
        <w:jc w:val="both"/>
        <w:rPr>
          <w:rFonts w:ascii="Times New Roman" w:hAnsi="Times New Roman" w:cs="Times New Roman"/>
          <w:sz w:val="28"/>
          <w:szCs w:val="28"/>
        </w:rPr>
      </w:pPr>
    </w:p>
    <w:p w:rsidR="0047437E" w:rsidRPr="002F36E8" w:rsidRDefault="0047437E" w:rsidP="00174572">
      <w:pPr>
        <w:spacing w:after="0" w:line="240" w:lineRule="auto"/>
        <w:ind w:firstLine="708"/>
        <w:jc w:val="both"/>
        <w:rPr>
          <w:rFonts w:ascii="Times New Roman" w:hAnsi="Times New Roman" w:cs="Times New Roman"/>
          <w:sz w:val="28"/>
          <w:szCs w:val="28"/>
        </w:rPr>
      </w:pPr>
    </w:p>
    <w:p w:rsidR="0047437E" w:rsidRPr="002F36E8" w:rsidRDefault="0047437E" w:rsidP="00174572">
      <w:pPr>
        <w:spacing w:after="0" w:line="240" w:lineRule="auto"/>
        <w:ind w:firstLine="708"/>
        <w:jc w:val="both"/>
        <w:rPr>
          <w:rFonts w:ascii="Times New Roman" w:hAnsi="Times New Roman" w:cs="Times New Roman"/>
          <w:sz w:val="28"/>
          <w:szCs w:val="28"/>
        </w:rPr>
      </w:pPr>
    </w:p>
    <w:p w:rsidR="0047437E" w:rsidRPr="002F36E8" w:rsidRDefault="0047437E" w:rsidP="00174572">
      <w:pPr>
        <w:spacing w:after="0" w:line="240" w:lineRule="auto"/>
        <w:ind w:firstLine="708"/>
        <w:jc w:val="both"/>
        <w:rPr>
          <w:rFonts w:ascii="Times New Roman" w:hAnsi="Times New Roman" w:cs="Times New Roman"/>
          <w:sz w:val="28"/>
          <w:szCs w:val="28"/>
        </w:rPr>
      </w:pPr>
    </w:p>
    <w:p w:rsidR="0047437E" w:rsidRPr="002F36E8" w:rsidRDefault="0047437E" w:rsidP="00174572">
      <w:pPr>
        <w:spacing w:after="0" w:line="240" w:lineRule="auto"/>
        <w:ind w:firstLine="708"/>
        <w:jc w:val="both"/>
        <w:rPr>
          <w:rFonts w:ascii="Times New Roman" w:hAnsi="Times New Roman" w:cs="Times New Roman"/>
          <w:sz w:val="28"/>
          <w:szCs w:val="28"/>
        </w:rPr>
      </w:pPr>
    </w:p>
    <w:p w:rsidR="0047437E" w:rsidRPr="002F36E8" w:rsidRDefault="0047437E" w:rsidP="00174572">
      <w:pPr>
        <w:spacing w:after="0" w:line="240" w:lineRule="auto"/>
        <w:ind w:firstLine="708"/>
        <w:jc w:val="both"/>
        <w:rPr>
          <w:rFonts w:ascii="Times New Roman" w:hAnsi="Times New Roman" w:cs="Times New Roman"/>
          <w:sz w:val="28"/>
          <w:szCs w:val="28"/>
        </w:rPr>
      </w:pPr>
    </w:p>
    <w:p w:rsidR="0047437E" w:rsidRPr="002F36E8" w:rsidRDefault="0047437E" w:rsidP="00174572">
      <w:pPr>
        <w:spacing w:after="0" w:line="240" w:lineRule="auto"/>
        <w:ind w:firstLine="708"/>
        <w:jc w:val="both"/>
        <w:rPr>
          <w:rFonts w:ascii="Times New Roman" w:hAnsi="Times New Roman" w:cs="Times New Roman"/>
          <w:sz w:val="28"/>
          <w:szCs w:val="28"/>
        </w:rPr>
      </w:pPr>
    </w:p>
    <w:p w:rsidR="0047437E" w:rsidRPr="002F36E8" w:rsidRDefault="0047437E" w:rsidP="00174572">
      <w:pPr>
        <w:spacing w:after="0" w:line="240" w:lineRule="auto"/>
        <w:ind w:firstLine="708"/>
        <w:jc w:val="both"/>
        <w:rPr>
          <w:rFonts w:ascii="Times New Roman" w:hAnsi="Times New Roman" w:cs="Times New Roman"/>
          <w:sz w:val="28"/>
          <w:szCs w:val="28"/>
        </w:rPr>
      </w:pPr>
    </w:p>
    <w:p w:rsidR="0047437E" w:rsidRPr="002F36E8" w:rsidRDefault="0047437E" w:rsidP="00174572">
      <w:pPr>
        <w:spacing w:after="0" w:line="240" w:lineRule="auto"/>
        <w:ind w:firstLine="708"/>
        <w:jc w:val="both"/>
        <w:rPr>
          <w:rFonts w:ascii="Times New Roman" w:hAnsi="Times New Roman" w:cs="Times New Roman"/>
          <w:sz w:val="28"/>
          <w:szCs w:val="28"/>
        </w:rPr>
      </w:pPr>
    </w:p>
    <w:p w:rsidR="0047437E" w:rsidRPr="002F36E8" w:rsidRDefault="0047437E" w:rsidP="00174572">
      <w:pPr>
        <w:spacing w:after="0" w:line="240" w:lineRule="auto"/>
        <w:ind w:firstLine="708"/>
        <w:jc w:val="both"/>
        <w:rPr>
          <w:rFonts w:ascii="Times New Roman" w:hAnsi="Times New Roman" w:cs="Times New Roman"/>
          <w:sz w:val="28"/>
          <w:szCs w:val="28"/>
        </w:rPr>
      </w:pPr>
    </w:p>
    <w:p w:rsidR="0047437E" w:rsidRPr="002F36E8" w:rsidRDefault="0047437E" w:rsidP="00174572">
      <w:pPr>
        <w:spacing w:after="0" w:line="240" w:lineRule="auto"/>
        <w:ind w:firstLine="708"/>
        <w:jc w:val="both"/>
        <w:rPr>
          <w:rFonts w:ascii="Times New Roman" w:hAnsi="Times New Roman" w:cs="Times New Roman"/>
          <w:sz w:val="28"/>
          <w:szCs w:val="28"/>
        </w:rPr>
      </w:pPr>
    </w:p>
    <w:p w:rsidR="0047437E" w:rsidRPr="002F36E8" w:rsidRDefault="0047437E" w:rsidP="00174572">
      <w:pPr>
        <w:spacing w:after="0" w:line="240" w:lineRule="auto"/>
        <w:ind w:firstLine="708"/>
        <w:jc w:val="both"/>
        <w:rPr>
          <w:rFonts w:ascii="Times New Roman" w:hAnsi="Times New Roman" w:cs="Times New Roman"/>
          <w:sz w:val="28"/>
          <w:szCs w:val="28"/>
        </w:rPr>
      </w:pPr>
    </w:p>
    <w:p w:rsidR="0047437E" w:rsidRPr="002F36E8" w:rsidRDefault="0047437E" w:rsidP="00174572">
      <w:pPr>
        <w:spacing w:after="0" w:line="240" w:lineRule="auto"/>
        <w:ind w:firstLine="708"/>
        <w:jc w:val="both"/>
        <w:rPr>
          <w:rFonts w:ascii="Times New Roman" w:hAnsi="Times New Roman" w:cs="Times New Roman"/>
          <w:sz w:val="28"/>
          <w:szCs w:val="28"/>
        </w:rPr>
      </w:pPr>
    </w:p>
    <w:p w:rsidR="0047437E" w:rsidRPr="002F36E8" w:rsidRDefault="0047437E" w:rsidP="00174572">
      <w:pPr>
        <w:spacing w:after="0" w:line="240" w:lineRule="auto"/>
        <w:ind w:firstLine="708"/>
        <w:jc w:val="both"/>
        <w:rPr>
          <w:rFonts w:ascii="Times New Roman" w:hAnsi="Times New Roman" w:cs="Times New Roman"/>
          <w:sz w:val="28"/>
          <w:szCs w:val="28"/>
        </w:rPr>
      </w:pPr>
    </w:p>
    <w:p w:rsidR="0047437E" w:rsidRPr="002F36E8" w:rsidRDefault="0047437E" w:rsidP="00174572">
      <w:pPr>
        <w:spacing w:after="0" w:line="240" w:lineRule="auto"/>
        <w:ind w:firstLine="708"/>
        <w:jc w:val="both"/>
        <w:rPr>
          <w:rFonts w:ascii="Times New Roman" w:hAnsi="Times New Roman" w:cs="Times New Roman"/>
          <w:sz w:val="28"/>
          <w:szCs w:val="28"/>
        </w:rPr>
      </w:pPr>
    </w:p>
    <w:p w:rsidR="0047437E" w:rsidRPr="002F36E8" w:rsidRDefault="0047437E" w:rsidP="00174572">
      <w:pPr>
        <w:spacing w:after="0" w:line="240" w:lineRule="auto"/>
        <w:ind w:firstLine="708"/>
        <w:jc w:val="both"/>
        <w:rPr>
          <w:rFonts w:ascii="Times New Roman" w:hAnsi="Times New Roman" w:cs="Times New Roman"/>
          <w:sz w:val="28"/>
          <w:szCs w:val="28"/>
        </w:rPr>
      </w:pPr>
    </w:p>
    <w:p w:rsidR="0047437E" w:rsidRPr="002F36E8" w:rsidRDefault="0047437E" w:rsidP="00174572">
      <w:pPr>
        <w:spacing w:after="0" w:line="240" w:lineRule="auto"/>
        <w:ind w:firstLine="708"/>
        <w:jc w:val="both"/>
        <w:rPr>
          <w:rFonts w:ascii="Times New Roman" w:hAnsi="Times New Roman" w:cs="Times New Roman"/>
          <w:sz w:val="28"/>
          <w:szCs w:val="28"/>
        </w:rPr>
      </w:pPr>
    </w:p>
    <w:p w:rsidR="0047437E" w:rsidRPr="002F36E8" w:rsidRDefault="0047437E" w:rsidP="00174572">
      <w:pPr>
        <w:spacing w:after="0" w:line="240" w:lineRule="auto"/>
        <w:ind w:firstLine="708"/>
        <w:jc w:val="both"/>
        <w:rPr>
          <w:rFonts w:ascii="Times New Roman" w:hAnsi="Times New Roman" w:cs="Times New Roman"/>
          <w:sz w:val="28"/>
          <w:szCs w:val="28"/>
        </w:rPr>
      </w:pPr>
    </w:p>
    <w:p w:rsidR="0047437E" w:rsidRPr="002F36E8" w:rsidRDefault="0047437E" w:rsidP="00174572">
      <w:pPr>
        <w:spacing w:after="0" w:line="240" w:lineRule="auto"/>
        <w:ind w:firstLine="708"/>
        <w:jc w:val="both"/>
        <w:rPr>
          <w:rFonts w:ascii="Times New Roman" w:hAnsi="Times New Roman" w:cs="Times New Roman"/>
          <w:sz w:val="28"/>
          <w:szCs w:val="28"/>
        </w:rPr>
      </w:pPr>
    </w:p>
    <w:p w:rsidR="0047437E" w:rsidRPr="002F36E8" w:rsidRDefault="0047437E" w:rsidP="00174572">
      <w:pPr>
        <w:spacing w:after="0" w:line="240" w:lineRule="auto"/>
        <w:ind w:firstLine="708"/>
        <w:jc w:val="both"/>
        <w:rPr>
          <w:rFonts w:ascii="Times New Roman" w:hAnsi="Times New Roman" w:cs="Times New Roman"/>
          <w:sz w:val="28"/>
          <w:szCs w:val="28"/>
        </w:rPr>
      </w:pPr>
    </w:p>
    <w:p w:rsidR="0047437E" w:rsidRPr="002F36E8" w:rsidRDefault="0047437E" w:rsidP="00174572">
      <w:pPr>
        <w:spacing w:after="0" w:line="240" w:lineRule="auto"/>
        <w:ind w:firstLine="708"/>
        <w:jc w:val="both"/>
        <w:rPr>
          <w:rFonts w:ascii="Times New Roman" w:hAnsi="Times New Roman" w:cs="Times New Roman"/>
          <w:sz w:val="28"/>
          <w:szCs w:val="28"/>
        </w:rPr>
      </w:pPr>
    </w:p>
    <w:p w:rsidR="0047437E" w:rsidRPr="002F36E8" w:rsidRDefault="0047437E" w:rsidP="00174572">
      <w:pPr>
        <w:spacing w:after="0" w:line="240" w:lineRule="auto"/>
        <w:ind w:firstLine="708"/>
        <w:jc w:val="both"/>
        <w:rPr>
          <w:rFonts w:ascii="Times New Roman" w:hAnsi="Times New Roman" w:cs="Times New Roman"/>
          <w:sz w:val="28"/>
          <w:szCs w:val="28"/>
        </w:rPr>
      </w:pPr>
    </w:p>
    <w:p w:rsidR="0047437E" w:rsidRPr="002F36E8" w:rsidRDefault="0047437E" w:rsidP="00174572">
      <w:pPr>
        <w:spacing w:after="0" w:line="240" w:lineRule="auto"/>
        <w:ind w:firstLine="708"/>
        <w:jc w:val="both"/>
        <w:rPr>
          <w:rFonts w:ascii="Times New Roman" w:hAnsi="Times New Roman" w:cs="Times New Roman"/>
          <w:sz w:val="28"/>
          <w:szCs w:val="28"/>
        </w:rPr>
      </w:pPr>
    </w:p>
    <w:p w:rsidR="0047437E" w:rsidRPr="002F36E8" w:rsidRDefault="0047437E" w:rsidP="00174572">
      <w:pPr>
        <w:spacing w:after="0" w:line="240" w:lineRule="auto"/>
        <w:ind w:firstLine="708"/>
        <w:jc w:val="both"/>
        <w:rPr>
          <w:rFonts w:ascii="Times New Roman" w:hAnsi="Times New Roman" w:cs="Times New Roman"/>
          <w:sz w:val="28"/>
          <w:szCs w:val="28"/>
        </w:rPr>
      </w:pPr>
    </w:p>
    <w:p w:rsidR="0047437E" w:rsidRPr="002F36E8" w:rsidRDefault="0047437E" w:rsidP="00174572">
      <w:pPr>
        <w:spacing w:after="0" w:line="240" w:lineRule="auto"/>
        <w:ind w:firstLine="708"/>
        <w:jc w:val="both"/>
        <w:rPr>
          <w:rFonts w:ascii="Times New Roman" w:hAnsi="Times New Roman" w:cs="Times New Roman"/>
          <w:sz w:val="28"/>
          <w:szCs w:val="28"/>
        </w:rPr>
      </w:pPr>
    </w:p>
    <w:p w:rsidR="0047437E" w:rsidRPr="002F36E8" w:rsidRDefault="0047437E" w:rsidP="00174572">
      <w:pPr>
        <w:spacing w:after="0" w:line="240" w:lineRule="auto"/>
        <w:ind w:firstLine="708"/>
        <w:jc w:val="both"/>
        <w:rPr>
          <w:rFonts w:ascii="Times New Roman" w:hAnsi="Times New Roman" w:cs="Times New Roman"/>
          <w:sz w:val="28"/>
          <w:szCs w:val="28"/>
        </w:rPr>
      </w:pPr>
    </w:p>
    <w:p w:rsidR="0047437E" w:rsidRPr="002F36E8" w:rsidRDefault="0047437E" w:rsidP="00174572">
      <w:pPr>
        <w:spacing w:after="0" w:line="240" w:lineRule="auto"/>
        <w:ind w:firstLine="708"/>
        <w:jc w:val="both"/>
        <w:rPr>
          <w:rFonts w:ascii="Times New Roman" w:hAnsi="Times New Roman" w:cs="Times New Roman"/>
          <w:sz w:val="28"/>
          <w:szCs w:val="28"/>
        </w:rPr>
      </w:pPr>
    </w:p>
    <w:p w:rsidR="0047437E" w:rsidRPr="002F36E8" w:rsidRDefault="0047437E" w:rsidP="00174572">
      <w:pPr>
        <w:spacing w:after="0" w:line="240" w:lineRule="auto"/>
        <w:ind w:firstLine="708"/>
        <w:jc w:val="both"/>
        <w:rPr>
          <w:rFonts w:ascii="Times New Roman" w:hAnsi="Times New Roman" w:cs="Times New Roman"/>
          <w:sz w:val="28"/>
          <w:szCs w:val="28"/>
        </w:rPr>
      </w:pPr>
    </w:p>
    <w:p w:rsidR="0047437E" w:rsidRPr="002F36E8" w:rsidRDefault="0047437E" w:rsidP="00174572">
      <w:pPr>
        <w:spacing w:after="0" w:line="240" w:lineRule="auto"/>
        <w:ind w:firstLine="708"/>
        <w:jc w:val="both"/>
        <w:rPr>
          <w:rFonts w:ascii="Times New Roman" w:hAnsi="Times New Roman" w:cs="Times New Roman"/>
          <w:sz w:val="28"/>
          <w:szCs w:val="28"/>
        </w:rPr>
      </w:pPr>
    </w:p>
    <w:p w:rsidR="0047437E" w:rsidRPr="002F36E8" w:rsidRDefault="0047437E" w:rsidP="00174572">
      <w:pPr>
        <w:spacing w:after="0" w:line="240" w:lineRule="auto"/>
        <w:ind w:firstLine="708"/>
        <w:jc w:val="both"/>
        <w:rPr>
          <w:rFonts w:ascii="Times New Roman" w:hAnsi="Times New Roman" w:cs="Times New Roman"/>
          <w:sz w:val="28"/>
          <w:szCs w:val="28"/>
        </w:rPr>
      </w:pPr>
    </w:p>
    <w:p w:rsidR="0047437E" w:rsidRPr="002F36E8" w:rsidRDefault="0047437E" w:rsidP="00174572">
      <w:pPr>
        <w:spacing w:after="0" w:line="240" w:lineRule="auto"/>
        <w:ind w:firstLine="708"/>
        <w:jc w:val="both"/>
        <w:rPr>
          <w:rFonts w:ascii="Times New Roman" w:hAnsi="Times New Roman" w:cs="Times New Roman"/>
          <w:sz w:val="28"/>
          <w:szCs w:val="28"/>
        </w:rPr>
      </w:pPr>
    </w:p>
    <w:p w:rsidR="0047437E" w:rsidRPr="002F36E8" w:rsidRDefault="0047437E" w:rsidP="00174572">
      <w:pPr>
        <w:spacing w:after="0" w:line="240" w:lineRule="auto"/>
        <w:ind w:firstLine="708"/>
        <w:jc w:val="both"/>
        <w:rPr>
          <w:rFonts w:ascii="Times New Roman" w:hAnsi="Times New Roman" w:cs="Times New Roman"/>
          <w:sz w:val="28"/>
          <w:szCs w:val="28"/>
        </w:rPr>
      </w:pPr>
    </w:p>
    <w:p w:rsidR="0047437E" w:rsidRPr="002F36E8" w:rsidRDefault="0047437E" w:rsidP="00174572">
      <w:pPr>
        <w:spacing w:after="0" w:line="240" w:lineRule="auto"/>
        <w:ind w:firstLine="708"/>
        <w:jc w:val="both"/>
        <w:rPr>
          <w:rFonts w:ascii="Times New Roman" w:hAnsi="Times New Roman" w:cs="Times New Roman"/>
          <w:sz w:val="28"/>
          <w:szCs w:val="28"/>
        </w:rPr>
      </w:pPr>
    </w:p>
    <w:p w:rsidR="0047437E" w:rsidRPr="002F36E8" w:rsidRDefault="0047437E" w:rsidP="00174572">
      <w:pPr>
        <w:spacing w:after="0" w:line="240" w:lineRule="auto"/>
        <w:ind w:firstLine="708"/>
        <w:jc w:val="both"/>
        <w:rPr>
          <w:rFonts w:ascii="Times New Roman" w:hAnsi="Times New Roman" w:cs="Times New Roman"/>
          <w:sz w:val="28"/>
          <w:szCs w:val="28"/>
        </w:rPr>
      </w:pPr>
    </w:p>
    <w:p w:rsidR="0047437E" w:rsidRPr="002F36E8" w:rsidRDefault="0047437E" w:rsidP="00174572">
      <w:pPr>
        <w:spacing w:after="0" w:line="240" w:lineRule="auto"/>
        <w:ind w:firstLine="708"/>
        <w:jc w:val="both"/>
        <w:rPr>
          <w:rFonts w:ascii="Times New Roman" w:hAnsi="Times New Roman" w:cs="Times New Roman"/>
          <w:sz w:val="28"/>
          <w:szCs w:val="28"/>
        </w:rPr>
      </w:pPr>
    </w:p>
    <w:p w:rsidR="0047437E" w:rsidRPr="002F36E8" w:rsidRDefault="0047437E" w:rsidP="00174572">
      <w:pPr>
        <w:spacing w:after="0" w:line="240" w:lineRule="auto"/>
        <w:ind w:firstLine="708"/>
        <w:jc w:val="both"/>
        <w:rPr>
          <w:rFonts w:ascii="Times New Roman" w:hAnsi="Times New Roman" w:cs="Times New Roman"/>
          <w:sz w:val="28"/>
          <w:szCs w:val="28"/>
        </w:rPr>
      </w:pPr>
    </w:p>
    <w:p w:rsidR="0047437E" w:rsidRPr="002F36E8" w:rsidRDefault="0047437E" w:rsidP="00174572">
      <w:pPr>
        <w:spacing w:after="0" w:line="240" w:lineRule="auto"/>
        <w:ind w:firstLine="708"/>
        <w:jc w:val="both"/>
        <w:rPr>
          <w:rFonts w:ascii="Times New Roman" w:hAnsi="Times New Roman" w:cs="Times New Roman"/>
          <w:sz w:val="28"/>
          <w:szCs w:val="28"/>
        </w:rPr>
      </w:pPr>
    </w:p>
    <w:p w:rsidR="00B85B51" w:rsidRPr="002F36E8" w:rsidRDefault="00174572" w:rsidP="00C90274">
      <w:pPr>
        <w:spacing w:after="0" w:line="240" w:lineRule="auto"/>
        <w:jc w:val="center"/>
        <w:rPr>
          <w:rFonts w:ascii="Times New Roman" w:hAnsi="Times New Roman" w:cs="Times New Roman"/>
          <w:b/>
          <w:sz w:val="28"/>
          <w:szCs w:val="28"/>
        </w:rPr>
      </w:pPr>
      <w:r w:rsidRPr="002F36E8">
        <w:rPr>
          <w:rFonts w:ascii="Times New Roman" w:hAnsi="Times New Roman" w:cs="Times New Roman"/>
          <w:b/>
          <w:sz w:val="28"/>
          <w:szCs w:val="28"/>
        </w:rPr>
        <w:lastRenderedPageBreak/>
        <w:t>4</w:t>
      </w:r>
      <w:r w:rsidR="00873FDD" w:rsidRPr="002F36E8">
        <w:rPr>
          <w:rFonts w:ascii="Times New Roman" w:hAnsi="Times New Roman" w:cs="Times New Roman"/>
          <w:b/>
          <w:sz w:val="28"/>
          <w:szCs w:val="28"/>
        </w:rPr>
        <w:t>.Вопросы культуры, рассмотренные в органах власти</w:t>
      </w:r>
      <w:r w:rsidR="00BB09E2" w:rsidRPr="002F36E8">
        <w:rPr>
          <w:rFonts w:ascii="Times New Roman" w:hAnsi="Times New Roman" w:cs="Times New Roman"/>
          <w:b/>
          <w:sz w:val="28"/>
          <w:szCs w:val="28"/>
        </w:rPr>
        <w:t xml:space="preserve"> </w:t>
      </w:r>
    </w:p>
    <w:p w:rsidR="00C838F2" w:rsidRPr="002F36E8" w:rsidRDefault="00BB09E2" w:rsidP="00C90274">
      <w:pPr>
        <w:spacing w:after="0" w:line="240" w:lineRule="auto"/>
        <w:jc w:val="center"/>
        <w:rPr>
          <w:rFonts w:ascii="Times New Roman" w:hAnsi="Times New Roman" w:cs="Times New Roman"/>
          <w:b/>
          <w:sz w:val="28"/>
          <w:szCs w:val="28"/>
        </w:rPr>
      </w:pPr>
      <w:r w:rsidRPr="002F36E8">
        <w:rPr>
          <w:rFonts w:ascii="Times New Roman" w:hAnsi="Times New Roman" w:cs="Times New Roman"/>
          <w:b/>
          <w:sz w:val="28"/>
          <w:szCs w:val="28"/>
        </w:rPr>
        <w:t>муниципальных образований</w:t>
      </w:r>
      <w:r w:rsidR="00027D39" w:rsidRPr="002F36E8">
        <w:rPr>
          <w:rFonts w:ascii="Times New Roman" w:hAnsi="Times New Roman" w:cs="Times New Roman"/>
          <w:b/>
          <w:sz w:val="28"/>
          <w:szCs w:val="28"/>
        </w:rPr>
        <w:t xml:space="preserve"> </w:t>
      </w:r>
      <w:r w:rsidR="00174572" w:rsidRPr="002F36E8">
        <w:rPr>
          <w:rFonts w:ascii="Times New Roman" w:hAnsi="Times New Roman" w:cs="Times New Roman"/>
          <w:b/>
          <w:sz w:val="28"/>
          <w:szCs w:val="28"/>
        </w:rPr>
        <w:t>в 2021</w:t>
      </w:r>
      <w:r w:rsidR="00E03ED4" w:rsidRPr="002F36E8">
        <w:rPr>
          <w:rFonts w:ascii="Times New Roman" w:hAnsi="Times New Roman" w:cs="Times New Roman"/>
          <w:b/>
          <w:sz w:val="28"/>
          <w:szCs w:val="28"/>
        </w:rPr>
        <w:t xml:space="preserve"> году</w:t>
      </w:r>
    </w:p>
    <w:p w:rsidR="00873FDD" w:rsidRPr="002F36E8" w:rsidRDefault="00873FDD" w:rsidP="00C90274">
      <w:pPr>
        <w:spacing w:after="0" w:line="240" w:lineRule="auto"/>
        <w:jc w:val="center"/>
        <w:rPr>
          <w:rFonts w:ascii="Times New Roman" w:hAnsi="Times New Roman" w:cs="Times New Roman"/>
          <w:b/>
          <w:sz w:val="28"/>
          <w:szCs w:val="28"/>
        </w:rPr>
      </w:pPr>
      <w:r w:rsidRPr="002F36E8">
        <w:rPr>
          <w:rFonts w:ascii="Times New Roman" w:hAnsi="Times New Roman" w:cs="Times New Roman"/>
          <w:b/>
          <w:sz w:val="28"/>
          <w:szCs w:val="28"/>
        </w:rPr>
        <w:t xml:space="preserve"> (решение, исполнение, причины неисполнения)</w:t>
      </w:r>
    </w:p>
    <w:p w:rsidR="003F303B" w:rsidRPr="00F845E6" w:rsidRDefault="003F303B" w:rsidP="00C90274">
      <w:pPr>
        <w:spacing w:after="0" w:line="240" w:lineRule="auto"/>
        <w:jc w:val="center"/>
        <w:rPr>
          <w:rFonts w:ascii="Times New Roman" w:hAnsi="Times New Roman" w:cs="Times New Roman"/>
          <w:b/>
          <w:sz w:val="28"/>
          <w:szCs w:val="28"/>
        </w:rPr>
      </w:pPr>
    </w:p>
    <w:p w:rsidR="00FE619D" w:rsidRPr="002F36E8" w:rsidRDefault="00D44851" w:rsidP="00FE619D">
      <w:pPr>
        <w:spacing w:after="0" w:line="240" w:lineRule="auto"/>
        <w:ind w:firstLine="567"/>
        <w:contextualSpacing/>
        <w:jc w:val="both"/>
        <w:rPr>
          <w:rFonts w:ascii="Times New Roman" w:hAnsi="Times New Roman" w:cs="Times New Roman"/>
          <w:sz w:val="28"/>
          <w:szCs w:val="28"/>
        </w:rPr>
      </w:pPr>
      <w:r w:rsidRPr="002F36E8">
        <w:rPr>
          <w:rFonts w:ascii="Times New Roman" w:hAnsi="Times New Roman" w:cs="Times New Roman"/>
          <w:sz w:val="28"/>
          <w:szCs w:val="28"/>
        </w:rPr>
        <w:t>В 2021</w:t>
      </w:r>
      <w:r w:rsidR="00FE619D" w:rsidRPr="002F36E8">
        <w:rPr>
          <w:rFonts w:ascii="Times New Roman" w:hAnsi="Times New Roman" w:cs="Times New Roman"/>
          <w:sz w:val="28"/>
          <w:szCs w:val="28"/>
        </w:rPr>
        <w:t xml:space="preserve"> году в органах местного самоуправления рассмотрены вопросы:</w:t>
      </w:r>
    </w:p>
    <w:p w:rsidR="00D44851" w:rsidRPr="002F36E8" w:rsidRDefault="00D44851" w:rsidP="00FE619D">
      <w:pPr>
        <w:spacing w:after="0" w:line="240" w:lineRule="auto"/>
        <w:ind w:firstLine="567"/>
        <w:contextualSpacing/>
        <w:jc w:val="both"/>
        <w:rPr>
          <w:rFonts w:ascii="Times New Roman" w:hAnsi="Times New Roman" w:cs="Times New Roman"/>
          <w:sz w:val="28"/>
          <w:szCs w:val="28"/>
        </w:rPr>
      </w:pPr>
      <w:r w:rsidRPr="002F36E8">
        <w:rPr>
          <w:rFonts w:ascii="Times New Roman" w:hAnsi="Times New Roman" w:cs="Times New Roman"/>
          <w:sz w:val="28"/>
          <w:szCs w:val="28"/>
        </w:rPr>
        <w:t>- о распределении субсидии демонстраторам национальных фильмов</w:t>
      </w:r>
      <w:r w:rsidRPr="002F36E8">
        <w:t xml:space="preserve"> </w:t>
      </w:r>
      <w:r w:rsidRPr="002F36E8">
        <w:rPr>
          <w:rFonts w:ascii="Times New Roman" w:hAnsi="Times New Roman" w:cs="Times New Roman"/>
          <w:sz w:val="28"/>
          <w:szCs w:val="28"/>
        </w:rPr>
        <w:t>МКУК ЦКС, полученную по договору №123-562/5-3 от 29.12.2020г. от Федерального фонда социальной и экономической поддержки отечественной кинематографии. Вопрос решен положительно. Сумма субсидии составила 310874,00 рублей. Средства направлены на техническое обслуживание киноустановки, приобретено кинотеатральное оборудование, расходные материалы и хозяйственный инвентарь;</w:t>
      </w:r>
    </w:p>
    <w:p w:rsidR="00FE619D" w:rsidRPr="002F36E8" w:rsidRDefault="00FE619D" w:rsidP="00FE619D">
      <w:pPr>
        <w:spacing w:after="0" w:line="240" w:lineRule="auto"/>
        <w:ind w:firstLine="567"/>
        <w:contextualSpacing/>
        <w:jc w:val="both"/>
        <w:rPr>
          <w:rFonts w:ascii="Times New Roman" w:hAnsi="Times New Roman" w:cs="Times New Roman"/>
          <w:sz w:val="28"/>
          <w:szCs w:val="28"/>
        </w:rPr>
      </w:pPr>
      <w:r w:rsidRPr="002F36E8">
        <w:rPr>
          <w:rFonts w:ascii="Times New Roman" w:hAnsi="Times New Roman" w:cs="Times New Roman"/>
          <w:sz w:val="28"/>
          <w:szCs w:val="28"/>
        </w:rPr>
        <w:t xml:space="preserve">- о выполнении капитального ремонта </w:t>
      </w:r>
      <w:r w:rsidR="00F8170D" w:rsidRPr="002F36E8">
        <w:rPr>
          <w:rFonts w:ascii="Times New Roman" w:hAnsi="Times New Roman" w:cs="Times New Roman"/>
          <w:sz w:val="28"/>
          <w:szCs w:val="28"/>
        </w:rPr>
        <w:t>кровли, полов, крылец здания МКУДО ДМШ по адресу: г.Усть-Катав, ул. Рабочая, д.31,</w:t>
      </w:r>
      <w:r w:rsidRPr="002F36E8">
        <w:rPr>
          <w:rFonts w:ascii="Times New Roman" w:hAnsi="Times New Roman" w:cs="Times New Roman"/>
          <w:sz w:val="28"/>
          <w:szCs w:val="28"/>
        </w:rPr>
        <w:t xml:space="preserve"> в рамках национального проекта «Культура»;</w:t>
      </w:r>
    </w:p>
    <w:p w:rsidR="00FE619D" w:rsidRPr="002F36E8" w:rsidRDefault="00FE619D" w:rsidP="00FE619D">
      <w:pPr>
        <w:spacing w:after="0" w:line="240" w:lineRule="auto"/>
        <w:ind w:firstLine="567"/>
        <w:contextualSpacing/>
        <w:jc w:val="both"/>
        <w:rPr>
          <w:rFonts w:ascii="Times New Roman" w:hAnsi="Times New Roman" w:cs="Times New Roman"/>
          <w:sz w:val="28"/>
          <w:szCs w:val="28"/>
        </w:rPr>
      </w:pPr>
      <w:r w:rsidRPr="002F36E8">
        <w:rPr>
          <w:rFonts w:ascii="Times New Roman" w:hAnsi="Times New Roman" w:cs="Times New Roman"/>
          <w:sz w:val="28"/>
          <w:szCs w:val="28"/>
        </w:rPr>
        <w:t xml:space="preserve">- </w:t>
      </w:r>
      <w:r w:rsidR="00F8170D" w:rsidRPr="002F36E8">
        <w:rPr>
          <w:rFonts w:ascii="Times New Roman" w:hAnsi="Times New Roman" w:cs="Times New Roman"/>
          <w:sz w:val="28"/>
          <w:szCs w:val="28"/>
        </w:rPr>
        <w:t>о создании</w:t>
      </w:r>
      <w:r w:rsidRPr="002F36E8">
        <w:rPr>
          <w:rFonts w:ascii="Times New Roman" w:hAnsi="Times New Roman" w:cs="Times New Roman"/>
          <w:sz w:val="28"/>
          <w:szCs w:val="28"/>
        </w:rPr>
        <w:t xml:space="preserve"> в 2021 году Модельной библиотеки на базе Ц</w:t>
      </w:r>
      <w:r w:rsidR="00F8170D" w:rsidRPr="002F36E8">
        <w:rPr>
          <w:rFonts w:ascii="Times New Roman" w:hAnsi="Times New Roman" w:cs="Times New Roman"/>
          <w:sz w:val="28"/>
          <w:szCs w:val="28"/>
        </w:rPr>
        <w:t>ентральной городской библиотеки в рамках национального проекта «Культура».</w:t>
      </w:r>
    </w:p>
    <w:p w:rsidR="00FE619D" w:rsidRPr="002F36E8" w:rsidRDefault="00FE619D" w:rsidP="00FE619D">
      <w:pPr>
        <w:spacing w:after="0" w:line="240" w:lineRule="auto"/>
        <w:ind w:firstLine="567"/>
        <w:contextualSpacing/>
        <w:jc w:val="both"/>
        <w:rPr>
          <w:rFonts w:ascii="Times New Roman" w:hAnsi="Times New Roman" w:cs="Times New Roman"/>
          <w:sz w:val="28"/>
          <w:szCs w:val="28"/>
        </w:rPr>
      </w:pPr>
      <w:r w:rsidRPr="002F36E8">
        <w:rPr>
          <w:rFonts w:ascii="Times New Roman" w:hAnsi="Times New Roman" w:cs="Times New Roman"/>
          <w:sz w:val="28"/>
          <w:szCs w:val="28"/>
        </w:rPr>
        <w:t>Рассмотрены и решены вопросы о выделении дополнительных средств:</w:t>
      </w:r>
    </w:p>
    <w:p w:rsidR="00FE619D" w:rsidRPr="002F36E8" w:rsidRDefault="00FE619D" w:rsidP="00FE619D">
      <w:pPr>
        <w:pStyle w:val="a3"/>
        <w:spacing w:after="0" w:line="240" w:lineRule="auto"/>
        <w:ind w:left="0" w:firstLine="567"/>
        <w:jc w:val="both"/>
        <w:rPr>
          <w:rFonts w:ascii="Times New Roman" w:hAnsi="Times New Roman" w:cs="Times New Roman"/>
          <w:sz w:val="28"/>
          <w:szCs w:val="28"/>
        </w:rPr>
      </w:pPr>
      <w:r w:rsidRPr="002F36E8">
        <w:rPr>
          <w:rFonts w:ascii="Times New Roman" w:hAnsi="Times New Roman" w:cs="Times New Roman"/>
          <w:sz w:val="28"/>
          <w:szCs w:val="28"/>
        </w:rPr>
        <w:t xml:space="preserve">- на </w:t>
      </w:r>
      <w:r w:rsidR="006B434A" w:rsidRPr="002F36E8">
        <w:rPr>
          <w:rFonts w:ascii="Times New Roman" w:hAnsi="Times New Roman" w:cs="Times New Roman"/>
          <w:sz w:val="28"/>
          <w:szCs w:val="28"/>
        </w:rPr>
        <w:t>ремонт крыши Центральной городской библиотеки в сумме 580</w:t>
      </w:r>
      <w:r w:rsidRPr="002F36E8">
        <w:rPr>
          <w:rFonts w:ascii="Times New Roman" w:hAnsi="Times New Roman" w:cs="Times New Roman"/>
          <w:sz w:val="28"/>
          <w:szCs w:val="28"/>
        </w:rPr>
        <w:t xml:space="preserve"> тыс. руб.;</w:t>
      </w:r>
    </w:p>
    <w:p w:rsidR="00FE619D" w:rsidRPr="002F36E8" w:rsidRDefault="00FE619D" w:rsidP="00FE619D">
      <w:pPr>
        <w:pStyle w:val="a3"/>
        <w:spacing w:after="0" w:line="240" w:lineRule="auto"/>
        <w:ind w:left="0" w:firstLine="567"/>
        <w:jc w:val="both"/>
        <w:rPr>
          <w:rFonts w:ascii="Times New Roman" w:hAnsi="Times New Roman" w:cs="Times New Roman"/>
          <w:sz w:val="28"/>
          <w:szCs w:val="28"/>
        </w:rPr>
      </w:pPr>
      <w:r w:rsidRPr="002F36E8">
        <w:rPr>
          <w:rFonts w:ascii="Times New Roman" w:hAnsi="Times New Roman" w:cs="Times New Roman"/>
          <w:sz w:val="28"/>
          <w:szCs w:val="28"/>
        </w:rPr>
        <w:t>- на</w:t>
      </w:r>
      <w:r w:rsidR="006B434A" w:rsidRPr="002F36E8">
        <w:rPr>
          <w:rFonts w:ascii="Times New Roman" w:hAnsi="Times New Roman" w:cs="Times New Roman"/>
          <w:sz w:val="28"/>
          <w:szCs w:val="28"/>
        </w:rPr>
        <w:t xml:space="preserve"> монтаж системы автоматический пожарной сигнализации Центральной городской библиотеки в сумме 309,3</w:t>
      </w:r>
      <w:r w:rsidRPr="002F36E8">
        <w:rPr>
          <w:rFonts w:ascii="Times New Roman" w:hAnsi="Times New Roman" w:cs="Times New Roman"/>
          <w:sz w:val="28"/>
          <w:szCs w:val="28"/>
        </w:rPr>
        <w:t xml:space="preserve"> тыс. руб.;</w:t>
      </w:r>
    </w:p>
    <w:p w:rsidR="00FE619D" w:rsidRPr="002F36E8" w:rsidRDefault="00FE619D" w:rsidP="00FE619D">
      <w:pPr>
        <w:spacing w:after="0" w:line="240" w:lineRule="auto"/>
        <w:ind w:firstLine="567"/>
        <w:contextualSpacing/>
        <w:jc w:val="both"/>
        <w:rPr>
          <w:rFonts w:ascii="Times New Roman" w:hAnsi="Times New Roman" w:cs="Times New Roman"/>
          <w:sz w:val="28"/>
          <w:szCs w:val="28"/>
        </w:rPr>
      </w:pPr>
      <w:r w:rsidRPr="002F36E8">
        <w:rPr>
          <w:rFonts w:ascii="Times New Roman" w:hAnsi="Times New Roman" w:cs="Times New Roman"/>
          <w:sz w:val="28"/>
          <w:szCs w:val="28"/>
        </w:rPr>
        <w:t xml:space="preserve">- на </w:t>
      </w:r>
      <w:r w:rsidR="006B434A" w:rsidRPr="002F36E8">
        <w:rPr>
          <w:rFonts w:ascii="Times New Roman" w:hAnsi="Times New Roman" w:cs="Times New Roman"/>
          <w:sz w:val="28"/>
          <w:szCs w:val="28"/>
        </w:rPr>
        <w:t>монтаж охранной сигнализации</w:t>
      </w:r>
      <w:r w:rsidRPr="002F36E8">
        <w:rPr>
          <w:rFonts w:ascii="Times New Roman" w:hAnsi="Times New Roman" w:cs="Times New Roman"/>
          <w:sz w:val="28"/>
          <w:szCs w:val="28"/>
        </w:rPr>
        <w:t xml:space="preserve"> </w:t>
      </w:r>
      <w:r w:rsidR="006B434A" w:rsidRPr="002F36E8">
        <w:rPr>
          <w:rFonts w:ascii="Times New Roman" w:hAnsi="Times New Roman" w:cs="Times New Roman"/>
          <w:sz w:val="28"/>
          <w:szCs w:val="28"/>
        </w:rPr>
        <w:t xml:space="preserve">Центральной городской библиотеки </w:t>
      </w:r>
      <w:r w:rsidRPr="002F36E8">
        <w:rPr>
          <w:rFonts w:ascii="Times New Roman" w:hAnsi="Times New Roman" w:cs="Times New Roman"/>
          <w:sz w:val="28"/>
          <w:szCs w:val="28"/>
        </w:rPr>
        <w:t>в сумме</w:t>
      </w:r>
      <w:r w:rsidR="006B434A" w:rsidRPr="002F36E8">
        <w:rPr>
          <w:rFonts w:ascii="Times New Roman" w:hAnsi="Times New Roman" w:cs="Times New Roman"/>
          <w:sz w:val="28"/>
          <w:szCs w:val="28"/>
        </w:rPr>
        <w:t xml:space="preserve"> 111</w:t>
      </w:r>
      <w:r w:rsidRPr="002F36E8">
        <w:rPr>
          <w:rFonts w:ascii="Times New Roman" w:hAnsi="Times New Roman" w:cs="Times New Roman"/>
          <w:sz w:val="28"/>
          <w:szCs w:val="28"/>
        </w:rPr>
        <w:t>,</w:t>
      </w:r>
      <w:r w:rsidR="006B434A" w:rsidRPr="002F36E8">
        <w:rPr>
          <w:rFonts w:ascii="Times New Roman" w:hAnsi="Times New Roman" w:cs="Times New Roman"/>
          <w:sz w:val="28"/>
          <w:szCs w:val="28"/>
        </w:rPr>
        <w:t>1</w:t>
      </w:r>
      <w:r w:rsidRPr="002F36E8">
        <w:rPr>
          <w:rFonts w:ascii="Times New Roman" w:hAnsi="Times New Roman" w:cs="Times New Roman"/>
          <w:sz w:val="28"/>
          <w:szCs w:val="28"/>
        </w:rPr>
        <w:t xml:space="preserve"> тыс. руб</w:t>
      </w:r>
      <w:r w:rsidR="006B434A" w:rsidRPr="002F36E8">
        <w:rPr>
          <w:rFonts w:ascii="Times New Roman" w:hAnsi="Times New Roman" w:cs="Times New Roman"/>
          <w:sz w:val="28"/>
          <w:szCs w:val="28"/>
        </w:rPr>
        <w:t>.;</w:t>
      </w:r>
    </w:p>
    <w:p w:rsidR="006B434A" w:rsidRPr="002F36E8" w:rsidRDefault="00FE619D" w:rsidP="00FE619D">
      <w:pPr>
        <w:spacing w:after="0" w:line="240" w:lineRule="auto"/>
        <w:ind w:firstLine="567"/>
        <w:contextualSpacing/>
        <w:jc w:val="both"/>
        <w:rPr>
          <w:rFonts w:ascii="Times New Roman" w:hAnsi="Times New Roman" w:cs="Times New Roman"/>
          <w:sz w:val="28"/>
          <w:szCs w:val="28"/>
        </w:rPr>
      </w:pPr>
      <w:r w:rsidRPr="002F36E8">
        <w:rPr>
          <w:rFonts w:ascii="Times New Roman" w:hAnsi="Times New Roman" w:cs="Times New Roman"/>
          <w:sz w:val="28"/>
          <w:szCs w:val="28"/>
        </w:rPr>
        <w:t xml:space="preserve">-на </w:t>
      </w:r>
      <w:r w:rsidR="006B434A" w:rsidRPr="002F36E8">
        <w:rPr>
          <w:rFonts w:ascii="Times New Roman" w:hAnsi="Times New Roman" w:cs="Times New Roman"/>
          <w:sz w:val="28"/>
          <w:szCs w:val="28"/>
        </w:rPr>
        <w:t>монтаж системы видеонаблюдения Центральной городской библиотеки в сумме 76,4</w:t>
      </w:r>
      <w:r w:rsidRPr="002F36E8">
        <w:rPr>
          <w:rFonts w:ascii="Times New Roman" w:hAnsi="Times New Roman" w:cs="Times New Roman"/>
          <w:sz w:val="28"/>
          <w:szCs w:val="28"/>
        </w:rPr>
        <w:t xml:space="preserve"> тыс. ру</w:t>
      </w:r>
      <w:r w:rsidR="006B434A" w:rsidRPr="002F36E8">
        <w:rPr>
          <w:rFonts w:ascii="Times New Roman" w:hAnsi="Times New Roman" w:cs="Times New Roman"/>
          <w:sz w:val="28"/>
          <w:szCs w:val="28"/>
        </w:rPr>
        <w:t>б.;</w:t>
      </w:r>
    </w:p>
    <w:p w:rsidR="00FE619D" w:rsidRPr="002F36E8" w:rsidRDefault="00FE619D" w:rsidP="00FE619D">
      <w:pPr>
        <w:spacing w:after="0" w:line="240" w:lineRule="auto"/>
        <w:ind w:firstLine="567"/>
        <w:contextualSpacing/>
        <w:jc w:val="both"/>
        <w:rPr>
          <w:rFonts w:ascii="Times New Roman" w:hAnsi="Times New Roman" w:cs="Times New Roman"/>
          <w:sz w:val="28"/>
          <w:szCs w:val="28"/>
        </w:rPr>
      </w:pPr>
      <w:r w:rsidRPr="002F36E8">
        <w:rPr>
          <w:rFonts w:ascii="Times New Roman" w:hAnsi="Times New Roman" w:cs="Times New Roman"/>
          <w:sz w:val="28"/>
          <w:szCs w:val="28"/>
        </w:rPr>
        <w:t xml:space="preserve">- </w:t>
      </w:r>
      <w:r w:rsidR="006B434A" w:rsidRPr="002F36E8">
        <w:rPr>
          <w:rFonts w:ascii="Times New Roman" w:hAnsi="Times New Roman" w:cs="Times New Roman"/>
          <w:sz w:val="28"/>
          <w:szCs w:val="28"/>
        </w:rPr>
        <w:t>на подписку периодических изданий для Центральной городской библиотеки в сумме 174,0</w:t>
      </w:r>
      <w:r w:rsidR="00D44851" w:rsidRPr="002F36E8">
        <w:rPr>
          <w:rFonts w:ascii="Times New Roman" w:hAnsi="Times New Roman" w:cs="Times New Roman"/>
          <w:sz w:val="28"/>
          <w:szCs w:val="28"/>
        </w:rPr>
        <w:t xml:space="preserve"> тыс. руб</w:t>
      </w:r>
      <w:r w:rsidRPr="002F36E8">
        <w:rPr>
          <w:rFonts w:ascii="Times New Roman" w:hAnsi="Times New Roman" w:cs="Times New Roman"/>
          <w:sz w:val="28"/>
          <w:szCs w:val="28"/>
        </w:rPr>
        <w:t>.;</w:t>
      </w:r>
    </w:p>
    <w:p w:rsidR="00FE619D" w:rsidRPr="002F36E8" w:rsidRDefault="00FE619D" w:rsidP="00FE619D">
      <w:pPr>
        <w:spacing w:after="0" w:line="240" w:lineRule="auto"/>
        <w:ind w:firstLine="567"/>
        <w:contextualSpacing/>
        <w:jc w:val="both"/>
        <w:rPr>
          <w:rFonts w:ascii="Times New Roman" w:hAnsi="Times New Roman" w:cs="Times New Roman"/>
          <w:sz w:val="28"/>
          <w:szCs w:val="28"/>
        </w:rPr>
      </w:pPr>
      <w:r w:rsidRPr="002F36E8">
        <w:rPr>
          <w:rFonts w:ascii="Times New Roman" w:hAnsi="Times New Roman" w:cs="Times New Roman"/>
          <w:sz w:val="28"/>
          <w:szCs w:val="28"/>
        </w:rPr>
        <w:t xml:space="preserve">- </w:t>
      </w:r>
      <w:r w:rsidR="006B434A" w:rsidRPr="002F36E8">
        <w:rPr>
          <w:rFonts w:ascii="Times New Roman" w:hAnsi="Times New Roman" w:cs="Times New Roman"/>
          <w:sz w:val="28"/>
          <w:szCs w:val="28"/>
        </w:rPr>
        <w:t>на дизайн-проект детской библиотеки филиала №6 в сумме 139,</w:t>
      </w:r>
      <w:r w:rsidR="00D44851" w:rsidRPr="002F36E8">
        <w:rPr>
          <w:rFonts w:ascii="Times New Roman" w:hAnsi="Times New Roman" w:cs="Times New Roman"/>
          <w:sz w:val="28"/>
          <w:szCs w:val="28"/>
        </w:rPr>
        <w:t>0 тыс. руб.;</w:t>
      </w:r>
    </w:p>
    <w:p w:rsidR="003E49CD" w:rsidRPr="002F36E8" w:rsidRDefault="003E49CD" w:rsidP="003E49CD">
      <w:pPr>
        <w:spacing w:after="0" w:line="240" w:lineRule="auto"/>
        <w:ind w:firstLine="567"/>
        <w:contextualSpacing/>
        <w:jc w:val="both"/>
        <w:rPr>
          <w:rFonts w:ascii="Times New Roman" w:hAnsi="Times New Roman" w:cs="Times New Roman"/>
          <w:sz w:val="28"/>
          <w:szCs w:val="28"/>
        </w:rPr>
      </w:pPr>
      <w:r w:rsidRPr="002F36E8">
        <w:rPr>
          <w:rFonts w:ascii="Times New Roman" w:hAnsi="Times New Roman" w:cs="Times New Roman"/>
          <w:sz w:val="28"/>
          <w:szCs w:val="28"/>
        </w:rPr>
        <w:t>- на ремонт гидроизоляции балкона здания ГДК им.Т.Я.Белоконева в сумме 355,9 тыс.руб.;</w:t>
      </w:r>
    </w:p>
    <w:p w:rsidR="003E49CD" w:rsidRPr="002F36E8" w:rsidRDefault="003E49CD" w:rsidP="003E49CD">
      <w:pPr>
        <w:spacing w:after="0" w:line="240" w:lineRule="auto"/>
        <w:ind w:firstLine="567"/>
        <w:contextualSpacing/>
        <w:jc w:val="both"/>
        <w:rPr>
          <w:rFonts w:ascii="Times New Roman" w:hAnsi="Times New Roman" w:cs="Times New Roman"/>
          <w:sz w:val="28"/>
          <w:szCs w:val="28"/>
        </w:rPr>
      </w:pPr>
      <w:r w:rsidRPr="002F36E8">
        <w:rPr>
          <w:rFonts w:ascii="Times New Roman" w:hAnsi="Times New Roman" w:cs="Times New Roman"/>
          <w:sz w:val="28"/>
          <w:szCs w:val="28"/>
        </w:rPr>
        <w:t>- на приобретение зимнего комплекта шин для автобуса Mercedec-Benz в объеме 40,14 тыс. руб. для безопасной эксплуатации автобуса МКУК ЦКС в зимний период;</w:t>
      </w:r>
    </w:p>
    <w:p w:rsidR="003E49CD" w:rsidRPr="002F36E8" w:rsidRDefault="003E49CD" w:rsidP="003E49CD">
      <w:pPr>
        <w:spacing w:after="0" w:line="240" w:lineRule="auto"/>
        <w:ind w:firstLine="567"/>
        <w:contextualSpacing/>
        <w:jc w:val="both"/>
        <w:rPr>
          <w:rFonts w:ascii="Times New Roman" w:hAnsi="Times New Roman" w:cs="Times New Roman"/>
          <w:sz w:val="28"/>
          <w:szCs w:val="28"/>
        </w:rPr>
      </w:pPr>
      <w:r w:rsidRPr="002F36E8">
        <w:rPr>
          <w:rFonts w:ascii="Times New Roman" w:hAnsi="Times New Roman" w:cs="Times New Roman"/>
          <w:sz w:val="28"/>
          <w:szCs w:val="28"/>
        </w:rPr>
        <w:t>- на организацию новогоднего оформления на территории парка ГДК им.Т.Я.Белоконева в сумме 514,9 тыс. руб.;</w:t>
      </w:r>
    </w:p>
    <w:p w:rsidR="003E49CD" w:rsidRPr="002F36E8" w:rsidRDefault="003E49CD" w:rsidP="003E49CD">
      <w:pPr>
        <w:spacing w:after="0" w:line="240" w:lineRule="auto"/>
        <w:ind w:firstLine="567"/>
        <w:contextualSpacing/>
        <w:jc w:val="both"/>
        <w:rPr>
          <w:rFonts w:ascii="Times New Roman" w:hAnsi="Times New Roman" w:cs="Times New Roman"/>
          <w:sz w:val="28"/>
          <w:szCs w:val="28"/>
        </w:rPr>
      </w:pPr>
      <w:r w:rsidRPr="002F36E8">
        <w:rPr>
          <w:rFonts w:ascii="Times New Roman" w:hAnsi="Times New Roman" w:cs="Times New Roman"/>
          <w:sz w:val="28"/>
          <w:szCs w:val="28"/>
        </w:rPr>
        <w:t>- на разработку проектно-сметной документации и технического задания на капитальный ремонт Городского клуба п. Паранино в сумме 350,0 тыс. руб. Средства выделены на 2022 год;</w:t>
      </w:r>
    </w:p>
    <w:p w:rsidR="003E49CD" w:rsidRPr="002F36E8" w:rsidRDefault="003E49CD" w:rsidP="003E49CD">
      <w:pPr>
        <w:spacing w:after="0" w:line="240" w:lineRule="auto"/>
        <w:ind w:firstLine="567"/>
        <w:contextualSpacing/>
        <w:jc w:val="both"/>
        <w:rPr>
          <w:rFonts w:ascii="Times New Roman" w:hAnsi="Times New Roman" w:cs="Times New Roman"/>
          <w:sz w:val="28"/>
          <w:szCs w:val="28"/>
        </w:rPr>
      </w:pPr>
      <w:r w:rsidRPr="002F36E8">
        <w:rPr>
          <w:rFonts w:ascii="Times New Roman" w:hAnsi="Times New Roman" w:cs="Times New Roman"/>
          <w:sz w:val="28"/>
          <w:szCs w:val="28"/>
        </w:rPr>
        <w:t>- на приобретение аппаратуры и ткани в городской Дом культуры п.Шубино в сумме 24</w:t>
      </w:r>
      <w:r w:rsidR="00F8170D" w:rsidRPr="002F36E8">
        <w:rPr>
          <w:rFonts w:ascii="Times New Roman" w:hAnsi="Times New Roman" w:cs="Times New Roman"/>
          <w:sz w:val="28"/>
          <w:szCs w:val="28"/>
        </w:rPr>
        <w:t>,</w:t>
      </w:r>
      <w:r w:rsidRPr="002F36E8">
        <w:rPr>
          <w:rFonts w:ascii="Times New Roman" w:hAnsi="Times New Roman" w:cs="Times New Roman"/>
          <w:sz w:val="28"/>
          <w:szCs w:val="28"/>
        </w:rPr>
        <w:t xml:space="preserve">0 </w:t>
      </w:r>
      <w:r w:rsidR="00F8170D" w:rsidRPr="002F36E8">
        <w:rPr>
          <w:rFonts w:ascii="Times New Roman" w:hAnsi="Times New Roman" w:cs="Times New Roman"/>
          <w:sz w:val="28"/>
          <w:szCs w:val="28"/>
        </w:rPr>
        <w:t>тыс.руб</w:t>
      </w:r>
      <w:r w:rsidRPr="002F36E8">
        <w:rPr>
          <w:rFonts w:ascii="Times New Roman" w:hAnsi="Times New Roman" w:cs="Times New Roman"/>
          <w:sz w:val="28"/>
          <w:szCs w:val="28"/>
        </w:rPr>
        <w:t>. Приобретен струйный принтер и ткань для оформления сцены.</w:t>
      </w:r>
    </w:p>
    <w:p w:rsidR="00FE619D" w:rsidRPr="002F36E8" w:rsidRDefault="00FE619D" w:rsidP="00FE619D">
      <w:pPr>
        <w:spacing w:after="0" w:line="240" w:lineRule="auto"/>
        <w:ind w:firstLine="567"/>
        <w:contextualSpacing/>
        <w:jc w:val="both"/>
        <w:rPr>
          <w:rFonts w:ascii="Times New Roman" w:hAnsi="Times New Roman" w:cs="Times New Roman"/>
        </w:rPr>
      </w:pPr>
      <w:r w:rsidRPr="002F36E8">
        <w:rPr>
          <w:rFonts w:ascii="Times New Roman" w:eastAsia="Calibri" w:hAnsi="Times New Roman" w:cs="Times New Roman"/>
          <w:sz w:val="28"/>
          <w:szCs w:val="28"/>
        </w:rPr>
        <w:t>Также в течение года решались вопросы по организации и проведению массовых и значимых мероприятий: Рождественская ёлка Губернатора Челябинской области; «Масленица»; участия в областных и всероссийских конкурсах и фестивалях; государственных праздников и памятных дат.</w:t>
      </w:r>
    </w:p>
    <w:p w:rsidR="005C4AA9" w:rsidRPr="002F36E8" w:rsidRDefault="005C4AA9" w:rsidP="00B65167">
      <w:pPr>
        <w:spacing w:after="0"/>
        <w:ind w:right="-143"/>
        <w:rPr>
          <w:rFonts w:ascii="Times New Roman" w:hAnsi="Times New Roman" w:cs="Times New Roman"/>
          <w:sz w:val="28"/>
          <w:szCs w:val="28"/>
        </w:rPr>
      </w:pPr>
    </w:p>
    <w:p w:rsidR="0047437E" w:rsidRPr="002F36E8" w:rsidRDefault="0047437E" w:rsidP="00B65167">
      <w:pPr>
        <w:spacing w:after="0"/>
        <w:ind w:right="-143"/>
        <w:rPr>
          <w:rFonts w:ascii="Times New Roman" w:hAnsi="Times New Roman" w:cs="Times New Roman"/>
          <w:sz w:val="28"/>
          <w:szCs w:val="28"/>
        </w:rPr>
      </w:pPr>
    </w:p>
    <w:p w:rsidR="0047437E" w:rsidRPr="002F36E8" w:rsidRDefault="0047437E" w:rsidP="00B65167">
      <w:pPr>
        <w:spacing w:after="0"/>
        <w:ind w:right="-143"/>
        <w:rPr>
          <w:rFonts w:ascii="Times New Roman" w:hAnsi="Times New Roman" w:cs="Times New Roman"/>
          <w:sz w:val="28"/>
          <w:szCs w:val="28"/>
        </w:rPr>
      </w:pPr>
    </w:p>
    <w:p w:rsidR="0047437E" w:rsidRPr="002F36E8" w:rsidRDefault="0047437E" w:rsidP="00B65167">
      <w:pPr>
        <w:spacing w:after="0"/>
        <w:ind w:right="-143"/>
        <w:rPr>
          <w:rFonts w:ascii="Times New Roman" w:hAnsi="Times New Roman" w:cs="Times New Roman"/>
          <w:sz w:val="28"/>
          <w:szCs w:val="28"/>
        </w:rPr>
      </w:pPr>
    </w:p>
    <w:p w:rsidR="00E03ED4" w:rsidRPr="002F36E8" w:rsidRDefault="00E5649A" w:rsidP="00C90274">
      <w:pPr>
        <w:spacing w:after="0" w:line="240" w:lineRule="auto"/>
        <w:jc w:val="center"/>
        <w:rPr>
          <w:rFonts w:ascii="Times New Roman" w:hAnsi="Times New Roman" w:cs="Times New Roman"/>
          <w:b/>
          <w:sz w:val="28"/>
          <w:szCs w:val="28"/>
        </w:rPr>
      </w:pPr>
      <w:r w:rsidRPr="002F36E8">
        <w:rPr>
          <w:rFonts w:ascii="Times New Roman" w:hAnsi="Times New Roman" w:cs="Times New Roman"/>
          <w:b/>
          <w:sz w:val="28"/>
          <w:szCs w:val="28"/>
        </w:rPr>
        <w:lastRenderedPageBreak/>
        <w:t>5</w:t>
      </w:r>
      <w:r w:rsidR="00873FDD" w:rsidRPr="002F36E8">
        <w:rPr>
          <w:rFonts w:ascii="Times New Roman" w:hAnsi="Times New Roman" w:cs="Times New Roman"/>
          <w:b/>
          <w:sz w:val="28"/>
          <w:szCs w:val="28"/>
        </w:rPr>
        <w:t>.Перечень муниципальных программ по культуре</w:t>
      </w:r>
    </w:p>
    <w:p w:rsidR="00873FDD" w:rsidRPr="002F36E8" w:rsidRDefault="00E03ED4" w:rsidP="00C90274">
      <w:pPr>
        <w:spacing w:after="0" w:line="240" w:lineRule="auto"/>
        <w:jc w:val="center"/>
        <w:rPr>
          <w:rFonts w:ascii="Times New Roman" w:hAnsi="Times New Roman" w:cs="Times New Roman"/>
          <w:b/>
          <w:sz w:val="28"/>
          <w:szCs w:val="28"/>
        </w:rPr>
      </w:pPr>
      <w:r w:rsidRPr="002F36E8">
        <w:rPr>
          <w:rFonts w:ascii="Times New Roman" w:hAnsi="Times New Roman" w:cs="Times New Roman"/>
          <w:b/>
          <w:sz w:val="28"/>
          <w:szCs w:val="28"/>
        </w:rPr>
        <w:t>в муниципальном образовании</w:t>
      </w:r>
    </w:p>
    <w:p w:rsidR="00873FDD" w:rsidRPr="002F36E8" w:rsidRDefault="00873FDD" w:rsidP="00C90274">
      <w:pPr>
        <w:spacing w:after="0" w:line="240" w:lineRule="auto"/>
        <w:jc w:val="center"/>
        <w:rPr>
          <w:rFonts w:ascii="Times New Roman" w:hAnsi="Times New Roman" w:cs="Times New Roman"/>
          <w:b/>
          <w:sz w:val="28"/>
          <w:szCs w:val="28"/>
        </w:rPr>
      </w:pPr>
    </w:p>
    <w:p w:rsidR="00873FDD" w:rsidRPr="002F36E8" w:rsidRDefault="00B85B51" w:rsidP="00BB0FDF">
      <w:pPr>
        <w:shd w:val="clear" w:color="auto" w:fill="FFFFFF"/>
        <w:spacing w:after="0" w:line="240" w:lineRule="auto"/>
        <w:ind w:right="-1" w:firstLine="567"/>
        <w:jc w:val="both"/>
        <w:rPr>
          <w:rFonts w:ascii="Times New Roman" w:hAnsi="Times New Roman" w:cs="Times New Roman"/>
          <w:sz w:val="28"/>
          <w:szCs w:val="28"/>
        </w:rPr>
      </w:pPr>
      <w:r w:rsidRPr="002F36E8">
        <w:rPr>
          <w:rFonts w:ascii="Times New Roman" w:hAnsi="Times New Roman" w:cs="Times New Roman"/>
          <w:sz w:val="28"/>
          <w:szCs w:val="28"/>
        </w:rPr>
        <w:t>В 202</w:t>
      </w:r>
      <w:r w:rsidR="00E5649A" w:rsidRPr="002F36E8">
        <w:rPr>
          <w:rFonts w:ascii="Times New Roman" w:hAnsi="Times New Roman" w:cs="Times New Roman"/>
          <w:sz w:val="28"/>
          <w:szCs w:val="28"/>
        </w:rPr>
        <w:t>1</w:t>
      </w:r>
      <w:r w:rsidR="00873FDD" w:rsidRPr="002F36E8">
        <w:rPr>
          <w:rFonts w:ascii="Times New Roman" w:hAnsi="Times New Roman" w:cs="Times New Roman"/>
          <w:sz w:val="28"/>
          <w:szCs w:val="28"/>
        </w:rPr>
        <w:t xml:space="preserve"> году предусмотрены бюджетные ассигнования на </w:t>
      </w:r>
      <w:r w:rsidR="005C4AA9" w:rsidRPr="002F36E8">
        <w:rPr>
          <w:rFonts w:ascii="Times New Roman" w:hAnsi="Times New Roman" w:cs="Times New Roman"/>
          <w:sz w:val="28"/>
          <w:szCs w:val="28"/>
        </w:rPr>
        <w:t xml:space="preserve">реализацию </w:t>
      </w:r>
      <w:r w:rsidR="00E66EA0" w:rsidRPr="002F36E8">
        <w:rPr>
          <w:rFonts w:ascii="Times New Roman" w:hAnsi="Times New Roman" w:cs="Times New Roman"/>
          <w:sz w:val="28"/>
          <w:szCs w:val="28"/>
        </w:rPr>
        <w:t>6</w:t>
      </w:r>
      <w:r w:rsidR="00873FDD" w:rsidRPr="002F36E8">
        <w:rPr>
          <w:rFonts w:ascii="Times New Roman" w:hAnsi="Times New Roman" w:cs="Times New Roman"/>
          <w:sz w:val="28"/>
          <w:szCs w:val="28"/>
        </w:rPr>
        <w:t xml:space="preserve"> муниципальных программ</w:t>
      </w:r>
      <w:r w:rsidR="00E66EA0" w:rsidRPr="002F36E8">
        <w:rPr>
          <w:rFonts w:ascii="Times New Roman" w:hAnsi="Times New Roman" w:cs="Times New Roman"/>
          <w:sz w:val="28"/>
          <w:szCs w:val="28"/>
        </w:rPr>
        <w:t>, в том числе 3 с долевым участием (</w:t>
      </w:r>
      <w:r w:rsidR="00E71737" w:rsidRPr="002F36E8">
        <w:rPr>
          <w:rFonts w:ascii="Times New Roman" w:hAnsi="Times New Roman" w:cs="Times New Roman"/>
          <w:sz w:val="28"/>
          <w:szCs w:val="28"/>
        </w:rPr>
        <w:t>со исполнением</w:t>
      </w:r>
      <w:r w:rsidR="00E66EA0" w:rsidRPr="002F36E8">
        <w:rPr>
          <w:rFonts w:ascii="Times New Roman" w:hAnsi="Times New Roman" w:cs="Times New Roman"/>
          <w:sz w:val="28"/>
          <w:szCs w:val="28"/>
        </w:rPr>
        <w:t>).</w:t>
      </w:r>
      <w:r w:rsidR="00873FDD" w:rsidRPr="002F36E8">
        <w:rPr>
          <w:rFonts w:ascii="Times New Roman" w:hAnsi="Times New Roman" w:cs="Times New Roman"/>
          <w:sz w:val="28"/>
          <w:szCs w:val="28"/>
        </w:rPr>
        <w:t xml:space="preserve">  Каждая программа представляет собой систему взаимоувязанных по задачам, срокам осуществления и ресурсам мероприятий, обеспечивающих в рамках полномочий ответственного исполнителя достижение приоритетов и поставленных целей.</w:t>
      </w:r>
    </w:p>
    <w:p w:rsidR="00156723" w:rsidRPr="002F36E8" w:rsidRDefault="00BB0FDF" w:rsidP="00BB0FDF">
      <w:pPr>
        <w:pStyle w:val="1"/>
        <w:ind w:right="-1" w:firstLine="567"/>
        <w:jc w:val="both"/>
        <w:rPr>
          <w:szCs w:val="28"/>
        </w:rPr>
      </w:pPr>
      <w:r w:rsidRPr="002F36E8">
        <w:rPr>
          <w:szCs w:val="28"/>
        </w:rPr>
        <w:t xml:space="preserve">1. </w:t>
      </w:r>
      <w:r w:rsidR="00873FDD" w:rsidRPr="002F36E8">
        <w:rPr>
          <w:szCs w:val="28"/>
        </w:rPr>
        <w:t>Муниципальная программа «Поддержка и развитие культуры                                         в Усть-Ка</w:t>
      </w:r>
      <w:r w:rsidR="00E5649A" w:rsidRPr="002F36E8">
        <w:rPr>
          <w:szCs w:val="28"/>
        </w:rPr>
        <w:t>тавском городском округе на 2021</w:t>
      </w:r>
      <w:r w:rsidR="00B85B51" w:rsidRPr="002F36E8">
        <w:rPr>
          <w:szCs w:val="28"/>
        </w:rPr>
        <w:t>-</w:t>
      </w:r>
      <w:r w:rsidR="00E5649A" w:rsidRPr="002F36E8">
        <w:rPr>
          <w:szCs w:val="28"/>
        </w:rPr>
        <w:t>2024</w:t>
      </w:r>
      <w:r w:rsidR="00873FDD" w:rsidRPr="002F36E8">
        <w:rPr>
          <w:szCs w:val="28"/>
        </w:rPr>
        <w:t xml:space="preserve"> гг.»</w:t>
      </w:r>
      <w:r w:rsidR="00F50DA8" w:rsidRPr="002F36E8">
        <w:rPr>
          <w:szCs w:val="28"/>
        </w:rPr>
        <w:t>.</w:t>
      </w:r>
    </w:p>
    <w:p w:rsidR="00A51A35" w:rsidRPr="002F36E8" w:rsidRDefault="00BB0FDF" w:rsidP="00BB0FDF">
      <w:pPr>
        <w:spacing w:after="0" w:line="240" w:lineRule="auto"/>
        <w:ind w:right="-1" w:firstLine="567"/>
        <w:jc w:val="both"/>
        <w:rPr>
          <w:rStyle w:val="a8"/>
          <w:rFonts w:ascii="Times New Roman" w:hAnsi="Times New Roman" w:cs="Times New Roman"/>
          <w:bCs/>
          <w:color w:val="auto"/>
          <w:sz w:val="28"/>
          <w:szCs w:val="28"/>
          <w:u w:val="none"/>
        </w:rPr>
      </w:pPr>
      <w:r w:rsidRPr="002F36E8">
        <w:rPr>
          <w:rStyle w:val="a8"/>
          <w:rFonts w:ascii="Times New Roman" w:hAnsi="Times New Roman" w:cs="Times New Roman"/>
          <w:bCs/>
          <w:color w:val="auto"/>
          <w:sz w:val="28"/>
          <w:szCs w:val="28"/>
          <w:u w:val="none"/>
        </w:rPr>
        <w:t xml:space="preserve">2. </w:t>
      </w:r>
      <w:r w:rsidR="00873FDD" w:rsidRPr="002F36E8">
        <w:rPr>
          <w:rStyle w:val="a8"/>
          <w:rFonts w:ascii="Times New Roman" w:hAnsi="Times New Roman" w:cs="Times New Roman"/>
          <w:bCs/>
          <w:color w:val="auto"/>
          <w:sz w:val="28"/>
          <w:szCs w:val="28"/>
          <w:u w:val="none"/>
        </w:rPr>
        <w:t>Муниципальная программа «Сохранение, использование, популяризация и охрана объектов культурного наследия, находящихся в муниципальной собственности Усть-Катав</w:t>
      </w:r>
      <w:r w:rsidR="00B85B51" w:rsidRPr="002F36E8">
        <w:rPr>
          <w:rStyle w:val="a8"/>
          <w:rFonts w:ascii="Times New Roman" w:hAnsi="Times New Roman" w:cs="Times New Roman"/>
          <w:bCs/>
          <w:color w:val="auto"/>
          <w:sz w:val="28"/>
          <w:szCs w:val="28"/>
          <w:u w:val="none"/>
        </w:rPr>
        <w:t>ского городского округа» на 2020-2022</w:t>
      </w:r>
      <w:r w:rsidR="00873FDD" w:rsidRPr="002F36E8">
        <w:rPr>
          <w:rStyle w:val="a8"/>
          <w:rFonts w:ascii="Times New Roman" w:hAnsi="Times New Roman" w:cs="Times New Roman"/>
          <w:bCs/>
          <w:color w:val="auto"/>
          <w:sz w:val="28"/>
          <w:szCs w:val="28"/>
          <w:u w:val="none"/>
        </w:rPr>
        <w:t xml:space="preserve"> гг.</w:t>
      </w:r>
    </w:p>
    <w:p w:rsidR="00EF0F63" w:rsidRPr="002F36E8" w:rsidRDefault="00BB0FDF" w:rsidP="00BB0FDF">
      <w:pPr>
        <w:spacing w:after="0" w:line="240" w:lineRule="auto"/>
        <w:ind w:right="-1" w:firstLine="567"/>
        <w:jc w:val="both"/>
        <w:rPr>
          <w:rStyle w:val="a8"/>
          <w:rFonts w:ascii="Times New Roman" w:hAnsi="Times New Roman" w:cs="Times New Roman"/>
          <w:bCs/>
          <w:color w:val="auto"/>
          <w:sz w:val="28"/>
          <w:szCs w:val="28"/>
          <w:u w:val="none"/>
        </w:rPr>
      </w:pPr>
      <w:r w:rsidRPr="002F36E8">
        <w:rPr>
          <w:rFonts w:ascii="Times New Roman" w:hAnsi="Times New Roman" w:cs="Times New Roman"/>
          <w:sz w:val="28"/>
          <w:szCs w:val="28"/>
        </w:rPr>
        <w:t xml:space="preserve">3. </w:t>
      </w:r>
      <w:r w:rsidR="00EF0F63" w:rsidRPr="002F36E8">
        <w:rPr>
          <w:rFonts w:ascii="Times New Roman" w:hAnsi="Times New Roman" w:cs="Times New Roman"/>
          <w:sz w:val="28"/>
          <w:szCs w:val="28"/>
        </w:rPr>
        <w:t xml:space="preserve">Муниципальная программа </w:t>
      </w:r>
      <w:r w:rsidRPr="002F36E8">
        <w:rPr>
          <w:rFonts w:ascii="Times New Roman" w:hAnsi="Times New Roman" w:cs="Times New Roman"/>
          <w:sz w:val="28"/>
          <w:szCs w:val="28"/>
        </w:rPr>
        <w:t>«</w:t>
      </w:r>
      <w:r w:rsidR="00EF0F63" w:rsidRPr="002F36E8">
        <w:rPr>
          <w:rFonts w:ascii="Times New Roman" w:hAnsi="Times New Roman" w:cs="Times New Roman"/>
          <w:sz w:val="28"/>
          <w:szCs w:val="28"/>
        </w:rPr>
        <w:t xml:space="preserve">Поддержка и </w:t>
      </w:r>
      <w:r w:rsidR="0000504A" w:rsidRPr="002F36E8">
        <w:rPr>
          <w:rFonts w:ascii="Times New Roman" w:hAnsi="Times New Roman" w:cs="Times New Roman"/>
          <w:sz w:val="28"/>
          <w:szCs w:val="28"/>
        </w:rPr>
        <w:t xml:space="preserve">развитие </w:t>
      </w:r>
      <w:r w:rsidR="00F50DA8" w:rsidRPr="002F36E8">
        <w:rPr>
          <w:rFonts w:ascii="Times New Roman" w:hAnsi="Times New Roman" w:cs="Times New Roman"/>
          <w:sz w:val="28"/>
          <w:szCs w:val="28"/>
        </w:rPr>
        <w:t>внутреннего и въездного туризма на</w:t>
      </w:r>
      <w:r w:rsidR="00EF0F63" w:rsidRPr="002F36E8">
        <w:rPr>
          <w:rFonts w:ascii="Times New Roman" w:hAnsi="Times New Roman" w:cs="Times New Roman"/>
          <w:sz w:val="28"/>
          <w:szCs w:val="28"/>
        </w:rPr>
        <w:t xml:space="preserve"> территории Усть-Катавского городского округа </w:t>
      </w:r>
      <w:r w:rsidR="00EF0F63" w:rsidRPr="002F36E8">
        <w:rPr>
          <w:rStyle w:val="ab"/>
          <w:rFonts w:ascii="Times New Roman" w:hAnsi="Times New Roman" w:cs="Times New Roman"/>
          <w:b w:val="0"/>
          <w:sz w:val="28"/>
          <w:szCs w:val="28"/>
        </w:rPr>
        <w:t xml:space="preserve">на </w:t>
      </w:r>
      <w:r w:rsidR="00E5649A" w:rsidRPr="002F36E8">
        <w:rPr>
          <w:rStyle w:val="ab"/>
          <w:rFonts w:ascii="Times New Roman" w:hAnsi="Times New Roman" w:cs="Times New Roman"/>
          <w:b w:val="0"/>
          <w:sz w:val="28"/>
          <w:szCs w:val="28"/>
        </w:rPr>
        <w:t>2021-2023</w:t>
      </w:r>
      <w:r w:rsidR="00EF0F63" w:rsidRPr="002F36E8">
        <w:rPr>
          <w:rStyle w:val="ab"/>
          <w:rFonts w:ascii="Times New Roman" w:hAnsi="Times New Roman" w:cs="Times New Roman"/>
          <w:b w:val="0"/>
          <w:sz w:val="28"/>
          <w:szCs w:val="28"/>
        </w:rPr>
        <w:t xml:space="preserve"> г</w:t>
      </w:r>
      <w:r w:rsidR="00F50DA8" w:rsidRPr="002F36E8">
        <w:rPr>
          <w:rStyle w:val="ab"/>
          <w:rFonts w:ascii="Times New Roman" w:hAnsi="Times New Roman" w:cs="Times New Roman"/>
          <w:b w:val="0"/>
          <w:sz w:val="28"/>
          <w:szCs w:val="28"/>
        </w:rPr>
        <w:t>г.».</w:t>
      </w:r>
    </w:p>
    <w:p w:rsidR="00A51A35" w:rsidRPr="002F36E8" w:rsidRDefault="00156723" w:rsidP="00BB0FDF">
      <w:pPr>
        <w:pStyle w:val="a3"/>
        <w:spacing w:after="0" w:line="240" w:lineRule="auto"/>
        <w:ind w:left="0" w:right="-1" w:firstLine="567"/>
        <w:jc w:val="both"/>
        <w:rPr>
          <w:rStyle w:val="a8"/>
          <w:rFonts w:ascii="Times New Roman" w:hAnsi="Times New Roman" w:cs="Times New Roman"/>
          <w:bCs/>
          <w:color w:val="auto"/>
          <w:sz w:val="28"/>
          <w:szCs w:val="28"/>
          <w:u w:val="none"/>
        </w:rPr>
      </w:pPr>
      <w:r w:rsidRPr="002F36E8">
        <w:rPr>
          <w:rStyle w:val="a8"/>
          <w:rFonts w:ascii="Times New Roman" w:hAnsi="Times New Roman" w:cs="Times New Roman"/>
          <w:bCs/>
          <w:color w:val="auto"/>
          <w:sz w:val="28"/>
          <w:szCs w:val="28"/>
          <w:u w:val="none"/>
        </w:rPr>
        <w:t>Д</w:t>
      </w:r>
      <w:r w:rsidR="00873FDD" w:rsidRPr="002F36E8">
        <w:rPr>
          <w:rStyle w:val="a8"/>
          <w:rFonts w:ascii="Times New Roman" w:hAnsi="Times New Roman" w:cs="Times New Roman"/>
          <w:bCs/>
          <w:color w:val="auto"/>
          <w:sz w:val="28"/>
          <w:szCs w:val="28"/>
          <w:u w:val="none"/>
        </w:rPr>
        <w:t>ол</w:t>
      </w:r>
      <w:r w:rsidRPr="002F36E8">
        <w:rPr>
          <w:rStyle w:val="a8"/>
          <w:rFonts w:ascii="Times New Roman" w:hAnsi="Times New Roman" w:cs="Times New Roman"/>
          <w:bCs/>
          <w:color w:val="auto"/>
          <w:sz w:val="28"/>
          <w:szCs w:val="28"/>
          <w:u w:val="none"/>
        </w:rPr>
        <w:t>евое участие в программах (</w:t>
      </w:r>
      <w:r w:rsidR="00E71737" w:rsidRPr="002F36E8">
        <w:rPr>
          <w:rStyle w:val="a8"/>
          <w:rFonts w:ascii="Times New Roman" w:hAnsi="Times New Roman" w:cs="Times New Roman"/>
          <w:bCs/>
          <w:color w:val="auto"/>
          <w:sz w:val="28"/>
          <w:szCs w:val="28"/>
          <w:u w:val="none"/>
        </w:rPr>
        <w:t>со исполнение</w:t>
      </w:r>
      <w:r w:rsidRPr="002F36E8">
        <w:rPr>
          <w:rStyle w:val="a8"/>
          <w:rFonts w:ascii="Times New Roman" w:hAnsi="Times New Roman" w:cs="Times New Roman"/>
          <w:bCs/>
          <w:color w:val="auto"/>
          <w:sz w:val="28"/>
          <w:szCs w:val="28"/>
          <w:u w:val="none"/>
        </w:rPr>
        <w:t>)</w:t>
      </w:r>
      <w:r w:rsidR="00873FDD" w:rsidRPr="002F36E8">
        <w:rPr>
          <w:rStyle w:val="a8"/>
          <w:rFonts w:ascii="Times New Roman" w:hAnsi="Times New Roman" w:cs="Times New Roman"/>
          <w:bCs/>
          <w:color w:val="auto"/>
          <w:sz w:val="28"/>
          <w:szCs w:val="28"/>
          <w:u w:val="none"/>
        </w:rPr>
        <w:t>:</w:t>
      </w:r>
    </w:p>
    <w:p w:rsidR="00A51A35" w:rsidRPr="002F36E8" w:rsidRDefault="00F50DA8" w:rsidP="00F50DA8">
      <w:pPr>
        <w:spacing w:after="0" w:line="240" w:lineRule="auto"/>
        <w:ind w:right="-1" w:firstLine="567"/>
        <w:jc w:val="both"/>
        <w:rPr>
          <w:rStyle w:val="a8"/>
          <w:rFonts w:ascii="Times New Roman" w:hAnsi="Times New Roman" w:cs="Times New Roman"/>
          <w:bCs/>
          <w:color w:val="auto"/>
          <w:sz w:val="28"/>
          <w:szCs w:val="28"/>
        </w:rPr>
      </w:pPr>
      <w:r w:rsidRPr="002F36E8">
        <w:rPr>
          <w:rStyle w:val="a8"/>
          <w:rFonts w:ascii="Times New Roman" w:hAnsi="Times New Roman" w:cs="Times New Roman"/>
          <w:bCs/>
          <w:color w:val="auto"/>
          <w:sz w:val="28"/>
          <w:szCs w:val="28"/>
          <w:u w:val="none"/>
        </w:rPr>
        <w:t xml:space="preserve">1. </w:t>
      </w:r>
      <w:r w:rsidR="00873FDD" w:rsidRPr="002F36E8">
        <w:rPr>
          <w:rStyle w:val="a8"/>
          <w:rFonts w:ascii="Times New Roman" w:hAnsi="Times New Roman" w:cs="Times New Roman"/>
          <w:bCs/>
          <w:color w:val="auto"/>
          <w:sz w:val="28"/>
          <w:szCs w:val="28"/>
          <w:u w:val="none"/>
        </w:rPr>
        <w:t xml:space="preserve">Муниципальная программа «Развитие образования в Усть-Катавском городском округе на </w:t>
      </w:r>
      <w:r w:rsidR="00B85B51" w:rsidRPr="002F36E8">
        <w:rPr>
          <w:rStyle w:val="a8"/>
          <w:rFonts w:ascii="Times New Roman" w:hAnsi="Times New Roman" w:cs="Times New Roman"/>
          <w:bCs/>
          <w:color w:val="auto"/>
          <w:sz w:val="28"/>
          <w:szCs w:val="28"/>
          <w:u w:val="none"/>
        </w:rPr>
        <w:t>2020-2022</w:t>
      </w:r>
      <w:r w:rsidR="00873FDD" w:rsidRPr="002F36E8">
        <w:rPr>
          <w:rStyle w:val="a8"/>
          <w:rFonts w:ascii="Times New Roman" w:hAnsi="Times New Roman" w:cs="Times New Roman"/>
          <w:bCs/>
          <w:color w:val="auto"/>
          <w:sz w:val="28"/>
          <w:szCs w:val="28"/>
          <w:u w:val="none"/>
        </w:rPr>
        <w:t xml:space="preserve"> гг.»;</w:t>
      </w:r>
    </w:p>
    <w:p w:rsidR="00A51A35" w:rsidRPr="002F36E8" w:rsidRDefault="00F50DA8" w:rsidP="00F50DA8">
      <w:pPr>
        <w:spacing w:after="0" w:line="240" w:lineRule="auto"/>
        <w:ind w:right="-1" w:firstLine="567"/>
        <w:jc w:val="both"/>
        <w:rPr>
          <w:rStyle w:val="a8"/>
          <w:rFonts w:ascii="Times New Roman" w:hAnsi="Times New Roman" w:cs="Times New Roman"/>
          <w:bCs/>
          <w:color w:val="auto"/>
          <w:sz w:val="28"/>
          <w:szCs w:val="28"/>
        </w:rPr>
      </w:pPr>
      <w:r w:rsidRPr="002F36E8">
        <w:rPr>
          <w:rStyle w:val="a8"/>
          <w:rFonts w:ascii="Times New Roman" w:hAnsi="Times New Roman" w:cs="Times New Roman"/>
          <w:bCs/>
          <w:color w:val="auto"/>
          <w:sz w:val="28"/>
          <w:szCs w:val="28"/>
          <w:u w:val="none"/>
        </w:rPr>
        <w:t xml:space="preserve">2. </w:t>
      </w:r>
      <w:r w:rsidR="00156723" w:rsidRPr="002F36E8">
        <w:rPr>
          <w:rStyle w:val="a8"/>
          <w:rFonts w:ascii="Times New Roman" w:hAnsi="Times New Roman" w:cs="Times New Roman"/>
          <w:bCs/>
          <w:color w:val="auto"/>
          <w:sz w:val="28"/>
          <w:szCs w:val="28"/>
          <w:u w:val="none"/>
        </w:rPr>
        <w:t>Муниципальная программа «Социальная поддержка и обслуживание граждан в Усть-Ка</w:t>
      </w:r>
      <w:r w:rsidR="00B85B51" w:rsidRPr="002F36E8">
        <w:rPr>
          <w:rStyle w:val="a8"/>
          <w:rFonts w:ascii="Times New Roman" w:hAnsi="Times New Roman" w:cs="Times New Roman"/>
          <w:bCs/>
          <w:color w:val="auto"/>
          <w:sz w:val="28"/>
          <w:szCs w:val="28"/>
          <w:u w:val="none"/>
        </w:rPr>
        <w:t>тавском городском округе на 2020-2022</w:t>
      </w:r>
      <w:r w:rsidR="00156723" w:rsidRPr="002F36E8">
        <w:rPr>
          <w:rStyle w:val="a8"/>
          <w:rFonts w:ascii="Times New Roman" w:hAnsi="Times New Roman" w:cs="Times New Roman"/>
          <w:bCs/>
          <w:color w:val="auto"/>
          <w:sz w:val="28"/>
          <w:szCs w:val="28"/>
          <w:u w:val="none"/>
        </w:rPr>
        <w:t xml:space="preserve"> гг.»;</w:t>
      </w:r>
    </w:p>
    <w:p w:rsidR="008F3A83" w:rsidRPr="002F36E8" w:rsidRDefault="00F50DA8" w:rsidP="00F50DA8">
      <w:pPr>
        <w:spacing w:after="0" w:line="240" w:lineRule="auto"/>
        <w:ind w:right="-1" w:firstLine="567"/>
        <w:jc w:val="both"/>
        <w:rPr>
          <w:rStyle w:val="a8"/>
          <w:rFonts w:ascii="Times New Roman" w:hAnsi="Times New Roman" w:cs="Times New Roman"/>
          <w:bCs/>
          <w:color w:val="auto"/>
          <w:sz w:val="28"/>
          <w:szCs w:val="28"/>
        </w:rPr>
      </w:pPr>
      <w:r w:rsidRPr="002F36E8">
        <w:rPr>
          <w:rStyle w:val="a8"/>
          <w:rFonts w:ascii="Times New Roman" w:hAnsi="Times New Roman" w:cs="Times New Roman"/>
          <w:bCs/>
          <w:color w:val="auto"/>
          <w:sz w:val="28"/>
          <w:szCs w:val="28"/>
          <w:u w:val="none"/>
        </w:rPr>
        <w:t xml:space="preserve">3. </w:t>
      </w:r>
      <w:r w:rsidR="004F664D" w:rsidRPr="002F36E8">
        <w:rPr>
          <w:rStyle w:val="a8"/>
          <w:rFonts w:ascii="Times New Roman" w:hAnsi="Times New Roman" w:cs="Times New Roman"/>
          <w:bCs/>
          <w:color w:val="auto"/>
          <w:sz w:val="28"/>
          <w:szCs w:val="28"/>
          <w:u w:val="none"/>
        </w:rPr>
        <w:t>Муниципальная программа «Поддержка и развитие молодых граждан Усть-Ката</w:t>
      </w:r>
      <w:r w:rsidR="00B85B51" w:rsidRPr="002F36E8">
        <w:rPr>
          <w:rStyle w:val="a8"/>
          <w:rFonts w:ascii="Times New Roman" w:hAnsi="Times New Roman" w:cs="Times New Roman"/>
          <w:bCs/>
          <w:color w:val="auto"/>
          <w:sz w:val="28"/>
          <w:szCs w:val="28"/>
          <w:u w:val="none"/>
        </w:rPr>
        <w:t>вского городского округа на 2020-2022</w:t>
      </w:r>
      <w:r w:rsidR="004F664D" w:rsidRPr="002F36E8">
        <w:rPr>
          <w:rStyle w:val="a8"/>
          <w:rFonts w:ascii="Times New Roman" w:hAnsi="Times New Roman" w:cs="Times New Roman"/>
          <w:bCs/>
          <w:color w:val="auto"/>
          <w:sz w:val="28"/>
          <w:szCs w:val="28"/>
          <w:u w:val="none"/>
        </w:rPr>
        <w:t xml:space="preserve"> гг</w:t>
      </w:r>
      <w:r w:rsidRPr="002F36E8">
        <w:rPr>
          <w:rStyle w:val="a8"/>
          <w:rFonts w:ascii="Times New Roman" w:hAnsi="Times New Roman" w:cs="Times New Roman"/>
          <w:bCs/>
          <w:color w:val="auto"/>
          <w:sz w:val="28"/>
          <w:szCs w:val="28"/>
          <w:u w:val="none"/>
        </w:rPr>
        <w:t>.</w:t>
      </w:r>
      <w:r w:rsidR="004F664D" w:rsidRPr="002F36E8">
        <w:rPr>
          <w:rStyle w:val="a8"/>
          <w:rFonts w:ascii="Times New Roman" w:hAnsi="Times New Roman" w:cs="Times New Roman"/>
          <w:bCs/>
          <w:color w:val="auto"/>
          <w:sz w:val="28"/>
          <w:szCs w:val="28"/>
          <w:u w:val="none"/>
        </w:rPr>
        <w:t>»</w:t>
      </w:r>
    </w:p>
    <w:p w:rsidR="00122C7D" w:rsidRPr="002F36E8" w:rsidRDefault="00122C7D" w:rsidP="00E5649A">
      <w:pPr>
        <w:spacing w:after="0" w:line="240" w:lineRule="auto"/>
        <w:contextualSpacing/>
        <w:rPr>
          <w:rFonts w:ascii="Times New Roman" w:hAnsi="Times New Roman" w:cs="Times New Roman"/>
          <w:b/>
          <w:sz w:val="28"/>
          <w:szCs w:val="28"/>
        </w:rPr>
      </w:pPr>
    </w:p>
    <w:p w:rsidR="0047437E" w:rsidRPr="002F36E8" w:rsidRDefault="0047437E" w:rsidP="00E5649A">
      <w:pPr>
        <w:spacing w:after="0" w:line="240" w:lineRule="auto"/>
        <w:contextualSpacing/>
        <w:rPr>
          <w:rFonts w:ascii="Times New Roman" w:hAnsi="Times New Roman" w:cs="Times New Roman"/>
          <w:b/>
          <w:sz w:val="28"/>
          <w:szCs w:val="28"/>
        </w:rPr>
      </w:pPr>
    </w:p>
    <w:p w:rsidR="0047437E" w:rsidRPr="002F36E8" w:rsidRDefault="0047437E" w:rsidP="00E5649A">
      <w:pPr>
        <w:spacing w:after="0" w:line="240" w:lineRule="auto"/>
        <w:contextualSpacing/>
        <w:rPr>
          <w:rFonts w:ascii="Times New Roman" w:hAnsi="Times New Roman" w:cs="Times New Roman"/>
          <w:b/>
          <w:sz w:val="28"/>
          <w:szCs w:val="28"/>
        </w:rPr>
      </w:pPr>
    </w:p>
    <w:p w:rsidR="0047437E" w:rsidRPr="002F36E8" w:rsidRDefault="0047437E" w:rsidP="00E5649A">
      <w:pPr>
        <w:spacing w:after="0" w:line="240" w:lineRule="auto"/>
        <w:contextualSpacing/>
        <w:rPr>
          <w:rFonts w:ascii="Times New Roman" w:hAnsi="Times New Roman" w:cs="Times New Roman"/>
          <w:b/>
          <w:sz w:val="28"/>
          <w:szCs w:val="28"/>
        </w:rPr>
      </w:pPr>
    </w:p>
    <w:p w:rsidR="0047437E" w:rsidRPr="002F36E8" w:rsidRDefault="0047437E" w:rsidP="00E5649A">
      <w:pPr>
        <w:spacing w:after="0" w:line="240" w:lineRule="auto"/>
        <w:contextualSpacing/>
        <w:rPr>
          <w:rFonts w:ascii="Times New Roman" w:hAnsi="Times New Roman" w:cs="Times New Roman"/>
          <w:b/>
          <w:sz w:val="28"/>
          <w:szCs w:val="28"/>
        </w:rPr>
      </w:pPr>
    </w:p>
    <w:p w:rsidR="0047437E" w:rsidRPr="002F36E8" w:rsidRDefault="0047437E" w:rsidP="00E5649A">
      <w:pPr>
        <w:spacing w:after="0" w:line="240" w:lineRule="auto"/>
        <w:contextualSpacing/>
        <w:rPr>
          <w:rFonts w:ascii="Times New Roman" w:hAnsi="Times New Roman" w:cs="Times New Roman"/>
          <w:b/>
          <w:sz w:val="28"/>
          <w:szCs w:val="28"/>
        </w:rPr>
      </w:pPr>
    </w:p>
    <w:p w:rsidR="0047437E" w:rsidRPr="002F36E8" w:rsidRDefault="0047437E" w:rsidP="00E5649A">
      <w:pPr>
        <w:spacing w:after="0" w:line="240" w:lineRule="auto"/>
        <w:contextualSpacing/>
        <w:rPr>
          <w:rFonts w:ascii="Times New Roman" w:hAnsi="Times New Roman" w:cs="Times New Roman"/>
          <w:b/>
          <w:sz w:val="28"/>
          <w:szCs w:val="28"/>
        </w:rPr>
      </w:pPr>
    </w:p>
    <w:p w:rsidR="0047437E" w:rsidRPr="002F36E8" w:rsidRDefault="0047437E" w:rsidP="00E5649A">
      <w:pPr>
        <w:spacing w:after="0" w:line="240" w:lineRule="auto"/>
        <w:contextualSpacing/>
        <w:rPr>
          <w:rFonts w:ascii="Times New Roman" w:hAnsi="Times New Roman" w:cs="Times New Roman"/>
          <w:b/>
          <w:sz w:val="28"/>
          <w:szCs w:val="28"/>
        </w:rPr>
      </w:pPr>
    </w:p>
    <w:p w:rsidR="0047437E" w:rsidRPr="002F36E8" w:rsidRDefault="0047437E" w:rsidP="00E5649A">
      <w:pPr>
        <w:spacing w:after="0" w:line="240" w:lineRule="auto"/>
        <w:contextualSpacing/>
        <w:rPr>
          <w:rFonts w:ascii="Times New Roman" w:hAnsi="Times New Roman" w:cs="Times New Roman"/>
          <w:b/>
          <w:sz w:val="28"/>
          <w:szCs w:val="28"/>
        </w:rPr>
      </w:pPr>
    </w:p>
    <w:p w:rsidR="0047437E" w:rsidRPr="002F36E8" w:rsidRDefault="0047437E" w:rsidP="00E5649A">
      <w:pPr>
        <w:spacing w:after="0" w:line="240" w:lineRule="auto"/>
        <w:contextualSpacing/>
        <w:rPr>
          <w:rFonts w:ascii="Times New Roman" w:hAnsi="Times New Roman" w:cs="Times New Roman"/>
          <w:b/>
          <w:sz w:val="28"/>
          <w:szCs w:val="28"/>
        </w:rPr>
      </w:pPr>
    </w:p>
    <w:p w:rsidR="0047437E" w:rsidRPr="002F36E8" w:rsidRDefault="0047437E" w:rsidP="00E5649A">
      <w:pPr>
        <w:spacing w:after="0" w:line="240" w:lineRule="auto"/>
        <w:contextualSpacing/>
        <w:rPr>
          <w:rFonts w:ascii="Times New Roman" w:hAnsi="Times New Roman" w:cs="Times New Roman"/>
          <w:b/>
          <w:sz w:val="28"/>
          <w:szCs w:val="28"/>
        </w:rPr>
      </w:pPr>
    </w:p>
    <w:p w:rsidR="0047437E" w:rsidRPr="002F36E8" w:rsidRDefault="0047437E" w:rsidP="00E5649A">
      <w:pPr>
        <w:spacing w:after="0" w:line="240" w:lineRule="auto"/>
        <w:contextualSpacing/>
        <w:rPr>
          <w:rFonts w:ascii="Times New Roman" w:hAnsi="Times New Roman" w:cs="Times New Roman"/>
          <w:b/>
          <w:sz w:val="28"/>
          <w:szCs w:val="28"/>
        </w:rPr>
      </w:pPr>
    </w:p>
    <w:p w:rsidR="0047437E" w:rsidRPr="002F36E8" w:rsidRDefault="0047437E" w:rsidP="00E5649A">
      <w:pPr>
        <w:spacing w:after="0" w:line="240" w:lineRule="auto"/>
        <w:contextualSpacing/>
        <w:rPr>
          <w:rFonts w:ascii="Times New Roman" w:hAnsi="Times New Roman" w:cs="Times New Roman"/>
          <w:b/>
          <w:sz w:val="28"/>
          <w:szCs w:val="28"/>
        </w:rPr>
      </w:pPr>
    </w:p>
    <w:p w:rsidR="0047437E" w:rsidRPr="002F36E8" w:rsidRDefault="0047437E" w:rsidP="00E5649A">
      <w:pPr>
        <w:spacing w:after="0" w:line="240" w:lineRule="auto"/>
        <w:contextualSpacing/>
        <w:rPr>
          <w:rFonts w:ascii="Times New Roman" w:hAnsi="Times New Roman" w:cs="Times New Roman"/>
          <w:b/>
          <w:sz w:val="28"/>
          <w:szCs w:val="28"/>
        </w:rPr>
      </w:pPr>
    </w:p>
    <w:p w:rsidR="0047437E" w:rsidRPr="002F36E8" w:rsidRDefault="0047437E" w:rsidP="00E5649A">
      <w:pPr>
        <w:spacing w:after="0" w:line="240" w:lineRule="auto"/>
        <w:contextualSpacing/>
        <w:rPr>
          <w:rFonts w:ascii="Times New Roman" w:hAnsi="Times New Roman" w:cs="Times New Roman"/>
          <w:b/>
          <w:sz w:val="28"/>
          <w:szCs w:val="28"/>
        </w:rPr>
      </w:pPr>
    </w:p>
    <w:p w:rsidR="0047437E" w:rsidRPr="002F36E8" w:rsidRDefault="0047437E" w:rsidP="00E5649A">
      <w:pPr>
        <w:spacing w:after="0" w:line="240" w:lineRule="auto"/>
        <w:contextualSpacing/>
        <w:rPr>
          <w:rFonts w:ascii="Times New Roman" w:hAnsi="Times New Roman" w:cs="Times New Roman"/>
          <w:b/>
          <w:sz w:val="28"/>
          <w:szCs w:val="28"/>
        </w:rPr>
      </w:pPr>
    </w:p>
    <w:p w:rsidR="0047437E" w:rsidRPr="002F36E8" w:rsidRDefault="0047437E" w:rsidP="00E5649A">
      <w:pPr>
        <w:spacing w:after="0" w:line="240" w:lineRule="auto"/>
        <w:contextualSpacing/>
        <w:rPr>
          <w:rFonts w:ascii="Times New Roman" w:hAnsi="Times New Roman" w:cs="Times New Roman"/>
          <w:b/>
          <w:sz w:val="28"/>
          <w:szCs w:val="28"/>
        </w:rPr>
      </w:pPr>
    </w:p>
    <w:p w:rsidR="0047437E" w:rsidRPr="002F36E8" w:rsidRDefault="0047437E" w:rsidP="00E5649A">
      <w:pPr>
        <w:spacing w:after="0" w:line="240" w:lineRule="auto"/>
        <w:contextualSpacing/>
        <w:rPr>
          <w:rFonts w:ascii="Times New Roman" w:hAnsi="Times New Roman" w:cs="Times New Roman"/>
          <w:b/>
          <w:sz w:val="28"/>
          <w:szCs w:val="28"/>
        </w:rPr>
      </w:pPr>
    </w:p>
    <w:p w:rsidR="0047437E" w:rsidRPr="002F36E8" w:rsidRDefault="0047437E" w:rsidP="00E5649A">
      <w:pPr>
        <w:spacing w:after="0" w:line="240" w:lineRule="auto"/>
        <w:contextualSpacing/>
        <w:rPr>
          <w:rFonts w:ascii="Times New Roman" w:hAnsi="Times New Roman" w:cs="Times New Roman"/>
          <w:b/>
          <w:sz w:val="28"/>
          <w:szCs w:val="28"/>
        </w:rPr>
      </w:pPr>
    </w:p>
    <w:p w:rsidR="0047437E" w:rsidRPr="002F36E8" w:rsidRDefault="0047437E" w:rsidP="00E5649A">
      <w:pPr>
        <w:spacing w:after="0" w:line="240" w:lineRule="auto"/>
        <w:contextualSpacing/>
        <w:rPr>
          <w:rFonts w:ascii="Times New Roman" w:hAnsi="Times New Roman" w:cs="Times New Roman"/>
          <w:b/>
          <w:sz w:val="28"/>
          <w:szCs w:val="28"/>
        </w:rPr>
      </w:pPr>
    </w:p>
    <w:p w:rsidR="0047437E" w:rsidRPr="002F36E8" w:rsidRDefault="0047437E" w:rsidP="00E5649A">
      <w:pPr>
        <w:spacing w:after="0" w:line="240" w:lineRule="auto"/>
        <w:contextualSpacing/>
        <w:rPr>
          <w:rFonts w:ascii="Times New Roman" w:hAnsi="Times New Roman" w:cs="Times New Roman"/>
          <w:b/>
          <w:sz w:val="28"/>
          <w:szCs w:val="28"/>
        </w:rPr>
      </w:pPr>
    </w:p>
    <w:p w:rsidR="0047437E" w:rsidRPr="002F36E8" w:rsidRDefault="0047437E" w:rsidP="00E5649A">
      <w:pPr>
        <w:spacing w:after="0" w:line="240" w:lineRule="auto"/>
        <w:contextualSpacing/>
        <w:rPr>
          <w:rFonts w:ascii="Times New Roman" w:hAnsi="Times New Roman" w:cs="Times New Roman"/>
          <w:b/>
          <w:sz w:val="28"/>
          <w:szCs w:val="28"/>
        </w:rPr>
      </w:pPr>
    </w:p>
    <w:p w:rsidR="0047437E" w:rsidRPr="002F36E8" w:rsidRDefault="0047437E" w:rsidP="00E5649A">
      <w:pPr>
        <w:spacing w:after="0" w:line="240" w:lineRule="auto"/>
        <w:contextualSpacing/>
        <w:rPr>
          <w:rFonts w:ascii="Times New Roman" w:hAnsi="Times New Roman" w:cs="Times New Roman"/>
          <w:b/>
          <w:sz w:val="28"/>
          <w:szCs w:val="28"/>
        </w:rPr>
      </w:pPr>
    </w:p>
    <w:p w:rsidR="0047437E" w:rsidRPr="002F36E8" w:rsidRDefault="0047437E" w:rsidP="00E5649A">
      <w:pPr>
        <w:spacing w:after="0" w:line="240" w:lineRule="auto"/>
        <w:contextualSpacing/>
        <w:rPr>
          <w:rFonts w:ascii="Times New Roman" w:hAnsi="Times New Roman" w:cs="Times New Roman"/>
          <w:b/>
          <w:sz w:val="28"/>
          <w:szCs w:val="28"/>
        </w:rPr>
      </w:pPr>
    </w:p>
    <w:p w:rsidR="000A2CDD" w:rsidRPr="002F36E8" w:rsidRDefault="00024515" w:rsidP="00C90274">
      <w:pPr>
        <w:spacing w:after="0" w:line="240" w:lineRule="auto"/>
        <w:contextualSpacing/>
        <w:jc w:val="center"/>
        <w:rPr>
          <w:rFonts w:ascii="Times New Roman" w:hAnsi="Times New Roman" w:cs="Times New Roman"/>
          <w:b/>
          <w:sz w:val="28"/>
          <w:szCs w:val="28"/>
        </w:rPr>
      </w:pPr>
      <w:r w:rsidRPr="002F36E8">
        <w:rPr>
          <w:rFonts w:ascii="Times New Roman" w:hAnsi="Times New Roman" w:cs="Times New Roman"/>
          <w:b/>
          <w:sz w:val="28"/>
          <w:szCs w:val="28"/>
        </w:rPr>
        <w:lastRenderedPageBreak/>
        <w:t>6</w:t>
      </w:r>
      <w:r w:rsidR="000C6A5A" w:rsidRPr="002F36E8">
        <w:rPr>
          <w:rFonts w:ascii="Times New Roman" w:hAnsi="Times New Roman" w:cs="Times New Roman"/>
          <w:b/>
          <w:sz w:val="28"/>
          <w:szCs w:val="28"/>
        </w:rPr>
        <w:t>. Имиджевые мероприятия, их оценка.</w:t>
      </w:r>
    </w:p>
    <w:p w:rsidR="000C6A5A" w:rsidRPr="002F36E8" w:rsidRDefault="000C6A5A" w:rsidP="00C90274">
      <w:pPr>
        <w:spacing w:after="0" w:line="240" w:lineRule="auto"/>
        <w:contextualSpacing/>
        <w:jc w:val="center"/>
        <w:rPr>
          <w:rFonts w:ascii="Times New Roman" w:hAnsi="Times New Roman" w:cs="Times New Roman"/>
          <w:b/>
          <w:sz w:val="28"/>
          <w:szCs w:val="28"/>
        </w:rPr>
      </w:pPr>
      <w:r w:rsidRPr="002F36E8">
        <w:rPr>
          <w:rFonts w:ascii="Times New Roman" w:hAnsi="Times New Roman" w:cs="Times New Roman"/>
          <w:b/>
          <w:sz w:val="28"/>
          <w:szCs w:val="28"/>
        </w:rPr>
        <w:t>Мероприяти</w:t>
      </w:r>
      <w:r w:rsidR="00642EE6" w:rsidRPr="002F36E8">
        <w:rPr>
          <w:rFonts w:ascii="Times New Roman" w:hAnsi="Times New Roman" w:cs="Times New Roman"/>
          <w:b/>
          <w:sz w:val="28"/>
          <w:szCs w:val="28"/>
        </w:rPr>
        <w:t>я</w:t>
      </w:r>
      <w:r w:rsidR="00E5649A" w:rsidRPr="002F36E8">
        <w:rPr>
          <w:rFonts w:ascii="Times New Roman" w:hAnsi="Times New Roman" w:cs="Times New Roman"/>
          <w:b/>
          <w:sz w:val="28"/>
          <w:szCs w:val="28"/>
        </w:rPr>
        <w:t xml:space="preserve"> в рамках Года науки и технологий</w:t>
      </w:r>
    </w:p>
    <w:p w:rsidR="000A2CDD" w:rsidRPr="002F36E8" w:rsidRDefault="000A2CDD" w:rsidP="00C90274">
      <w:pPr>
        <w:spacing w:after="0" w:line="240" w:lineRule="auto"/>
        <w:contextualSpacing/>
        <w:rPr>
          <w:rFonts w:ascii="Times New Roman" w:hAnsi="Times New Roman" w:cs="Times New Roman"/>
          <w:b/>
          <w:sz w:val="28"/>
          <w:szCs w:val="28"/>
        </w:rPr>
      </w:pPr>
    </w:p>
    <w:p w:rsidR="00DC654A" w:rsidRPr="002F36E8" w:rsidRDefault="008B0355" w:rsidP="00877690">
      <w:pPr>
        <w:spacing w:after="0" w:line="240" w:lineRule="auto"/>
        <w:ind w:firstLine="567"/>
        <w:contextualSpacing/>
        <w:rPr>
          <w:rFonts w:ascii="Times New Roman" w:hAnsi="Times New Roman" w:cs="Times New Roman"/>
          <w:sz w:val="28"/>
          <w:szCs w:val="28"/>
          <w:shd w:val="clear" w:color="auto" w:fill="FFFFFF"/>
        </w:rPr>
      </w:pPr>
      <w:r w:rsidRPr="002F36E8">
        <w:rPr>
          <w:rFonts w:ascii="Times New Roman" w:hAnsi="Times New Roman" w:cs="Times New Roman"/>
          <w:sz w:val="28"/>
          <w:szCs w:val="28"/>
          <w:shd w:val="clear" w:color="auto" w:fill="FFFFFF"/>
        </w:rPr>
        <w:t>Основные имеджевые мероприятия Централизованной клубной системы:</w:t>
      </w:r>
    </w:p>
    <w:p w:rsidR="00632FA3" w:rsidRPr="002F36E8" w:rsidRDefault="00632FA3" w:rsidP="00385062">
      <w:pPr>
        <w:spacing w:after="0" w:line="240" w:lineRule="auto"/>
        <w:ind w:firstLine="567"/>
        <w:contextualSpacing/>
        <w:jc w:val="both"/>
        <w:rPr>
          <w:rFonts w:ascii="Times New Roman" w:hAnsi="Times New Roman" w:cs="Times New Roman"/>
          <w:sz w:val="28"/>
          <w:szCs w:val="28"/>
          <w:shd w:val="clear" w:color="auto" w:fill="FFFFFF"/>
        </w:rPr>
      </w:pPr>
      <w:r w:rsidRPr="002F36E8">
        <w:rPr>
          <w:rFonts w:ascii="Times New Roman" w:hAnsi="Times New Roman" w:cs="Times New Roman"/>
          <w:sz w:val="28"/>
          <w:szCs w:val="28"/>
          <w:shd w:val="clear" w:color="auto" w:fill="FFFFFF"/>
        </w:rPr>
        <w:t>1.</w:t>
      </w:r>
      <w:r w:rsidRPr="002F36E8">
        <w:rPr>
          <w:rFonts w:ascii="Times New Roman" w:hAnsi="Times New Roman" w:cs="Times New Roman"/>
          <w:sz w:val="28"/>
          <w:szCs w:val="28"/>
          <w:shd w:val="clear" w:color="auto" w:fill="FFFFFF"/>
        </w:rPr>
        <w:tab/>
        <w:t xml:space="preserve">Традиционно в январе в Городском дворце культуры им. Т.Я.Белоконева проходит Рождественская ёлка </w:t>
      </w:r>
      <w:r w:rsidR="006E4F4A" w:rsidRPr="002F36E8">
        <w:rPr>
          <w:rFonts w:ascii="Times New Roman" w:hAnsi="Times New Roman" w:cs="Times New Roman"/>
          <w:sz w:val="28"/>
          <w:szCs w:val="28"/>
          <w:shd w:val="clear" w:color="auto" w:fill="FFFFFF"/>
        </w:rPr>
        <w:t>Губернатора Челябинской области.</w:t>
      </w:r>
      <w:r w:rsidRPr="002F36E8">
        <w:rPr>
          <w:rFonts w:ascii="Times New Roman" w:hAnsi="Times New Roman" w:cs="Times New Roman"/>
          <w:sz w:val="28"/>
          <w:szCs w:val="28"/>
          <w:shd w:val="clear" w:color="auto" w:fill="FFFFFF"/>
        </w:rPr>
        <w:t xml:space="preserve"> В Усть-Катаве губернаторские ёлки проходят с 2011 года. </w:t>
      </w:r>
      <w:r w:rsidR="006E4F4A" w:rsidRPr="002F36E8">
        <w:rPr>
          <w:rFonts w:ascii="Times New Roman" w:hAnsi="Times New Roman" w:cs="Times New Roman"/>
          <w:sz w:val="28"/>
          <w:szCs w:val="28"/>
          <w:shd w:val="clear" w:color="auto" w:fill="FFFFFF"/>
        </w:rPr>
        <w:t xml:space="preserve">В 2021 году </w:t>
      </w:r>
      <w:r w:rsidR="00385062" w:rsidRPr="002F36E8">
        <w:rPr>
          <w:rFonts w:ascii="Times New Roman" w:hAnsi="Times New Roman" w:cs="Times New Roman"/>
          <w:sz w:val="28"/>
          <w:szCs w:val="28"/>
          <w:shd w:val="clear" w:color="auto" w:fill="FFFFFF"/>
        </w:rPr>
        <w:t xml:space="preserve">120 </w:t>
      </w:r>
      <w:r w:rsidR="00E71737">
        <w:rPr>
          <w:rFonts w:ascii="Times New Roman" w:hAnsi="Times New Roman" w:cs="Times New Roman"/>
          <w:sz w:val="28"/>
          <w:szCs w:val="28"/>
          <w:shd w:val="clear" w:color="auto" w:fill="FFFFFF"/>
        </w:rPr>
        <w:t>ребята из Усть-Катавс</w:t>
      </w:r>
      <w:r w:rsidR="006E4F4A" w:rsidRPr="002F36E8">
        <w:rPr>
          <w:rFonts w:ascii="Times New Roman" w:hAnsi="Times New Roman" w:cs="Times New Roman"/>
          <w:sz w:val="28"/>
          <w:szCs w:val="28"/>
          <w:shd w:val="clear" w:color="auto" w:fill="FFFFFF"/>
        </w:rPr>
        <w:t xml:space="preserve">кого городского округа </w:t>
      </w:r>
      <w:r w:rsidRPr="002F36E8">
        <w:rPr>
          <w:rFonts w:ascii="Times New Roman" w:hAnsi="Times New Roman" w:cs="Times New Roman"/>
          <w:sz w:val="28"/>
          <w:szCs w:val="28"/>
          <w:shd w:val="clear" w:color="auto" w:fill="FFFFFF"/>
        </w:rPr>
        <w:t>смогли прочувствовать рождественскую атмосферу. Красивые песни, истории, стихи и загадки от ангелов на тему Рождества настроили на подходящий лад. Яркий мюзикл «Волшебные часы» от Челябинского государственного камерного театра стал главным подарком для ребят</w:t>
      </w:r>
      <w:r w:rsidR="00385062" w:rsidRPr="002F36E8">
        <w:rPr>
          <w:rFonts w:ascii="Times New Roman" w:hAnsi="Times New Roman" w:cs="Times New Roman"/>
          <w:sz w:val="28"/>
          <w:szCs w:val="28"/>
          <w:shd w:val="clear" w:color="auto" w:fill="FFFFFF"/>
        </w:rPr>
        <w:t>, а п</w:t>
      </w:r>
      <w:r w:rsidRPr="002F36E8">
        <w:rPr>
          <w:rFonts w:ascii="Times New Roman" w:hAnsi="Times New Roman" w:cs="Times New Roman"/>
          <w:sz w:val="28"/>
          <w:szCs w:val="28"/>
          <w:shd w:val="clear" w:color="auto" w:fill="FFFFFF"/>
        </w:rPr>
        <w:t>о окончании представления всех ребят жд</w:t>
      </w:r>
      <w:r w:rsidR="00385062" w:rsidRPr="002F36E8">
        <w:rPr>
          <w:rFonts w:ascii="Times New Roman" w:hAnsi="Times New Roman" w:cs="Times New Roman"/>
          <w:sz w:val="28"/>
          <w:szCs w:val="28"/>
          <w:shd w:val="clear" w:color="auto" w:fill="FFFFFF"/>
        </w:rPr>
        <w:t>али подарочные наборы: сладости и</w:t>
      </w:r>
      <w:r w:rsidRPr="002F36E8">
        <w:rPr>
          <w:rFonts w:ascii="Times New Roman" w:hAnsi="Times New Roman" w:cs="Times New Roman"/>
          <w:sz w:val="28"/>
          <w:szCs w:val="28"/>
          <w:shd w:val="clear" w:color="auto" w:fill="FFFFFF"/>
        </w:rPr>
        <w:t xml:space="preserve"> рождественская книга, составленная из работ участников ежегодного ко</w:t>
      </w:r>
      <w:r w:rsidR="00385062" w:rsidRPr="002F36E8">
        <w:rPr>
          <w:rFonts w:ascii="Times New Roman" w:hAnsi="Times New Roman" w:cs="Times New Roman"/>
          <w:sz w:val="28"/>
          <w:szCs w:val="28"/>
          <w:shd w:val="clear" w:color="auto" w:fill="FFFFFF"/>
        </w:rPr>
        <w:t>нкурса «Рождественская сказка».</w:t>
      </w:r>
    </w:p>
    <w:p w:rsidR="00632FA3" w:rsidRPr="002F36E8" w:rsidRDefault="00385062" w:rsidP="006E4F4A">
      <w:pPr>
        <w:spacing w:after="0" w:line="240" w:lineRule="auto"/>
        <w:ind w:firstLine="567"/>
        <w:contextualSpacing/>
        <w:jc w:val="both"/>
        <w:rPr>
          <w:rFonts w:ascii="Times New Roman" w:hAnsi="Times New Roman" w:cs="Times New Roman"/>
          <w:sz w:val="28"/>
          <w:szCs w:val="28"/>
          <w:shd w:val="clear" w:color="auto" w:fill="FFFFFF"/>
        </w:rPr>
      </w:pPr>
      <w:r w:rsidRPr="002F36E8">
        <w:rPr>
          <w:rFonts w:ascii="Times New Roman" w:hAnsi="Times New Roman" w:cs="Times New Roman"/>
          <w:sz w:val="28"/>
          <w:szCs w:val="28"/>
          <w:shd w:val="clear" w:color="auto" w:fill="FFFFFF"/>
        </w:rPr>
        <w:t>2</w:t>
      </w:r>
      <w:r w:rsidR="00632FA3" w:rsidRPr="002F36E8">
        <w:rPr>
          <w:rFonts w:ascii="Times New Roman" w:hAnsi="Times New Roman" w:cs="Times New Roman"/>
          <w:sz w:val="28"/>
          <w:szCs w:val="28"/>
          <w:shd w:val="clear" w:color="auto" w:fill="FFFFFF"/>
        </w:rPr>
        <w:t>. Обрядовым празднеством 6 июня было встречено в Усть-Катаве лето. Живописный берег реки Юрюзань в районе Луки в этот день был порталом в несколько столетий назад: во времена языческих обрядов, Перуна, Велеса и славянских сарафанов. Все желающие могли погрузиться в атмосферу праздника под названием «Три стрелы», главным действием которого было прощание с весной и вступление в лето. Просто так встать в хоровод и присоединиться к танцу было нельзя – обязательное условие для каждого участника – умывание чистой колодезной водой.  Поклоном на все четыре стороны света началось обрядовое действие. И перед зрителями открылась настоящая мистерия: Перун сражался с Велесом. Покорился Велес богу-громовержцу. В знак этого хозяйка с участниками празднества схоронили три стрелы: «Одна стрела по воде - не бывать грозовой беде! Другая стрела в землю легла - урожай сберегла. Третья стрела в огонь ушла - раздор сожгла». Когда сакральные действия были завершены, пришло время вкусить угощение. На нескольких кострах шипела и жарилась огромная яичница, отведать которую мог каждый, кто был в тот день на берегу. Ну а после обед</w:t>
      </w:r>
      <w:r w:rsidRPr="002F36E8">
        <w:rPr>
          <w:rFonts w:ascii="Times New Roman" w:hAnsi="Times New Roman" w:cs="Times New Roman"/>
          <w:sz w:val="28"/>
          <w:szCs w:val="28"/>
          <w:shd w:val="clear" w:color="auto" w:fill="FFFFFF"/>
        </w:rPr>
        <w:t>а можно и порезвиться</w:t>
      </w:r>
      <w:r w:rsidR="00632FA3" w:rsidRPr="002F36E8">
        <w:rPr>
          <w:rFonts w:ascii="Times New Roman" w:hAnsi="Times New Roman" w:cs="Times New Roman"/>
          <w:sz w:val="28"/>
          <w:szCs w:val="28"/>
          <w:shd w:val="clear" w:color="auto" w:fill="FFFFFF"/>
        </w:rPr>
        <w:t>, забавы представлены были на любой вкус и лад.</w:t>
      </w:r>
    </w:p>
    <w:p w:rsidR="00632FA3" w:rsidRPr="002F36E8" w:rsidRDefault="00385062" w:rsidP="006B16B1">
      <w:pPr>
        <w:spacing w:after="0" w:line="240" w:lineRule="auto"/>
        <w:ind w:firstLine="709"/>
        <w:contextualSpacing/>
        <w:jc w:val="both"/>
        <w:rPr>
          <w:rFonts w:ascii="Times New Roman" w:hAnsi="Times New Roman" w:cs="Times New Roman"/>
          <w:sz w:val="28"/>
          <w:szCs w:val="28"/>
          <w:shd w:val="clear" w:color="auto" w:fill="FFFFFF"/>
        </w:rPr>
      </w:pPr>
      <w:r w:rsidRPr="002F36E8">
        <w:rPr>
          <w:rFonts w:ascii="Times New Roman" w:hAnsi="Times New Roman" w:cs="Times New Roman"/>
          <w:sz w:val="28"/>
          <w:szCs w:val="28"/>
          <w:shd w:val="clear" w:color="auto" w:fill="FFFFFF"/>
        </w:rPr>
        <w:t>3</w:t>
      </w:r>
      <w:r w:rsidR="00632FA3" w:rsidRPr="002F36E8">
        <w:rPr>
          <w:rFonts w:ascii="Times New Roman" w:hAnsi="Times New Roman" w:cs="Times New Roman"/>
          <w:sz w:val="28"/>
          <w:szCs w:val="28"/>
          <w:shd w:val="clear" w:color="auto" w:fill="FFFFFF"/>
        </w:rPr>
        <w:t xml:space="preserve">. Первый городской конкурс «Супер-мама!» </w:t>
      </w:r>
      <w:r w:rsidR="00A40E66" w:rsidRPr="002F36E8">
        <w:rPr>
          <w:rFonts w:ascii="Times New Roman" w:hAnsi="Times New Roman" w:cs="Times New Roman"/>
          <w:sz w:val="28"/>
          <w:szCs w:val="28"/>
          <w:shd w:val="clear" w:color="auto" w:fill="FFFFFF"/>
        </w:rPr>
        <w:t>В течении трех месяцев жительницы округа</w:t>
      </w:r>
      <w:r w:rsidR="00632FA3" w:rsidRPr="002F36E8">
        <w:rPr>
          <w:rFonts w:ascii="Times New Roman" w:hAnsi="Times New Roman" w:cs="Times New Roman"/>
          <w:sz w:val="28"/>
          <w:szCs w:val="28"/>
          <w:shd w:val="clear" w:color="auto" w:fill="FFFFFF"/>
        </w:rPr>
        <w:t xml:space="preserve"> учились правильно вести себя на сцене, осваивали навыки дефиле, учились пластично, красиво и элегантно двигаться, учились обаянию, занимались хореографией с профессионалами, постигали искусство самопрезентации и много-много всего. Шоу-конкурс собрал полный зал зрителей. К этому мероприя</w:t>
      </w:r>
      <w:r w:rsidR="00A40E66" w:rsidRPr="002F36E8">
        <w:rPr>
          <w:rFonts w:ascii="Times New Roman" w:hAnsi="Times New Roman" w:cs="Times New Roman"/>
          <w:sz w:val="28"/>
          <w:szCs w:val="28"/>
          <w:shd w:val="clear" w:color="auto" w:fill="FFFFFF"/>
        </w:rPr>
        <w:t>тию были сняты и выложены в социальные сеть</w:t>
      </w:r>
      <w:r w:rsidR="00632FA3" w:rsidRPr="002F36E8">
        <w:rPr>
          <w:rFonts w:ascii="Times New Roman" w:hAnsi="Times New Roman" w:cs="Times New Roman"/>
          <w:sz w:val="28"/>
          <w:szCs w:val="28"/>
          <w:shd w:val="clear" w:color="auto" w:fill="FFFFFF"/>
        </w:rPr>
        <w:t xml:space="preserve"> ряд видеороликов, что только подогревало интерес зрителей</w:t>
      </w:r>
      <w:r w:rsidR="00A40E66" w:rsidRPr="002F36E8">
        <w:rPr>
          <w:rFonts w:ascii="Times New Roman" w:hAnsi="Times New Roman" w:cs="Times New Roman"/>
          <w:sz w:val="28"/>
          <w:szCs w:val="28"/>
          <w:shd w:val="clear" w:color="auto" w:fill="FFFFFF"/>
        </w:rPr>
        <w:t xml:space="preserve"> и создавало интригу конкурса. </w:t>
      </w:r>
      <w:r w:rsidR="00632FA3" w:rsidRPr="002F36E8">
        <w:rPr>
          <w:rFonts w:ascii="Times New Roman" w:hAnsi="Times New Roman" w:cs="Times New Roman"/>
          <w:sz w:val="28"/>
          <w:szCs w:val="28"/>
          <w:shd w:val="clear" w:color="auto" w:fill="FFFFFF"/>
        </w:rPr>
        <w:t>Компетентным жюри, представлявшим города Челябинск, Юрюзань, Аша, Трехгорный, были о</w:t>
      </w:r>
      <w:r w:rsidR="00A40E66" w:rsidRPr="002F36E8">
        <w:rPr>
          <w:rFonts w:ascii="Times New Roman" w:hAnsi="Times New Roman" w:cs="Times New Roman"/>
          <w:sz w:val="28"/>
          <w:szCs w:val="28"/>
          <w:shd w:val="clear" w:color="auto" w:fill="FFFFFF"/>
        </w:rPr>
        <w:t>пределены победители следующих номинации: «SUPER-мама 2021», «УСПЕХ–мама», «BEAUTY-мама», «</w:t>
      </w:r>
      <w:r w:rsidR="00632FA3" w:rsidRPr="002F36E8">
        <w:rPr>
          <w:rFonts w:ascii="Times New Roman" w:hAnsi="Times New Roman" w:cs="Times New Roman"/>
          <w:sz w:val="28"/>
          <w:szCs w:val="28"/>
          <w:shd w:val="clear" w:color="auto" w:fill="FFFFFF"/>
        </w:rPr>
        <w:t>КРЕАТИВ</w:t>
      </w:r>
      <w:r w:rsidR="00A40E66" w:rsidRPr="002F36E8">
        <w:rPr>
          <w:rFonts w:ascii="Times New Roman" w:hAnsi="Times New Roman" w:cs="Times New Roman"/>
          <w:sz w:val="28"/>
          <w:szCs w:val="28"/>
          <w:shd w:val="clear" w:color="auto" w:fill="FFFFFF"/>
        </w:rPr>
        <w:t>-мама», «ГРАЦИЯ-мама», «ОТКРЫТИЕ</w:t>
      </w:r>
      <w:r w:rsidR="00632FA3" w:rsidRPr="002F36E8">
        <w:rPr>
          <w:rFonts w:ascii="Times New Roman" w:hAnsi="Times New Roman" w:cs="Times New Roman"/>
          <w:sz w:val="28"/>
          <w:szCs w:val="28"/>
          <w:shd w:val="clear" w:color="auto" w:fill="FFFFFF"/>
        </w:rPr>
        <w:t>-</w:t>
      </w:r>
      <w:r w:rsidR="00A40E66" w:rsidRPr="002F36E8">
        <w:rPr>
          <w:rFonts w:ascii="Times New Roman" w:hAnsi="Times New Roman" w:cs="Times New Roman"/>
          <w:sz w:val="28"/>
          <w:szCs w:val="28"/>
          <w:shd w:val="clear" w:color="auto" w:fill="FFFFFF"/>
        </w:rPr>
        <w:t>мама»</w:t>
      </w:r>
      <w:r w:rsidR="00632FA3" w:rsidRPr="002F36E8">
        <w:rPr>
          <w:rFonts w:ascii="Times New Roman" w:hAnsi="Times New Roman" w:cs="Times New Roman"/>
          <w:sz w:val="28"/>
          <w:szCs w:val="28"/>
          <w:shd w:val="clear" w:color="auto" w:fill="FFFFFF"/>
        </w:rPr>
        <w:t>,</w:t>
      </w:r>
      <w:r w:rsidR="00A40E66" w:rsidRPr="002F36E8">
        <w:rPr>
          <w:rFonts w:ascii="Times New Roman" w:hAnsi="Times New Roman" w:cs="Times New Roman"/>
          <w:sz w:val="28"/>
          <w:szCs w:val="28"/>
          <w:shd w:val="clear" w:color="auto" w:fill="FFFFFF"/>
        </w:rPr>
        <w:t xml:space="preserve"> «ШОУ-мама»</w:t>
      </w:r>
      <w:r w:rsidR="00632FA3" w:rsidRPr="002F36E8">
        <w:rPr>
          <w:rFonts w:ascii="Times New Roman" w:hAnsi="Times New Roman" w:cs="Times New Roman"/>
          <w:sz w:val="28"/>
          <w:szCs w:val="28"/>
          <w:shd w:val="clear" w:color="auto" w:fill="FFFFFF"/>
        </w:rPr>
        <w:t>.</w:t>
      </w:r>
    </w:p>
    <w:p w:rsidR="006B16B1" w:rsidRPr="002F36E8" w:rsidRDefault="006B16B1" w:rsidP="006E4F4A">
      <w:pPr>
        <w:spacing w:after="0" w:line="240" w:lineRule="auto"/>
        <w:ind w:firstLine="567"/>
        <w:contextualSpacing/>
        <w:jc w:val="both"/>
        <w:rPr>
          <w:rFonts w:ascii="Times New Roman" w:hAnsi="Times New Roman" w:cs="Times New Roman"/>
          <w:sz w:val="28"/>
          <w:szCs w:val="28"/>
          <w:shd w:val="clear" w:color="auto" w:fill="FFFFFF"/>
        </w:rPr>
      </w:pPr>
      <w:r w:rsidRPr="002F36E8">
        <w:rPr>
          <w:rFonts w:ascii="Times New Roman" w:hAnsi="Times New Roman" w:cs="Times New Roman"/>
          <w:sz w:val="28"/>
          <w:szCs w:val="28"/>
          <w:shd w:val="clear" w:color="auto" w:fill="FFFFFF"/>
        </w:rPr>
        <w:t>Совместно со специалистом по развитию туризма Управления культуры администрации Усть-Катавского городского округа проведены мероприятия, ставшие брендом округа:</w:t>
      </w:r>
    </w:p>
    <w:p w:rsidR="006B16B1" w:rsidRPr="002F36E8" w:rsidRDefault="006B16B1" w:rsidP="006B16B1">
      <w:pPr>
        <w:pStyle w:val="a3"/>
        <w:numPr>
          <w:ilvl w:val="0"/>
          <w:numId w:val="14"/>
        </w:numPr>
        <w:spacing w:after="0" w:line="240" w:lineRule="auto"/>
        <w:ind w:left="0" w:firstLine="851"/>
        <w:jc w:val="both"/>
        <w:rPr>
          <w:rFonts w:ascii="Times New Roman" w:hAnsi="Times New Roman" w:cs="Times New Roman"/>
          <w:sz w:val="28"/>
          <w:szCs w:val="28"/>
          <w:shd w:val="clear" w:color="auto" w:fill="FFFFFF"/>
        </w:rPr>
      </w:pPr>
      <w:r w:rsidRPr="002F36E8">
        <w:rPr>
          <w:rFonts w:ascii="Times New Roman" w:hAnsi="Times New Roman" w:cs="Times New Roman"/>
          <w:sz w:val="28"/>
          <w:szCs w:val="28"/>
          <w:shd w:val="clear" w:color="auto" w:fill="FFFFFF"/>
        </w:rPr>
        <w:t xml:space="preserve">Рыболовный фестиваль «Уральский голавль» проводится ежегодно на живописном берегу реки Юрюзань вблизи посёлка Верхняя Лука Усть-Катавского </w:t>
      </w:r>
      <w:r w:rsidRPr="002F36E8">
        <w:rPr>
          <w:rFonts w:ascii="Times New Roman" w:hAnsi="Times New Roman" w:cs="Times New Roman"/>
          <w:sz w:val="28"/>
          <w:szCs w:val="28"/>
          <w:shd w:val="clear" w:color="auto" w:fill="FFFFFF"/>
        </w:rPr>
        <w:lastRenderedPageBreak/>
        <w:t xml:space="preserve">городского округа. Рыболовы-любители с четырёх регионов России (Челябинской, Курганской и Свердловской областей, Республики Башкортостан - всего 73 человека из 19 населённых пунктов) приехали посоревноваться в ловле голавля – сильной и красивой рыбы. Помимо основной соревновательной части, участников фестиваля ждали разнообразные спортивные конкурсы. </w:t>
      </w:r>
    </w:p>
    <w:p w:rsidR="006B16B1" w:rsidRPr="002F36E8" w:rsidRDefault="006B16B1" w:rsidP="006B16B1">
      <w:pPr>
        <w:spacing w:after="0" w:line="240" w:lineRule="auto"/>
        <w:ind w:firstLine="993"/>
        <w:jc w:val="both"/>
        <w:rPr>
          <w:rFonts w:ascii="Times New Roman" w:hAnsi="Times New Roman" w:cs="Times New Roman"/>
          <w:sz w:val="28"/>
          <w:szCs w:val="28"/>
          <w:shd w:val="clear" w:color="auto" w:fill="FFFFFF"/>
        </w:rPr>
      </w:pPr>
      <w:r w:rsidRPr="002F36E8">
        <w:rPr>
          <w:rFonts w:ascii="Times New Roman" w:hAnsi="Times New Roman" w:cs="Times New Roman"/>
          <w:sz w:val="28"/>
          <w:szCs w:val="28"/>
          <w:shd w:val="clear" w:color="auto" w:fill="FFFFFF"/>
        </w:rPr>
        <w:t>Итоги подводились отдельно среди детей, женщин и мужчин. Тройка лучших мужчин отправится на финал лиги в 2022 году в один из регионов Центральной России.</w:t>
      </w:r>
    </w:p>
    <w:p w:rsidR="006B16B1" w:rsidRPr="002F36E8" w:rsidRDefault="006B16B1" w:rsidP="006B16B1">
      <w:pPr>
        <w:pStyle w:val="a3"/>
        <w:numPr>
          <w:ilvl w:val="0"/>
          <w:numId w:val="14"/>
        </w:numPr>
        <w:spacing w:after="0" w:line="240" w:lineRule="auto"/>
        <w:ind w:left="0" w:firstLine="851"/>
        <w:jc w:val="both"/>
        <w:rPr>
          <w:rFonts w:ascii="Times New Roman" w:hAnsi="Times New Roman" w:cs="Times New Roman"/>
          <w:sz w:val="28"/>
          <w:szCs w:val="28"/>
          <w:shd w:val="clear" w:color="auto" w:fill="FFFFFF"/>
        </w:rPr>
      </w:pPr>
      <w:r w:rsidRPr="002F36E8">
        <w:rPr>
          <w:rFonts w:ascii="Times New Roman" w:hAnsi="Times New Roman" w:cs="Times New Roman"/>
          <w:sz w:val="28"/>
          <w:szCs w:val="28"/>
          <w:shd w:val="clear" w:color="auto" w:fill="FFFFFF"/>
        </w:rPr>
        <w:t>Двоеборье «Спиннинговый биатлон-2021» проводилось в сентябре 2021 года на берегу пруда поселка Малый Бердяш Усть-Катавского городского округа. Участникам необходимо совместить бег с ловлей рыбы. Всё также, как и в классическом зимнем биатлоне, только вместо лыжной дистанции – беговая, а вместо ружья – спиннинг. Прибежал к месту «стрельбища», поймал рыбу и беги дальше! Итоги поводятся отдельно среди взрослых и детей.</w:t>
      </w:r>
    </w:p>
    <w:p w:rsidR="006B16B1" w:rsidRPr="002F36E8" w:rsidRDefault="006B16B1" w:rsidP="006B16B1">
      <w:pPr>
        <w:pStyle w:val="a3"/>
        <w:spacing w:after="0" w:line="240" w:lineRule="auto"/>
        <w:ind w:left="0" w:firstLine="993"/>
        <w:jc w:val="both"/>
        <w:rPr>
          <w:rFonts w:ascii="Times New Roman" w:hAnsi="Times New Roman" w:cs="Times New Roman"/>
          <w:sz w:val="28"/>
          <w:szCs w:val="28"/>
          <w:shd w:val="clear" w:color="auto" w:fill="FFFFFF"/>
        </w:rPr>
      </w:pPr>
      <w:r w:rsidRPr="002F36E8">
        <w:rPr>
          <w:rFonts w:ascii="Times New Roman" w:hAnsi="Times New Roman" w:cs="Times New Roman"/>
          <w:sz w:val="28"/>
          <w:szCs w:val="28"/>
          <w:shd w:val="clear" w:color="auto" w:fill="FFFFFF"/>
        </w:rPr>
        <w:t>В 2021 году «пострелять» по рыбе из спиннинга собрались 37 рыболовов (21 взрослый и 16 детей), представляющие Челябинскую и Свердловскую области, а также Республику Башкортостан (города Усть-Катав, Челябинск, Магнитогорск, Трёхгорный, Сим, Екатеринбург, Уфа и Стерлитамак).</w:t>
      </w:r>
    </w:p>
    <w:p w:rsidR="00A40E66" w:rsidRPr="002F36E8" w:rsidRDefault="00A40E66" w:rsidP="006E4F4A">
      <w:pPr>
        <w:spacing w:after="0" w:line="240" w:lineRule="auto"/>
        <w:ind w:firstLine="567"/>
        <w:contextualSpacing/>
        <w:jc w:val="both"/>
        <w:rPr>
          <w:rFonts w:ascii="Times New Roman" w:hAnsi="Times New Roman" w:cs="Times New Roman"/>
          <w:sz w:val="28"/>
          <w:szCs w:val="28"/>
          <w:shd w:val="clear" w:color="auto" w:fill="FFFFFF"/>
        </w:rPr>
      </w:pPr>
      <w:r w:rsidRPr="002F36E8">
        <w:rPr>
          <w:rFonts w:ascii="Times New Roman" w:hAnsi="Times New Roman" w:cs="Times New Roman"/>
          <w:sz w:val="28"/>
          <w:szCs w:val="28"/>
          <w:shd w:val="clear" w:color="auto" w:fill="FFFFFF"/>
        </w:rPr>
        <w:t>Основные имеджевые мероприятия Централизованной библиотечной системы:</w:t>
      </w:r>
    </w:p>
    <w:p w:rsidR="00DF2110" w:rsidRPr="002F36E8" w:rsidRDefault="00DF2110" w:rsidP="006E4F4A">
      <w:pPr>
        <w:spacing w:after="0" w:line="240" w:lineRule="auto"/>
        <w:ind w:firstLine="567"/>
        <w:contextualSpacing/>
        <w:jc w:val="both"/>
        <w:rPr>
          <w:rFonts w:ascii="Times New Roman" w:hAnsi="Times New Roman" w:cs="Times New Roman"/>
          <w:sz w:val="28"/>
          <w:szCs w:val="28"/>
          <w:shd w:val="clear" w:color="auto" w:fill="FFFFFF"/>
        </w:rPr>
      </w:pPr>
      <w:r w:rsidRPr="002F36E8">
        <w:rPr>
          <w:rFonts w:ascii="Times New Roman" w:hAnsi="Times New Roman" w:cs="Times New Roman"/>
          <w:sz w:val="28"/>
          <w:szCs w:val="28"/>
          <w:shd w:val="clear" w:color="auto" w:fill="FFFFFF"/>
        </w:rPr>
        <w:tab/>
        <w:t>1 сентября Центральная городская библиотека совместно с Детской библиотекой-филиалом №6 приняла участие в осеннем интеллектуальном забеге «Бегущая книга» - ежегодной всероссийской социокультурной акции, которая нацелена на популяризацию библиотек как инновационного пространства, места для познавательного досуга и одного из культурных центров на карте города. Было вручено за правильные ответы более 30 книг. Данная акция является хорошей рекламой деятельности библиотек округа и напоминает жителям о возможности приобщения к чтению и повышении престижа и значимости книги в культурном развитии.</w:t>
      </w:r>
    </w:p>
    <w:p w:rsidR="00A40E66" w:rsidRPr="002F36E8" w:rsidRDefault="00A40E66" w:rsidP="00A40E66">
      <w:pPr>
        <w:spacing w:after="0" w:line="240" w:lineRule="auto"/>
        <w:ind w:firstLine="567"/>
        <w:contextualSpacing/>
        <w:jc w:val="both"/>
        <w:rPr>
          <w:rFonts w:ascii="Times New Roman" w:hAnsi="Times New Roman" w:cs="Times New Roman"/>
          <w:sz w:val="28"/>
          <w:szCs w:val="28"/>
          <w:shd w:val="clear" w:color="auto" w:fill="FFFFFF"/>
        </w:rPr>
      </w:pPr>
      <w:r w:rsidRPr="002F36E8">
        <w:rPr>
          <w:rFonts w:ascii="Times New Roman" w:hAnsi="Times New Roman" w:cs="Times New Roman"/>
          <w:sz w:val="28"/>
          <w:szCs w:val="28"/>
          <w:shd w:val="clear" w:color="auto" w:fill="FFFFFF"/>
        </w:rPr>
        <w:tab/>
        <w:t>15 сентября 2021 года состоялось торжественное открытие первой в Усть-Катавском городском округе модельной библиотеки в рамках национального проекта «Культура». На торжественном открытии присутствовали заместитель губернатора Челябинской области Евдокимов</w:t>
      </w:r>
      <w:r w:rsidR="00DF2110" w:rsidRPr="002F36E8">
        <w:rPr>
          <w:rFonts w:ascii="Times New Roman" w:hAnsi="Times New Roman" w:cs="Times New Roman"/>
          <w:sz w:val="28"/>
          <w:szCs w:val="28"/>
          <w:shd w:val="clear" w:color="auto" w:fill="FFFFFF"/>
        </w:rPr>
        <w:t xml:space="preserve"> В.М. и заместитель</w:t>
      </w:r>
      <w:r w:rsidRPr="002F36E8">
        <w:rPr>
          <w:rFonts w:ascii="Times New Roman" w:hAnsi="Times New Roman" w:cs="Times New Roman"/>
          <w:sz w:val="28"/>
          <w:szCs w:val="28"/>
          <w:shd w:val="clear" w:color="auto" w:fill="FFFFFF"/>
        </w:rPr>
        <w:t xml:space="preserve"> министра кул</w:t>
      </w:r>
      <w:r w:rsidR="00DF2110" w:rsidRPr="002F36E8">
        <w:rPr>
          <w:rFonts w:ascii="Times New Roman" w:hAnsi="Times New Roman" w:cs="Times New Roman"/>
          <w:sz w:val="28"/>
          <w:szCs w:val="28"/>
          <w:shd w:val="clear" w:color="auto" w:fill="FFFFFF"/>
        </w:rPr>
        <w:t>ьтуры Челябинской области Анфалова-</w:t>
      </w:r>
      <w:r w:rsidRPr="002F36E8">
        <w:rPr>
          <w:rFonts w:ascii="Times New Roman" w:hAnsi="Times New Roman" w:cs="Times New Roman"/>
          <w:sz w:val="28"/>
          <w:szCs w:val="28"/>
          <w:shd w:val="clear" w:color="auto" w:fill="FFFFFF"/>
        </w:rPr>
        <w:t>Шишкина.</w:t>
      </w:r>
      <w:r w:rsidR="00DF2110" w:rsidRPr="002F36E8">
        <w:rPr>
          <w:rFonts w:ascii="Times New Roman" w:hAnsi="Times New Roman" w:cs="Times New Roman"/>
          <w:sz w:val="28"/>
          <w:szCs w:val="28"/>
          <w:shd w:val="clear" w:color="auto" w:fill="FFFFFF"/>
        </w:rPr>
        <w:t xml:space="preserve"> И.В.</w:t>
      </w:r>
      <w:r w:rsidRPr="002F36E8">
        <w:rPr>
          <w:rFonts w:ascii="Times New Roman" w:hAnsi="Times New Roman" w:cs="Times New Roman"/>
          <w:sz w:val="28"/>
          <w:szCs w:val="28"/>
          <w:shd w:val="clear" w:color="auto" w:fill="FFFFFF"/>
        </w:rPr>
        <w:t xml:space="preserve"> </w:t>
      </w:r>
      <w:r w:rsidR="00DF2110" w:rsidRPr="002F36E8">
        <w:rPr>
          <w:rFonts w:ascii="Times New Roman" w:hAnsi="Times New Roman" w:cs="Times New Roman"/>
          <w:sz w:val="28"/>
          <w:szCs w:val="28"/>
          <w:shd w:val="clear" w:color="auto" w:fill="FFFFFF"/>
        </w:rPr>
        <w:t xml:space="preserve">В обновленной </w:t>
      </w:r>
      <w:r w:rsidRPr="002F36E8">
        <w:rPr>
          <w:rFonts w:ascii="Times New Roman" w:hAnsi="Times New Roman" w:cs="Times New Roman"/>
          <w:sz w:val="28"/>
          <w:szCs w:val="28"/>
          <w:shd w:val="clear" w:color="auto" w:fill="FFFFFF"/>
        </w:rPr>
        <w:t xml:space="preserve">библиотеке появились новые локации для пользователей: </w:t>
      </w:r>
      <w:r w:rsidR="00DF2110" w:rsidRPr="002F36E8">
        <w:rPr>
          <w:rFonts w:ascii="Times New Roman" w:hAnsi="Times New Roman" w:cs="Times New Roman"/>
          <w:sz w:val="28"/>
          <w:szCs w:val="28"/>
          <w:shd w:val="clear" w:color="auto" w:fill="FFFFFF"/>
        </w:rPr>
        <w:t>з</w:t>
      </w:r>
      <w:r w:rsidRPr="002F36E8">
        <w:rPr>
          <w:rFonts w:ascii="Times New Roman" w:hAnsi="Times New Roman" w:cs="Times New Roman"/>
          <w:sz w:val="28"/>
          <w:szCs w:val="28"/>
          <w:shd w:val="clear" w:color="auto" w:fill="FFFFFF"/>
        </w:rPr>
        <w:t>она тихого</w:t>
      </w:r>
      <w:r w:rsidR="00DF2110" w:rsidRPr="002F36E8">
        <w:rPr>
          <w:rFonts w:ascii="Times New Roman" w:hAnsi="Times New Roman" w:cs="Times New Roman"/>
          <w:sz w:val="28"/>
          <w:szCs w:val="28"/>
          <w:shd w:val="clear" w:color="auto" w:fill="FFFFFF"/>
        </w:rPr>
        <w:t xml:space="preserve"> и мягкого чтения, лаунж-зона, территория настольных игр, арт-зона, IT и медиа зоны, л</w:t>
      </w:r>
      <w:r w:rsidRPr="002F36E8">
        <w:rPr>
          <w:rFonts w:ascii="Times New Roman" w:hAnsi="Times New Roman" w:cs="Times New Roman"/>
          <w:sz w:val="28"/>
          <w:szCs w:val="28"/>
          <w:shd w:val="clear" w:color="auto" w:fill="FFFFFF"/>
        </w:rPr>
        <w:t>аборатория иннов</w:t>
      </w:r>
      <w:r w:rsidR="00DF2110" w:rsidRPr="002F36E8">
        <w:rPr>
          <w:rFonts w:ascii="Times New Roman" w:hAnsi="Times New Roman" w:cs="Times New Roman"/>
          <w:sz w:val="28"/>
          <w:szCs w:val="28"/>
          <w:shd w:val="clear" w:color="auto" w:fill="FFFFFF"/>
        </w:rPr>
        <w:t>ационного творчества. Б</w:t>
      </w:r>
      <w:r w:rsidRPr="002F36E8">
        <w:rPr>
          <w:rFonts w:ascii="Times New Roman" w:hAnsi="Times New Roman" w:cs="Times New Roman"/>
          <w:sz w:val="28"/>
          <w:szCs w:val="28"/>
          <w:shd w:val="clear" w:color="auto" w:fill="FFFFFF"/>
        </w:rPr>
        <w:t>иблиотека в новом формате была высоко оценена гостями из области. Был сделан акцент на то, что в городе появ</w:t>
      </w:r>
      <w:r w:rsidR="00DF2110" w:rsidRPr="002F36E8">
        <w:rPr>
          <w:rFonts w:ascii="Times New Roman" w:hAnsi="Times New Roman" w:cs="Times New Roman"/>
          <w:sz w:val="28"/>
          <w:szCs w:val="28"/>
          <w:shd w:val="clear" w:color="auto" w:fill="FFFFFF"/>
        </w:rPr>
        <w:t xml:space="preserve">илось </w:t>
      </w:r>
      <w:r w:rsidRPr="002F36E8">
        <w:rPr>
          <w:rFonts w:ascii="Times New Roman" w:hAnsi="Times New Roman" w:cs="Times New Roman"/>
          <w:sz w:val="28"/>
          <w:szCs w:val="28"/>
          <w:shd w:val="clear" w:color="auto" w:fill="FFFFFF"/>
        </w:rPr>
        <w:t>уникальное креативное пространство</w:t>
      </w:r>
      <w:r w:rsidR="00DF2110" w:rsidRPr="002F36E8">
        <w:rPr>
          <w:rFonts w:ascii="Times New Roman" w:hAnsi="Times New Roman" w:cs="Times New Roman"/>
          <w:sz w:val="28"/>
          <w:szCs w:val="28"/>
          <w:shd w:val="clear" w:color="auto" w:fill="FFFFFF"/>
        </w:rPr>
        <w:t xml:space="preserve"> - центр притяжения молодежи и </w:t>
      </w:r>
      <w:r w:rsidRPr="002F36E8">
        <w:rPr>
          <w:rFonts w:ascii="Times New Roman" w:hAnsi="Times New Roman" w:cs="Times New Roman"/>
          <w:sz w:val="28"/>
          <w:szCs w:val="28"/>
          <w:shd w:val="clear" w:color="auto" w:fill="FFFFFF"/>
        </w:rPr>
        <w:t>творческих людей. Особо понравилось оформление зон в молодежном стиле стрит-арт.</w:t>
      </w:r>
    </w:p>
    <w:p w:rsidR="00A40E66" w:rsidRPr="002F36E8" w:rsidRDefault="00A40E66" w:rsidP="00A40E66">
      <w:pPr>
        <w:spacing w:after="0" w:line="240" w:lineRule="auto"/>
        <w:ind w:firstLine="567"/>
        <w:contextualSpacing/>
        <w:jc w:val="both"/>
        <w:rPr>
          <w:rFonts w:ascii="Times New Roman" w:hAnsi="Times New Roman" w:cs="Times New Roman"/>
          <w:sz w:val="28"/>
          <w:szCs w:val="28"/>
          <w:shd w:val="clear" w:color="auto" w:fill="FFFFFF"/>
        </w:rPr>
      </w:pPr>
      <w:r w:rsidRPr="002F36E8">
        <w:rPr>
          <w:rFonts w:ascii="Times New Roman" w:hAnsi="Times New Roman" w:cs="Times New Roman"/>
          <w:sz w:val="28"/>
          <w:szCs w:val="28"/>
          <w:shd w:val="clear" w:color="auto" w:fill="FFFFFF"/>
        </w:rPr>
        <w:t>В рамках деятельности проекта «Нескучные встречи в библиотеке» в библиотеке - филиале №9 Дворца Культуры прошла встреча с Мариной Волковой – Челябинским издателем, культуртрегерем, автором и организатором многих мероприятий по продвижению книги и чтения. Участникам</w:t>
      </w:r>
      <w:r w:rsidR="00DF2110" w:rsidRPr="002F36E8">
        <w:rPr>
          <w:rFonts w:ascii="Times New Roman" w:hAnsi="Times New Roman" w:cs="Times New Roman"/>
          <w:sz w:val="28"/>
          <w:szCs w:val="28"/>
          <w:shd w:val="clear" w:color="auto" w:fill="FFFFFF"/>
        </w:rPr>
        <w:t>и стали библиотечные сотрудники</w:t>
      </w:r>
      <w:r w:rsidRPr="002F36E8">
        <w:rPr>
          <w:rFonts w:ascii="Times New Roman" w:hAnsi="Times New Roman" w:cs="Times New Roman"/>
          <w:sz w:val="28"/>
          <w:szCs w:val="28"/>
          <w:shd w:val="clear" w:color="auto" w:fill="FFFFFF"/>
        </w:rPr>
        <w:t xml:space="preserve"> и читатели. Лекция «Фет в трех тайнах и пяти стихотворениях» была посвящена жизни и творчеству самого загадочного поэта Афанасия Фета. Марина Владимировна </w:t>
      </w:r>
      <w:r w:rsidRPr="002F36E8">
        <w:rPr>
          <w:rFonts w:ascii="Times New Roman" w:hAnsi="Times New Roman" w:cs="Times New Roman"/>
          <w:sz w:val="28"/>
          <w:szCs w:val="28"/>
          <w:shd w:val="clear" w:color="auto" w:fill="FFFFFF"/>
        </w:rPr>
        <w:lastRenderedPageBreak/>
        <w:t xml:space="preserve">раскрыла три тайны из биографии поэта. Интересные факты из жизни поэта вызвали бурную дискуссию среди слушателей и повысили интерес к его творчеству. </w:t>
      </w:r>
    </w:p>
    <w:p w:rsidR="00A40E66" w:rsidRPr="002F36E8" w:rsidRDefault="00A40E66" w:rsidP="00A40E66">
      <w:pPr>
        <w:spacing w:after="0" w:line="240" w:lineRule="auto"/>
        <w:ind w:firstLine="567"/>
        <w:contextualSpacing/>
        <w:jc w:val="both"/>
        <w:rPr>
          <w:rFonts w:ascii="Times New Roman" w:hAnsi="Times New Roman" w:cs="Times New Roman"/>
          <w:sz w:val="28"/>
          <w:szCs w:val="28"/>
          <w:shd w:val="clear" w:color="auto" w:fill="FFFFFF"/>
        </w:rPr>
      </w:pPr>
      <w:r w:rsidRPr="002F36E8">
        <w:rPr>
          <w:rFonts w:ascii="Times New Roman" w:hAnsi="Times New Roman" w:cs="Times New Roman"/>
          <w:sz w:val="28"/>
          <w:szCs w:val="28"/>
          <w:shd w:val="clear" w:color="auto" w:fill="FFFFFF"/>
        </w:rPr>
        <w:tab/>
        <w:t>В декабре в конференц-зале Ц</w:t>
      </w:r>
      <w:r w:rsidR="00DF2110" w:rsidRPr="002F36E8">
        <w:rPr>
          <w:rFonts w:ascii="Times New Roman" w:hAnsi="Times New Roman" w:cs="Times New Roman"/>
          <w:sz w:val="28"/>
          <w:szCs w:val="28"/>
          <w:shd w:val="clear" w:color="auto" w:fill="FFFFFF"/>
        </w:rPr>
        <w:t>ентральной городской библиотеки</w:t>
      </w:r>
      <w:r w:rsidRPr="002F36E8">
        <w:rPr>
          <w:rFonts w:ascii="Times New Roman" w:hAnsi="Times New Roman" w:cs="Times New Roman"/>
          <w:sz w:val="28"/>
          <w:szCs w:val="28"/>
          <w:shd w:val="clear" w:color="auto" w:fill="FFFFFF"/>
        </w:rPr>
        <w:t xml:space="preserve"> прошла презентация книги «Взрыв. Двадцать лет спустя» известного челяб</w:t>
      </w:r>
      <w:r w:rsidR="00DF2110" w:rsidRPr="002F36E8">
        <w:rPr>
          <w:rFonts w:ascii="Times New Roman" w:hAnsi="Times New Roman" w:cs="Times New Roman"/>
          <w:sz w:val="28"/>
          <w:szCs w:val="28"/>
          <w:shd w:val="clear" w:color="auto" w:fill="FFFFFF"/>
        </w:rPr>
        <w:t xml:space="preserve">инского спортивного журналиста </w:t>
      </w:r>
      <w:r w:rsidRPr="002F36E8">
        <w:rPr>
          <w:rFonts w:ascii="Times New Roman" w:hAnsi="Times New Roman" w:cs="Times New Roman"/>
          <w:sz w:val="28"/>
          <w:szCs w:val="28"/>
          <w:shd w:val="clear" w:color="auto" w:fill="FFFFFF"/>
        </w:rPr>
        <w:t xml:space="preserve">Михаила Араловца. Автор - уроженец нашего города и неудивительно, что на встрече присутствовали родственники и одноклассники, почитатели таланта Михаила Николаевича. Встреча была построена в формате живого диалога. Кульминацией вечера стала презентация автором книги «Взрыв. Двадцать лет спустя». </w:t>
      </w:r>
    </w:p>
    <w:p w:rsidR="00A40E66" w:rsidRPr="002F36E8" w:rsidRDefault="00A40E66" w:rsidP="00DF2110">
      <w:pPr>
        <w:spacing w:after="0" w:line="240" w:lineRule="auto"/>
        <w:ind w:firstLine="567"/>
        <w:contextualSpacing/>
        <w:jc w:val="both"/>
        <w:rPr>
          <w:rFonts w:ascii="Times New Roman" w:hAnsi="Times New Roman" w:cs="Times New Roman"/>
          <w:sz w:val="28"/>
          <w:szCs w:val="28"/>
          <w:shd w:val="clear" w:color="auto" w:fill="FFFFFF"/>
        </w:rPr>
      </w:pPr>
      <w:r w:rsidRPr="002F36E8">
        <w:rPr>
          <w:rFonts w:ascii="Times New Roman" w:hAnsi="Times New Roman" w:cs="Times New Roman"/>
          <w:sz w:val="28"/>
          <w:szCs w:val="28"/>
          <w:shd w:val="clear" w:color="auto" w:fill="FFFFFF"/>
        </w:rPr>
        <w:tab/>
        <w:t>На неделе детской и юношес</w:t>
      </w:r>
      <w:r w:rsidR="00DF2110" w:rsidRPr="002F36E8">
        <w:rPr>
          <w:rFonts w:ascii="Times New Roman" w:hAnsi="Times New Roman" w:cs="Times New Roman"/>
          <w:sz w:val="28"/>
          <w:szCs w:val="28"/>
          <w:shd w:val="clear" w:color="auto" w:fill="FFFFFF"/>
        </w:rPr>
        <w:t xml:space="preserve">кой книги в Детской библиотеке-филиале №6 состоялась </w:t>
      </w:r>
      <w:r w:rsidRPr="002F36E8">
        <w:rPr>
          <w:rFonts w:ascii="Times New Roman" w:hAnsi="Times New Roman" w:cs="Times New Roman"/>
          <w:sz w:val="28"/>
          <w:szCs w:val="28"/>
          <w:shd w:val="clear" w:color="auto" w:fill="FFFFFF"/>
        </w:rPr>
        <w:t>встреча юных читателей с известной челябинской детской поэтес</w:t>
      </w:r>
      <w:r w:rsidR="00DF2110" w:rsidRPr="002F36E8">
        <w:rPr>
          <w:rFonts w:ascii="Times New Roman" w:hAnsi="Times New Roman" w:cs="Times New Roman"/>
          <w:sz w:val="28"/>
          <w:szCs w:val="28"/>
          <w:shd w:val="clear" w:color="auto" w:fill="FFFFFF"/>
        </w:rPr>
        <w:t xml:space="preserve">сой и писателем Мариной Юриной. </w:t>
      </w:r>
      <w:r w:rsidRPr="002F36E8">
        <w:rPr>
          <w:rFonts w:ascii="Times New Roman" w:hAnsi="Times New Roman" w:cs="Times New Roman"/>
          <w:sz w:val="28"/>
          <w:szCs w:val="28"/>
          <w:shd w:val="clear" w:color="auto" w:fill="FFFFFF"/>
        </w:rPr>
        <w:t xml:space="preserve">Ребята услышали стихи в исполнении автора и познакомились с произведениями других авторов Южного Урала. </w:t>
      </w:r>
    </w:p>
    <w:p w:rsidR="00A40E66" w:rsidRPr="002F36E8" w:rsidRDefault="00DF2110" w:rsidP="00A40E66">
      <w:pPr>
        <w:spacing w:after="0" w:line="240" w:lineRule="auto"/>
        <w:ind w:firstLine="567"/>
        <w:contextualSpacing/>
        <w:jc w:val="both"/>
        <w:rPr>
          <w:rFonts w:ascii="Times New Roman" w:hAnsi="Times New Roman" w:cs="Times New Roman"/>
          <w:sz w:val="28"/>
          <w:szCs w:val="28"/>
          <w:shd w:val="clear" w:color="auto" w:fill="FFFFFF"/>
        </w:rPr>
      </w:pPr>
      <w:r w:rsidRPr="002F36E8">
        <w:rPr>
          <w:rFonts w:ascii="Times New Roman" w:hAnsi="Times New Roman" w:cs="Times New Roman"/>
          <w:sz w:val="28"/>
          <w:szCs w:val="28"/>
          <w:shd w:val="clear" w:color="auto" w:fill="FFFFFF"/>
        </w:rPr>
        <w:tab/>
        <w:t xml:space="preserve">Возможность живого общения </w:t>
      </w:r>
      <w:r w:rsidR="00A40E66" w:rsidRPr="002F36E8">
        <w:rPr>
          <w:rFonts w:ascii="Times New Roman" w:hAnsi="Times New Roman" w:cs="Times New Roman"/>
          <w:sz w:val="28"/>
          <w:szCs w:val="28"/>
          <w:shd w:val="clear" w:color="auto" w:fill="FFFFFF"/>
        </w:rPr>
        <w:t>с авторами областного уровня является важными событиями в жизни жителей города. Это дает возможность приобщения населения к краеведческим источникам, повышает культурный уровень.</w:t>
      </w:r>
    </w:p>
    <w:p w:rsidR="00AC096F" w:rsidRPr="002F36E8" w:rsidRDefault="00AC096F" w:rsidP="00B428B1">
      <w:pPr>
        <w:spacing w:after="0" w:line="240" w:lineRule="auto"/>
        <w:contextualSpacing/>
        <w:jc w:val="both"/>
        <w:rPr>
          <w:rFonts w:ascii="Times New Roman" w:hAnsi="Times New Roman" w:cs="Times New Roman"/>
          <w:b/>
          <w:sz w:val="28"/>
          <w:szCs w:val="28"/>
        </w:rPr>
      </w:pPr>
      <w:r w:rsidRPr="002F36E8">
        <w:rPr>
          <w:rFonts w:ascii="Times New Roman" w:hAnsi="Times New Roman" w:cs="Times New Roman"/>
          <w:sz w:val="28"/>
          <w:szCs w:val="28"/>
        </w:rPr>
        <w:tab/>
        <w:t>В музейной деятельности имиджевыми мероприятиями по-прежнему остаются международная акция «Ночь в музее» и всероссийская акция «Ночь искусств».</w:t>
      </w:r>
    </w:p>
    <w:p w:rsidR="0047437E" w:rsidRPr="002F36E8" w:rsidRDefault="00C142DA" w:rsidP="0047437E">
      <w:pPr>
        <w:spacing w:after="0" w:line="240" w:lineRule="auto"/>
        <w:ind w:firstLine="708"/>
        <w:contextualSpacing/>
        <w:jc w:val="both"/>
        <w:rPr>
          <w:rFonts w:ascii="Times New Roman" w:hAnsi="Times New Roman" w:cs="Times New Roman"/>
          <w:sz w:val="28"/>
          <w:szCs w:val="28"/>
          <w:shd w:val="clear" w:color="auto" w:fill="FFFFFF"/>
        </w:rPr>
      </w:pPr>
      <w:r w:rsidRPr="002F36E8">
        <w:rPr>
          <w:rFonts w:ascii="Times New Roman" w:hAnsi="Times New Roman" w:cs="Times New Roman"/>
          <w:sz w:val="28"/>
          <w:szCs w:val="28"/>
          <w:shd w:val="clear" w:color="auto" w:fill="FFFFFF"/>
        </w:rPr>
        <w:t>Международная акция «Ночь в музее» прошла 15 мая. Историко-краеведческий музей стал посадочной площадкой и местом встречи инопланетных гостей. Пришельцы из космоса предложили провести «Ночь» в путешествии во времени.</w:t>
      </w:r>
    </w:p>
    <w:p w:rsidR="00C142DA" w:rsidRPr="002F36E8" w:rsidRDefault="00C142DA" w:rsidP="0047437E">
      <w:pPr>
        <w:spacing w:after="0" w:line="240" w:lineRule="auto"/>
        <w:ind w:firstLine="708"/>
        <w:contextualSpacing/>
        <w:jc w:val="both"/>
        <w:rPr>
          <w:rFonts w:ascii="Times New Roman" w:hAnsi="Times New Roman" w:cs="Times New Roman"/>
          <w:sz w:val="28"/>
          <w:szCs w:val="28"/>
          <w:shd w:val="clear" w:color="auto" w:fill="FFFFFF"/>
        </w:rPr>
      </w:pPr>
      <w:r w:rsidRPr="002F36E8">
        <w:rPr>
          <w:rFonts w:ascii="Times New Roman" w:hAnsi="Times New Roman" w:cs="Times New Roman"/>
          <w:sz w:val="28"/>
          <w:szCs w:val="28"/>
          <w:shd w:val="clear" w:color="auto" w:fill="FFFFFF"/>
        </w:rPr>
        <w:t>Главная идея мероприятия – осмысление научно-технического прогресса, его развитие через связь времён: прошлое-настоящее-будущее.</w:t>
      </w:r>
    </w:p>
    <w:p w:rsidR="00C142DA" w:rsidRPr="002F36E8" w:rsidRDefault="00C142DA" w:rsidP="0047437E">
      <w:pPr>
        <w:spacing w:after="0" w:line="240" w:lineRule="auto"/>
        <w:ind w:firstLine="708"/>
        <w:contextualSpacing/>
        <w:jc w:val="both"/>
        <w:rPr>
          <w:rFonts w:ascii="Times New Roman" w:hAnsi="Times New Roman" w:cs="Times New Roman"/>
          <w:sz w:val="28"/>
          <w:szCs w:val="28"/>
          <w:shd w:val="clear" w:color="auto" w:fill="FFFFFF"/>
        </w:rPr>
      </w:pPr>
      <w:r w:rsidRPr="002F36E8">
        <w:rPr>
          <w:rFonts w:ascii="Times New Roman" w:hAnsi="Times New Roman" w:cs="Times New Roman"/>
          <w:sz w:val="28"/>
          <w:szCs w:val="28"/>
          <w:shd w:val="clear" w:color="auto" w:fill="FFFFFF"/>
        </w:rPr>
        <w:t>В самых разнообразных формах (театрализованной, развлекательной, творческой) была обозначена главная тема года.</w:t>
      </w:r>
    </w:p>
    <w:p w:rsidR="00B428B1" w:rsidRPr="002F36E8" w:rsidRDefault="00C142DA" w:rsidP="00464255">
      <w:pPr>
        <w:spacing w:after="0" w:line="240" w:lineRule="auto"/>
        <w:ind w:firstLine="708"/>
        <w:contextualSpacing/>
        <w:jc w:val="both"/>
        <w:rPr>
          <w:rFonts w:ascii="Times New Roman" w:hAnsi="Times New Roman" w:cs="Times New Roman"/>
          <w:sz w:val="28"/>
          <w:szCs w:val="28"/>
          <w:shd w:val="clear" w:color="auto" w:fill="FFFFFF"/>
        </w:rPr>
      </w:pPr>
      <w:r w:rsidRPr="002F36E8">
        <w:rPr>
          <w:rFonts w:ascii="Times New Roman" w:hAnsi="Times New Roman" w:cs="Times New Roman"/>
          <w:sz w:val="28"/>
          <w:szCs w:val="28"/>
          <w:shd w:val="clear" w:color="auto" w:fill="FFFFFF"/>
        </w:rPr>
        <w:t>В программу акции входили:</w:t>
      </w:r>
      <w:r w:rsidR="00464255" w:rsidRPr="002F36E8">
        <w:rPr>
          <w:rFonts w:ascii="Times New Roman" w:hAnsi="Times New Roman" w:cs="Times New Roman"/>
          <w:sz w:val="28"/>
          <w:szCs w:val="28"/>
          <w:shd w:val="clear" w:color="auto" w:fill="FFFFFF"/>
        </w:rPr>
        <w:t xml:space="preserve"> </w:t>
      </w:r>
      <w:r w:rsidRPr="002F36E8">
        <w:rPr>
          <w:rFonts w:ascii="Times New Roman" w:hAnsi="Times New Roman" w:cs="Times New Roman"/>
          <w:sz w:val="28"/>
          <w:szCs w:val="28"/>
          <w:shd w:val="clear" w:color="auto" w:fill="FFFFFF"/>
        </w:rPr>
        <w:t xml:space="preserve">познавательно-развлекательная </w:t>
      </w:r>
      <w:r w:rsidR="00464255" w:rsidRPr="002F36E8">
        <w:rPr>
          <w:rFonts w:ascii="Times New Roman" w:hAnsi="Times New Roman" w:cs="Times New Roman"/>
          <w:sz w:val="28"/>
          <w:szCs w:val="28"/>
          <w:shd w:val="clear" w:color="auto" w:fill="FFFFFF"/>
        </w:rPr>
        <w:t>программа «Гости из будущего»;</w:t>
      </w:r>
      <w:r w:rsidRPr="002F36E8">
        <w:rPr>
          <w:rFonts w:ascii="Times New Roman" w:hAnsi="Times New Roman" w:cs="Times New Roman"/>
          <w:sz w:val="28"/>
          <w:szCs w:val="28"/>
          <w:shd w:val="clear" w:color="auto" w:fill="FFFFFF"/>
        </w:rPr>
        <w:t xml:space="preserve"> интеллектуальный м</w:t>
      </w:r>
      <w:r w:rsidR="00464255" w:rsidRPr="002F36E8">
        <w:rPr>
          <w:rFonts w:ascii="Times New Roman" w:hAnsi="Times New Roman" w:cs="Times New Roman"/>
          <w:sz w:val="28"/>
          <w:szCs w:val="28"/>
          <w:shd w:val="clear" w:color="auto" w:fill="FFFFFF"/>
        </w:rPr>
        <w:t>арафон «Мир технических чудес»;</w:t>
      </w:r>
      <w:r w:rsidRPr="002F36E8">
        <w:rPr>
          <w:rFonts w:ascii="Times New Roman" w:hAnsi="Times New Roman" w:cs="Times New Roman"/>
          <w:sz w:val="28"/>
          <w:szCs w:val="28"/>
          <w:shd w:val="clear" w:color="auto" w:fill="FFFFFF"/>
        </w:rPr>
        <w:t xml:space="preserve"> 2 мастер-класса</w:t>
      </w:r>
      <w:r w:rsidR="00464255" w:rsidRPr="002F36E8">
        <w:rPr>
          <w:rFonts w:ascii="Times New Roman" w:hAnsi="Times New Roman" w:cs="Times New Roman"/>
          <w:sz w:val="28"/>
          <w:szCs w:val="28"/>
          <w:shd w:val="clear" w:color="auto" w:fill="FFFFFF"/>
        </w:rPr>
        <w:t>.</w:t>
      </w:r>
    </w:p>
    <w:p w:rsidR="00C142DA" w:rsidRPr="002F36E8" w:rsidRDefault="00464255" w:rsidP="00464255">
      <w:pPr>
        <w:spacing w:after="0" w:line="240" w:lineRule="auto"/>
        <w:ind w:firstLine="708"/>
        <w:contextualSpacing/>
        <w:jc w:val="both"/>
        <w:rPr>
          <w:rFonts w:ascii="Times New Roman" w:hAnsi="Times New Roman" w:cs="Times New Roman"/>
          <w:sz w:val="28"/>
          <w:szCs w:val="28"/>
          <w:shd w:val="clear" w:color="auto" w:fill="FFFFFF"/>
        </w:rPr>
      </w:pPr>
      <w:r w:rsidRPr="002F36E8">
        <w:rPr>
          <w:rFonts w:ascii="Times New Roman" w:hAnsi="Times New Roman" w:cs="Times New Roman"/>
          <w:sz w:val="28"/>
          <w:szCs w:val="28"/>
          <w:shd w:val="clear" w:color="auto" w:fill="FFFFFF"/>
        </w:rPr>
        <w:t>В связи с</w:t>
      </w:r>
      <w:r w:rsidR="00C142DA" w:rsidRPr="002F36E8">
        <w:rPr>
          <w:rFonts w:ascii="Times New Roman" w:hAnsi="Times New Roman" w:cs="Times New Roman"/>
          <w:sz w:val="28"/>
          <w:szCs w:val="28"/>
          <w:shd w:val="clear" w:color="auto" w:fill="FFFFFF"/>
        </w:rPr>
        <w:t xml:space="preserve"> ог</w:t>
      </w:r>
      <w:r w:rsidRPr="002F36E8">
        <w:rPr>
          <w:rFonts w:ascii="Times New Roman" w:hAnsi="Times New Roman" w:cs="Times New Roman"/>
          <w:sz w:val="28"/>
          <w:szCs w:val="28"/>
          <w:shd w:val="clear" w:color="auto" w:fill="FFFFFF"/>
        </w:rPr>
        <w:t>раничительными мерами</w:t>
      </w:r>
      <w:r w:rsidR="00C142DA" w:rsidRPr="002F36E8">
        <w:rPr>
          <w:rFonts w:ascii="Times New Roman" w:hAnsi="Times New Roman" w:cs="Times New Roman"/>
          <w:sz w:val="28"/>
          <w:szCs w:val="28"/>
          <w:shd w:val="clear" w:color="auto" w:fill="FFFFFF"/>
        </w:rPr>
        <w:t xml:space="preserve"> </w:t>
      </w:r>
      <w:r w:rsidRPr="002F36E8">
        <w:rPr>
          <w:rFonts w:ascii="Times New Roman" w:hAnsi="Times New Roman" w:cs="Times New Roman"/>
          <w:sz w:val="28"/>
          <w:szCs w:val="28"/>
          <w:shd w:val="clear" w:color="auto" w:fill="FFFFFF"/>
        </w:rPr>
        <w:t xml:space="preserve">направленными на предотвращение распространения новой короновирусной инфекции, всероссийская акция </w:t>
      </w:r>
      <w:r w:rsidR="00C142DA" w:rsidRPr="002F36E8">
        <w:rPr>
          <w:rFonts w:ascii="Times New Roman" w:hAnsi="Times New Roman" w:cs="Times New Roman"/>
          <w:sz w:val="28"/>
          <w:szCs w:val="28"/>
          <w:shd w:val="clear" w:color="auto" w:fill="FFFFFF"/>
        </w:rPr>
        <w:t>«Ночь и</w:t>
      </w:r>
      <w:r w:rsidRPr="002F36E8">
        <w:rPr>
          <w:rFonts w:ascii="Times New Roman" w:hAnsi="Times New Roman" w:cs="Times New Roman"/>
          <w:sz w:val="28"/>
          <w:szCs w:val="28"/>
          <w:shd w:val="clear" w:color="auto" w:fill="FFFFFF"/>
        </w:rPr>
        <w:t xml:space="preserve">скусств» была </w:t>
      </w:r>
      <w:r w:rsidR="00C142DA" w:rsidRPr="002F36E8">
        <w:rPr>
          <w:rFonts w:ascii="Times New Roman" w:hAnsi="Times New Roman" w:cs="Times New Roman"/>
          <w:sz w:val="28"/>
          <w:szCs w:val="28"/>
          <w:shd w:val="clear" w:color="auto" w:fill="FFFFFF"/>
        </w:rPr>
        <w:t xml:space="preserve">проведена 3 ноября в формате онлайн. Два события стали ключевыми моментами запланированной акции: </w:t>
      </w:r>
    </w:p>
    <w:p w:rsidR="00C142DA" w:rsidRPr="002F36E8" w:rsidRDefault="00C142DA" w:rsidP="00C142DA">
      <w:pPr>
        <w:spacing w:after="0" w:line="240" w:lineRule="auto"/>
        <w:contextualSpacing/>
        <w:jc w:val="both"/>
        <w:rPr>
          <w:rFonts w:ascii="Times New Roman" w:hAnsi="Times New Roman" w:cs="Times New Roman"/>
          <w:sz w:val="28"/>
          <w:szCs w:val="28"/>
          <w:shd w:val="clear" w:color="auto" w:fill="FFFFFF"/>
        </w:rPr>
      </w:pPr>
      <w:r w:rsidRPr="002F36E8">
        <w:rPr>
          <w:rFonts w:ascii="Times New Roman" w:hAnsi="Times New Roman" w:cs="Times New Roman"/>
          <w:sz w:val="28"/>
          <w:szCs w:val="28"/>
          <w:shd w:val="clear" w:color="auto" w:fill="FFFFFF"/>
        </w:rPr>
        <w:t xml:space="preserve">- видео-рубрика "Встреча с автором" – местным художником Евгением Фроловым, автором выставки "Путешествие по реке Юрюзань" (в форме интервью представлена жизнь и творчество талантливого земляка); </w:t>
      </w:r>
    </w:p>
    <w:p w:rsidR="00C142DA" w:rsidRPr="002F36E8" w:rsidRDefault="00C142DA" w:rsidP="00C142DA">
      <w:pPr>
        <w:spacing w:after="0" w:line="240" w:lineRule="auto"/>
        <w:contextualSpacing/>
        <w:jc w:val="both"/>
        <w:rPr>
          <w:rFonts w:ascii="Times New Roman" w:hAnsi="Times New Roman" w:cs="Times New Roman"/>
          <w:sz w:val="28"/>
          <w:szCs w:val="28"/>
          <w:shd w:val="clear" w:color="auto" w:fill="FFFFFF"/>
        </w:rPr>
      </w:pPr>
      <w:r w:rsidRPr="002F36E8">
        <w:rPr>
          <w:rFonts w:ascii="Times New Roman" w:hAnsi="Times New Roman" w:cs="Times New Roman"/>
          <w:sz w:val="28"/>
          <w:szCs w:val="28"/>
          <w:shd w:val="clear" w:color="auto" w:fill="FFFFFF"/>
        </w:rPr>
        <w:t>- мастер-класс «Кофейный домик»</w:t>
      </w:r>
      <w:r w:rsidR="00464255" w:rsidRPr="002F36E8">
        <w:rPr>
          <w:rFonts w:ascii="Times New Roman" w:hAnsi="Times New Roman" w:cs="Times New Roman"/>
          <w:sz w:val="28"/>
          <w:szCs w:val="28"/>
          <w:shd w:val="clear" w:color="auto" w:fill="FFFFFF"/>
        </w:rPr>
        <w:t>.</w:t>
      </w:r>
    </w:p>
    <w:p w:rsidR="00813A14" w:rsidRPr="002F36E8" w:rsidRDefault="00813A14" w:rsidP="00813A14">
      <w:pPr>
        <w:spacing w:after="0" w:line="240" w:lineRule="auto"/>
        <w:contextualSpacing/>
        <w:jc w:val="both"/>
        <w:rPr>
          <w:rFonts w:ascii="Times New Roman" w:hAnsi="Times New Roman" w:cs="Times New Roman"/>
          <w:sz w:val="28"/>
          <w:szCs w:val="28"/>
          <w:shd w:val="clear" w:color="auto" w:fill="FFFFFF"/>
        </w:rPr>
      </w:pPr>
      <w:r w:rsidRPr="002F36E8">
        <w:rPr>
          <w:rFonts w:ascii="Times New Roman" w:hAnsi="Times New Roman" w:cs="Times New Roman"/>
          <w:sz w:val="28"/>
          <w:szCs w:val="28"/>
          <w:shd w:val="clear" w:color="auto" w:fill="FFFFFF"/>
        </w:rPr>
        <w:tab/>
        <w:t>С августа по октябрь в Усть-Ката</w:t>
      </w:r>
      <w:r w:rsidR="001818F2">
        <w:rPr>
          <w:rFonts w:ascii="Times New Roman" w:hAnsi="Times New Roman" w:cs="Times New Roman"/>
          <w:sz w:val="28"/>
          <w:szCs w:val="28"/>
          <w:shd w:val="clear" w:color="auto" w:fill="FFFFFF"/>
        </w:rPr>
        <w:t>в</w:t>
      </w:r>
      <w:r w:rsidRPr="002F36E8">
        <w:rPr>
          <w:rFonts w:ascii="Times New Roman" w:hAnsi="Times New Roman" w:cs="Times New Roman"/>
          <w:sz w:val="28"/>
          <w:szCs w:val="28"/>
          <w:shd w:val="clear" w:color="auto" w:fill="FFFFFF"/>
        </w:rPr>
        <w:t>ском городском округе проходил туристический конкурс «Твой Усть-Катав-2021», проведенный совместно со специалистом по развитию туризма Управления культуры администрации Усть-Катавского городского округа.</w:t>
      </w:r>
      <w:r w:rsidRPr="002F36E8">
        <w:t xml:space="preserve"> </w:t>
      </w:r>
      <w:r w:rsidRPr="002F36E8">
        <w:rPr>
          <w:rFonts w:ascii="Times New Roman" w:hAnsi="Times New Roman" w:cs="Times New Roman"/>
          <w:sz w:val="28"/>
          <w:szCs w:val="28"/>
          <w:shd w:val="clear" w:color="auto" w:fill="FFFFFF"/>
        </w:rPr>
        <w:t xml:space="preserve">Конкурс проводился впервые. </w:t>
      </w:r>
      <w:r w:rsidR="009E662F">
        <w:rPr>
          <w:rFonts w:ascii="Times New Roman" w:hAnsi="Times New Roman" w:cs="Times New Roman"/>
          <w:sz w:val="28"/>
          <w:szCs w:val="28"/>
          <w:shd w:val="clear" w:color="auto" w:fill="FFFFFF"/>
        </w:rPr>
        <w:t>Его цель — привлечь внимание к Усть-К</w:t>
      </w:r>
      <w:r w:rsidRPr="002F36E8">
        <w:rPr>
          <w:rFonts w:ascii="Times New Roman" w:hAnsi="Times New Roman" w:cs="Times New Roman"/>
          <w:sz w:val="28"/>
          <w:szCs w:val="28"/>
          <w:shd w:val="clear" w:color="auto" w:fill="FFFFFF"/>
        </w:rPr>
        <w:t>атавским достопримечательностям. Участникам необходимо было посетить 20 локаций и выложить о них посты с фотографиями в социальные сети.  Активная часть конкурса длилась два месяца, за это время в нём приняло участие 146 человек.</w:t>
      </w:r>
    </w:p>
    <w:p w:rsidR="00E14796" w:rsidRPr="002F36E8" w:rsidRDefault="00E14796" w:rsidP="00E14796">
      <w:pPr>
        <w:spacing w:after="0" w:line="240" w:lineRule="auto"/>
        <w:ind w:firstLine="567"/>
        <w:contextualSpacing/>
        <w:jc w:val="both"/>
        <w:rPr>
          <w:rFonts w:ascii="Times New Roman" w:hAnsi="Times New Roman" w:cs="Times New Roman"/>
          <w:sz w:val="28"/>
          <w:szCs w:val="28"/>
          <w:shd w:val="clear" w:color="auto" w:fill="FFFFFF"/>
        </w:rPr>
      </w:pPr>
      <w:r w:rsidRPr="002F36E8">
        <w:rPr>
          <w:rFonts w:ascii="Times New Roman" w:hAnsi="Times New Roman" w:cs="Times New Roman"/>
          <w:sz w:val="28"/>
          <w:szCs w:val="28"/>
          <w:shd w:val="clear" w:color="auto" w:fill="FFFFFF"/>
        </w:rPr>
        <w:t xml:space="preserve">Традиционно в музыкальной школе проходит ежегодный конкурс пианистов «Шаг в будущее». Цели и задачи данного конкурса – это выявление и поддержка </w:t>
      </w:r>
      <w:r w:rsidRPr="002F36E8">
        <w:rPr>
          <w:rFonts w:ascii="Times New Roman" w:hAnsi="Times New Roman" w:cs="Times New Roman"/>
          <w:sz w:val="28"/>
          <w:szCs w:val="28"/>
          <w:shd w:val="clear" w:color="auto" w:fill="FFFFFF"/>
        </w:rPr>
        <w:lastRenderedPageBreak/>
        <w:t>способных учащихся, развитие фортепианного исполнительства, а также мотивация учащихся к успешному обучению, в создании дополнительных стимулов в их воспитании. Этот конкурс помогает создавать благоприятные условия для культурного развития и творческого взаимообмена участников и создавать здоровый дух соревнования. В 2021 году конкурс проходил 21 декабря и собрал на сцене лучших</w:t>
      </w:r>
      <w:r w:rsidR="00453B06" w:rsidRPr="002F36E8">
        <w:t xml:space="preserve"> </w:t>
      </w:r>
      <w:r w:rsidR="00453B06" w:rsidRPr="002F36E8">
        <w:rPr>
          <w:rFonts w:ascii="Times New Roman" w:hAnsi="Times New Roman" w:cs="Times New Roman"/>
          <w:sz w:val="28"/>
          <w:szCs w:val="28"/>
          <w:shd w:val="clear" w:color="auto" w:fill="FFFFFF"/>
        </w:rPr>
        <w:t>учащиеся 2-7 классов фортепианного отделения ДМШ.</w:t>
      </w:r>
    </w:p>
    <w:p w:rsidR="006B16B1" w:rsidRPr="002F36E8" w:rsidRDefault="006B16B1" w:rsidP="00813A14">
      <w:pPr>
        <w:pStyle w:val="a7"/>
        <w:spacing w:before="0" w:beforeAutospacing="0" w:after="0" w:afterAutospacing="0"/>
        <w:rPr>
          <w:b/>
          <w:bCs/>
          <w:sz w:val="28"/>
          <w:szCs w:val="28"/>
        </w:rPr>
      </w:pPr>
    </w:p>
    <w:p w:rsidR="00C55E2C" w:rsidRPr="002F36E8" w:rsidRDefault="00C55E2C" w:rsidP="00C55E2C">
      <w:pPr>
        <w:pStyle w:val="a7"/>
        <w:spacing w:before="0" w:beforeAutospacing="0" w:after="0" w:afterAutospacing="0"/>
        <w:ind w:firstLine="567"/>
        <w:jc w:val="center"/>
        <w:rPr>
          <w:b/>
          <w:bCs/>
          <w:sz w:val="28"/>
          <w:szCs w:val="28"/>
        </w:rPr>
      </w:pPr>
      <w:r w:rsidRPr="002F36E8">
        <w:rPr>
          <w:b/>
          <w:bCs/>
          <w:sz w:val="28"/>
          <w:szCs w:val="28"/>
        </w:rPr>
        <w:t>Мероприятия в рамках Года науки и технологий</w:t>
      </w:r>
    </w:p>
    <w:tbl>
      <w:tblPr>
        <w:tblStyle w:val="a6"/>
        <w:tblW w:w="10097" w:type="dxa"/>
        <w:tblLook w:val="04A0" w:firstRow="1" w:lastRow="0" w:firstColumn="1" w:lastColumn="0" w:noHBand="0" w:noVBand="1"/>
      </w:tblPr>
      <w:tblGrid>
        <w:gridCol w:w="2972"/>
        <w:gridCol w:w="4410"/>
        <w:gridCol w:w="2715"/>
      </w:tblGrid>
      <w:tr w:rsidR="00453B06" w:rsidRPr="002F36E8" w:rsidTr="00C55E2C">
        <w:tc>
          <w:tcPr>
            <w:tcW w:w="2972" w:type="dxa"/>
          </w:tcPr>
          <w:p w:rsidR="00C55E2C" w:rsidRPr="002F36E8" w:rsidRDefault="00C55E2C" w:rsidP="007816EB">
            <w:pPr>
              <w:pStyle w:val="a7"/>
              <w:spacing w:before="0" w:beforeAutospacing="0" w:after="0" w:afterAutospacing="0"/>
              <w:jc w:val="both"/>
              <w:rPr>
                <w:bCs/>
                <w:sz w:val="28"/>
                <w:szCs w:val="28"/>
              </w:rPr>
            </w:pPr>
            <w:r w:rsidRPr="002F36E8">
              <w:rPr>
                <w:bCs/>
                <w:sz w:val="28"/>
                <w:szCs w:val="28"/>
              </w:rPr>
              <w:t>Наименование мероприятия</w:t>
            </w:r>
          </w:p>
        </w:tc>
        <w:tc>
          <w:tcPr>
            <w:tcW w:w="4410" w:type="dxa"/>
          </w:tcPr>
          <w:p w:rsidR="00C55E2C" w:rsidRPr="002F36E8" w:rsidRDefault="00C55E2C" w:rsidP="007816EB">
            <w:pPr>
              <w:pStyle w:val="a7"/>
              <w:spacing w:before="0" w:beforeAutospacing="0" w:after="0" w:afterAutospacing="0"/>
              <w:jc w:val="both"/>
              <w:rPr>
                <w:bCs/>
                <w:sz w:val="28"/>
                <w:szCs w:val="28"/>
              </w:rPr>
            </w:pPr>
            <w:r w:rsidRPr="002F36E8">
              <w:rPr>
                <w:bCs/>
                <w:sz w:val="28"/>
                <w:szCs w:val="28"/>
              </w:rPr>
              <w:t>Краткое описание</w:t>
            </w:r>
          </w:p>
        </w:tc>
        <w:tc>
          <w:tcPr>
            <w:tcW w:w="2715" w:type="dxa"/>
          </w:tcPr>
          <w:p w:rsidR="00C55E2C" w:rsidRPr="002F36E8" w:rsidRDefault="00C55E2C" w:rsidP="007816EB">
            <w:pPr>
              <w:pStyle w:val="a7"/>
              <w:spacing w:before="0" w:beforeAutospacing="0" w:after="0" w:afterAutospacing="0"/>
              <w:jc w:val="both"/>
              <w:rPr>
                <w:bCs/>
                <w:sz w:val="28"/>
                <w:szCs w:val="28"/>
              </w:rPr>
            </w:pPr>
            <w:r w:rsidRPr="002F36E8">
              <w:rPr>
                <w:bCs/>
                <w:sz w:val="28"/>
                <w:szCs w:val="28"/>
              </w:rPr>
              <w:t>Количество участников/зрителей</w:t>
            </w:r>
          </w:p>
        </w:tc>
      </w:tr>
      <w:tr w:rsidR="00453B06" w:rsidRPr="002F36E8" w:rsidTr="002F175D">
        <w:tc>
          <w:tcPr>
            <w:tcW w:w="10097" w:type="dxa"/>
            <w:gridSpan w:val="3"/>
          </w:tcPr>
          <w:p w:rsidR="00E954D2" w:rsidRPr="002F36E8" w:rsidRDefault="00E954D2" w:rsidP="00E954D2">
            <w:pPr>
              <w:pStyle w:val="a7"/>
              <w:spacing w:before="0" w:beforeAutospacing="0" w:after="0" w:afterAutospacing="0"/>
              <w:jc w:val="center"/>
              <w:rPr>
                <w:b/>
                <w:bCs/>
              </w:rPr>
            </w:pPr>
            <w:r w:rsidRPr="002F36E8">
              <w:rPr>
                <w:b/>
                <w:bCs/>
              </w:rPr>
              <w:t>Централизованная клубная система</w:t>
            </w:r>
          </w:p>
        </w:tc>
      </w:tr>
      <w:tr w:rsidR="00453B06" w:rsidRPr="002F36E8" w:rsidTr="00C55E2C">
        <w:tc>
          <w:tcPr>
            <w:tcW w:w="2972" w:type="dxa"/>
          </w:tcPr>
          <w:p w:rsidR="00C55E2C" w:rsidRPr="002F36E8" w:rsidRDefault="00C55E2C" w:rsidP="002F175D">
            <w:pPr>
              <w:jc w:val="both"/>
              <w:rPr>
                <w:rFonts w:ascii="Times New Roman" w:hAnsi="Times New Roman" w:cs="Times New Roman"/>
              </w:rPr>
            </w:pPr>
            <w:r w:rsidRPr="002F36E8">
              <w:rPr>
                <w:rFonts w:ascii="Times New Roman" w:hAnsi="Times New Roman" w:cs="Times New Roman"/>
              </w:rPr>
              <w:t xml:space="preserve">Познавательная программа для детей. «Зачем детям </w:t>
            </w:r>
            <w:r w:rsidR="009E662F" w:rsidRPr="002F36E8">
              <w:rPr>
                <w:rFonts w:ascii="Times New Roman" w:hAnsi="Times New Roman" w:cs="Times New Roman"/>
              </w:rPr>
              <w:t>нано технологии</w:t>
            </w:r>
            <w:r w:rsidRPr="002F36E8">
              <w:rPr>
                <w:rFonts w:ascii="Times New Roman" w:hAnsi="Times New Roman" w:cs="Times New Roman"/>
              </w:rPr>
              <w:t xml:space="preserve"> или 4 причины попасть в будущее прямо сейчас»</w:t>
            </w:r>
          </w:p>
        </w:tc>
        <w:tc>
          <w:tcPr>
            <w:tcW w:w="4410" w:type="dxa"/>
          </w:tcPr>
          <w:p w:rsidR="00C55E2C" w:rsidRPr="002F36E8" w:rsidRDefault="00C55E2C" w:rsidP="00C55E2C">
            <w:pPr>
              <w:jc w:val="both"/>
              <w:rPr>
                <w:rFonts w:ascii="Times New Roman" w:hAnsi="Times New Roman" w:cs="Times New Roman"/>
              </w:rPr>
            </w:pPr>
            <w:r w:rsidRPr="002F36E8">
              <w:rPr>
                <w:rFonts w:ascii="Times New Roman" w:hAnsi="Times New Roman" w:cs="Times New Roman"/>
              </w:rPr>
              <w:t xml:space="preserve">Детям рассказали о достижениях в области науки и техники, о </w:t>
            </w:r>
            <w:r w:rsidR="009E662F" w:rsidRPr="002F36E8">
              <w:rPr>
                <w:rFonts w:ascii="Times New Roman" w:hAnsi="Times New Roman" w:cs="Times New Roman"/>
              </w:rPr>
              <w:t>нано технологиях</w:t>
            </w:r>
            <w:r w:rsidRPr="002F36E8">
              <w:rPr>
                <w:rFonts w:ascii="Times New Roman" w:hAnsi="Times New Roman" w:cs="Times New Roman"/>
              </w:rPr>
              <w:t xml:space="preserve"> настоящего и будущего. После информационной части ребята проверили свои логические способности и закрепили полученные знания в  игровой форме.</w:t>
            </w:r>
          </w:p>
        </w:tc>
        <w:tc>
          <w:tcPr>
            <w:tcW w:w="2715" w:type="dxa"/>
          </w:tcPr>
          <w:p w:rsidR="00C55E2C" w:rsidRPr="002F36E8" w:rsidRDefault="00C55E2C" w:rsidP="002F175D">
            <w:pPr>
              <w:jc w:val="both"/>
              <w:rPr>
                <w:rFonts w:ascii="Times New Roman" w:hAnsi="Times New Roman" w:cs="Times New Roman"/>
              </w:rPr>
            </w:pPr>
            <w:r w:rsidRPr="002F36E8">
              <w:rPr>
                <w:rFonts w:ascii="Times New Roman" w:hAnsi="Times New Roman" w:cs="Times New Roman"/>
              </w:rPr>
              <w:t>15</w:t>
            </w:r>
          </w:p>
        </w:tc>
      </w:tr>
      <w:tr w:rsidR="00453B06" w:rsidRPr="002F36E8" w:rsidTr="00C55E2C">
        <w:tc>
          <w:tcPr>
            <w:tcW w:w="2972" w:type="dxa"/>
          </w:tcPr>
          <w:p w:rsidR="00C55E2C" w:rsidRPr="002F36E8" w:rsidRDefault="00C55E2C" w:rsidP="002F175D">
            <w:pPr>
              <w:jc w:val="both"/>
              <w:rPr>
                <w:rFonts w:ascii="Times New Roman" w:hAnsi="Times New Roman" w:cs="Times New Roman"/>
              </w:rPr>
            </w:pPr>
            <w:r w:rsidRPr="002F36E8">
              <w:rPr>
                <w:rFonts w:ascii="Times New Roman" w:hAnsi="Times New Roman" w:cs="Times New Roman"/>
              </w:rPr>
              <w:t>Мастер-класс для пожилых людей "Нанотехнологии "</w:t>
            </w:r>
          </w:p>
        </w:tc>
        <w:tc>
          <w:tcPr>
            <w:tcW w:w="4410" w:type="dxa"/>
          </w:tcPr>
          <w:p w:rsidR="00C55E2C" w:rsidRPr="002F36E8" w:rsidRDefault="00C55E2C" w:rsidP="002F175D">
            <w:pPr>
              <w:jc w:val="both"/>
              <w:rPr>
                <w:rFonts w:ascii="Times New Roman" w:hAnsi="Times New Roman" w:cs="Times New Roman"/>
              </w:rPr>
            </w:pPr>
            <w:r w:rsidRPr="002F36E8">
              <w:rPr>
                <w:rFonts w:ascii="Times New Roman" w:hAnsi="Times New Roman" w:cs="Times New Roman"/>
              </w:rPr>
              <w:t>Ознакомление людей старшего поколения с устройствами и принципами работы компьютера и ноутбука и оказание помощь в умении работы на персональном компьютере; поиску нужной информации с помощью Интернета.</w:t>
            </w:r>
          </w:p>
        </w:tc>
        <w:tc>
          <w:tcPr>
            <w:tcW w:w="2715" w:type="dxa"/>
          </w:tcPr>
          <w:p w:rsidR="00C55E2C" w:rsidRPr="002F36E8" w:rsidRDefault="00C55E2C" w:rsidP="002F175D">
            <w:pPr>
              <w:jc w:val="both"/>
              <w:rPr>
                <w:rFonts w:ascii="Times New Roman" w:hAnsi="Times New Roman" w:cs="Times New Roman"/>
              </w:rPr>
            </w:pPr>
            <w:r w:rsidRPr="002F36E8">
              <w:rPr>
                <w:rFonts w:ascii="Times New Roman" w:hAnsi="Times New Roman" w:cs="Times New Roman"/>
              </w:rPr>
              <w:t>8</w:t>
            </w:r>
          </w:p>
        </w:tc>
      </w:tr>
      <w:tr w:rsidR="00453B06" w:rsidRPr="002F36E8" w:rsidTr="00C55E2C">
        <w:tc>
          <w:tcPr>
            <w:tcW w:w="2972" w:type="dxa"/>
          </w:tcPr>
          <w:p w:rsidR="00C55E2C" w:rsidRPr="002F36E8" w:rsidRDefault="00C55E2C" w:rsidP="002F175D">
            <w:pPr>
              <w:jc w:val="both"/>
              <w:rPr>
                <w:rFonts w:ascii="Times New Roman" w:hAnsi="Times New Roman" w:cs="Times New Roman"/>
              </w:rPr>
            </w:pPr>
            <w:r w:rsidRPr="002F36E8">
              <w:rPr>
                <w:rFonts w:ascii="Times New Roman" w:hAnsi="Times New Roman" w:cs="Times New Roman"/>
              </w:rPr>
              <w:t>Беседа для молодежи "Что такое нанотехнологии?"</w:t>
            </w:r>
          </w:p>
        </w:tc>
        <w:tc>
          <w:tcPr>
            <w:tcW w:w="4410" w:type="dxa"/>
          </w:tcPr>
          <w:p w:rsidR="00C55E2C" w:rsidRPr="002F36E8" w:rsidRDefault="00C55E2C" w:rsidP="002F175D">
            <w:pPr>
              <w:jc w:val="both"/>
              <w:rPr>
                <w:rFonts w:ascii="Times New Roman" w:hAnsi="Times New Roman" w:cs="Times New Roman"/>
              </w:rPr>
            </w:pPr>
            <w:r w:rsidRPr="002F36E8">
              <w:rPr>
                <w:rFonts w:ascii="Times New Roman" w:hAnsi="Times New Roman" w:cs="Times New Roman"/>
              </w:rPr>
              <w:t xml:space="preserve">Современные нанотехнологии позволяют создавать сложные электронные устройства нового поколения, которые могут применяться при производстве мощных компьютеров, медицинской диагностике, высокоскоростной передаче данных и др. Об этом и была беседа. Будущим выпускникам данная информация возможно поможет в выборе будущей профессии. </w:t>
            </w:r>
          </w:p>
        </w:tc>
        <w:tc>
          <w:tcPr>
            <w:tcW w:w="2715" w:type="dxa"/>
          </w:tcPr>
          <w:p w:rsidR="00C55E2C" w:rsidRPr="002F36E8" w:rsidRDefault="00C55E2C" w:rsidP="002F175D">
            <w:pPr>
              <w:jc w:val="both"/>
              <w:rPr>
                <w:rFonts w:ascii="Times New Roman" w:hAnsi="Times New Roman" w:cs="Times New Roman"/>
              </w:rPr>
            </w:pPr>
            <w:r w:rsidRPr="002F36E8">
              <w:rPr>
                <w:rFonts w:ascii="Times New Roman" w:hAnsi="Times New Roman" w:cs="Times New Roman"/>
              </w:rPr>
              <w:t>11</w:t>
            </w:r>
          </w:p>
        </w:tc>
      </w:tr>
      <w:tr w:rsidR="00453B06" w:rsidRPr="002F36E8" w:rsidTr="00C55E2C">
        <w:tc>
          <w:tcPr>
            <w:tcW w:w="2972" w:type="dxa"/>
          </w:tcPr>
          <w:p w:rsidR="00C55E2C" w:rsidRPr="002F36E8" w:rsidRDefault="00C55E2C" w:rsidP="002F175D">
            <w:pPr>
              <w:jc w:val="both"/>
              <w:rPr>
                <w:rFonts w:ascii="Times New Roman" w:hAnsi="Times New Roman" w:cs="Times New Roman"/>
              </w:rPr>
            </w:pPr>
            <w:r w:rsidRPr="002F36E8">
              <w:rPr>
                <w:rFonts w:ascii="Times New Roman" w:hAnsi="Times New Roman" w:cs="Times New Roman"/>
              </w:rPr>
              <w:t>Познавательная  программа для детей "Очевидное-невероятное"</w:t>
            </w:r>
          </w:p>
        </w:tc>
        <w:tc>
          <w:tcPr>
            <w:tcW w:w="4410" w:type="dxa"/>
          </w:tcPr>
          <w:p w:rsidR="00C55E2C" w:rsidRPr="002F36E8" w:rsidRDefault="00C55E2C" w:rsidP="00C55E2C">
            <w:pPr>
              <w:jc w:val="both"/>
              <w:rPr>
                <w:rFonts w:ascii="Times New Roman" w:hAnsi="Times New Roman" w:cs="Times New Roman"/>
              </w:rPr>
            </w:pPr>
            <w:r w:rsidRPr="002F36E8">
              <w:rPr>
                <w:rFonts w:ascii="Times New Roman" w:hAnsi="Times New Roman" w:cs="Times New Roman"/>
              </w:rPr>
              <w:t>Главной целью мероприятия было наглядно показать детям, что наука - это очень интересно и познавательно. С ребятами провели ряд опытов и судя по восторженным лицам детей, такая форма знакомства с наукой, несомненно, вовлекла их и пробудила интерес</w:t>
            </w:r>
          </w:p>
        </w:tc>
        <w:tc>
          <w:tcPr>
            <w:tcW w:w="2715" w:type="dxa"/>
          </w:tcPr>
          <w:p w:rsidR="00C55E2C" w:rsidRPr="002F36E8" w:rsidRDefault="00C55E2C" w:rsidP="002F175D">
            <w:pPr>
              <w:jc w:val="both"/>
              <w:rPr>
                <w:rFonts w:ascii="Times New Roman" w:hAnsi="Times New Roman" w:cs="Times New Roman"/>
              </w:rPr>
            </w:pPr>
            <w:r w:rsidRPr="002F36E8">
              <w:rPr>
                <w:rFonts w:ascii="Times New Roman" w:hAnsi="Times New Roman" w:cs="Times New Roman"/>
              </w:rPr>
              <w:t>13</w:t>
            </w:r>
          </w:p>
        </w:tc>
      </w:tr>
      <w:tr w:rsidR="00453B06" w:rsidRPr="002F36E8" w:rsidTr="00C55E2C">
        <w:tc>
          <w:tcPr>
            <w:tcW w:w="2972" w:type="dxa"/>
          </w:tcPr>
          <w:p w:rsidR="00C55E2C" w:rsidRPr="002F36E8" w:rsidRDefault="00C55E2C" w:rsidP="002F175D">
            <w:pPr>
              <w:jc w:val="both"/>
              <w:rPr>
                <w:rFonts w:ascii="Times New Roman" w:hAnsi="Times New Roman" w:cs="Times New Roman"/>
              </w:rPr>
            </w:pPr>
            <w:r w:rsidRPr="002F36E8">
              <w:rPr>
                <w:rFonts w:ascii="Times New Roman" w:hAnsi="Times New Roman" w:cs="Times New Roman"/>
              </w:rPr>
              <w:t>Игровая программа для детей "Интеллектуал"</w:t>
            </w:r>
          </w:p>
        </w:tc>
        <w:tc>
          <w:tcPr>
            <w:tcW w:w="4410" w:type="dxa"/>
          </w:tcPr>
          <w:p w:rsidR="00C55E2C" w:rsidRPr="002F36E8" w:rsidRDefault="00C55E2C" w:rsidP="002F175D">
            <w:pPr>
              <w:jc w:val="both"/>
              <w:rPr>
                <w:rFonts w:ascii="Times New Roman" w:hAnsi="Times New Roman" w:cs="Times New Roman"/>
              </w:rPr>
            </w:pPr>
            <w:r w:rsidRPr="002F36E8">
              <w:rPr>
                <w:rFonts w:ascii="Times New Roman" w:hAnsi="Times New Roman" w:cs="Times New Roman"/>
              </w:rPr>
              <w:t>Ребята принимали участие в игровых  конкурсах, отвечали на вопросы из разных областей знаний. С огромным удовольствием соревновались в эстафете «Самый интеллектуальный».</w:t>
            </w:r>
          </w:p>
        </w:tc>
        <w:tc>
          <w:tcPr>
            <w:tcW w:w="2715" w:type="dxa"/>
          </w:tcPr>
          <w:p w:rsidR="00C55E2C" w:rsidRPr="002F36E8" w:rsidRDefault="00C55E2C" w:rsidP="002F175D">
            <w:pPr>
              <w:jc w:val="both"/>
              <w:rPr>
                <w:rFonts w:ascii="Times New Roman" w:hAnsi="Times New Roman" w:cs="Times New Roman"/>
              </w:rPr>
            </w:pPr>
            <w:r w:rsidRPr="002F36E8">
              <w:rPr>
                <w:rFonts w:ascii="Times New Roman" w:hAnsi="Times New Roman" w:cs="Times New Roman"/>
              </w:rPr>
              <w:t>7</w:t>
            </w:r>
          </w:p>
        </w:tc>
      </w:tr>
      <w:tr w:rsidR="00453B06" w:rsidRPr="002F36E8" w:rsidTr="00C55E2C">
        <w:tc>
          <w:tcPr>
            <w:tcW w:w="2972" w:type="dxa"/>
          </w:tcPr>
          <w:p w:rsidR="00C55E2C" w:rsidRPr="002F36E8" w:rsidRDefault="00C55E2C" w:rsidP="002F175D">
            <w:pPr>
              <w:jc w:val="both"/>
              <w:rPr>
                <w:rFonts w:ascii="Times New Roman" w:hAnsi="Times New Roman" w:cs="Times New Roman"/>
              </w:rPr>
            </w:pPr>
            <w:r w:rsidRPr="002F36E8">
              <w:rPr>
                <w:rFonts w:ascii="Times New Roman" w:hAnsi="Times New Roman" w:cs="Times New Roman"/>
              </w:rPr>
              <w:t>Познавательная программа "О, сколько нам, открытий чудных.."</w:t>
            </w:r>
          </w:p>
        </w:tc>
        <w:tc>
          <w:tcPr>
            <w:tcW w:w="4410" w:type="dxa"/>
          </w:tcPr>
          <w:p w:rsidR="00C55E2C" w:rsidRPr="002F36E8" w:rsidRDefault="00C55E2C" w:rsidP="002A5D5B">
            <w:pPr>
              <w:jc w:val="both"/>
              <w:rPr>
                <w:rFonts w:ascii="Times New Roman" w:hAnsi="Times New Roman" w:cs="Times New Roman"/>
              </w:rPr>
            </w:pPr>
            <w:r w:rsidRPr="002F36E8">
              <w:rPr>
                <w:rFonts w:ascii="Times New Roman" w:hAnsi="Times New Roman" w:cs="Times New Roman"/>
              </w:rPr>
              <w:t xml:space="preserve">Мероприятие </w:t>
            </w:r>
            <w:r w:rsidR="002A5D5B" w:rsidRPr="002F36E8">
              <w:rPr>
                <w:rFonts w:ascii="Times New Roman" w:hAnsi="Times New Roman" w:cs="Times New Roman"/>
              </w:rPr>
              <w:t>в форме</w:t>
            </w:r>
            <w:r w:rsidRPr="002F36E8">
              <w:rPr>
                <w:rFonts w:ascii="Times New Roman" w:hAnsi="Times New Roman" w:cs="Times New Roman"/>
              </w:rPr>
              <w:t xml:space="preserve"> диал</w:t>
            </w:r>
            <w:r w:rsidR="002A5D5B" w:rsidRPr="002F36E8">
              <w:rPr>
                <w:rFonts w:ascii="Times New Roman" w:hAnsi="Times New Roman" w:cs="Times New Roman"/>
              </w:rPr>
              <w:t>огового общения: ребята ответили</w:t>
            </w:r>
            <w:r w:rsidRPr="002F36E8">
              <w:rPr>
                <w:rFonts w:ascii="Times New Roman" w:hAnsi="Times New Roman" w:cs="Times New Roman"/>
              </w:rPr>
              <w:t xml:space="preserve"> на вопросы: Что такое наука? Для чего она нужна? Где её применяют? О каких научных открытиях они знают, можно ли что-то открыть научное без знаний? Кто такой изобретатель и что он изобретает и др. </w:t>
            </w:r>
          </w:p>
        </w:tc>
        <w:tc>
          <w:tcPr>
            <w:tcW w:w="2715" w:type="dxa"/>
          </w:tcPr>
          <w:p w:rsidR="00C55E2C" w:rsidRPr="002F36E8" w:rsidRDefault="00C55E2C" w:rsidP="002F175D">
            <w:pPr>
              <w:jc w:val="both"/>
              <w:rPr>
                <w:rFonts w:ascii="Times New Roman" w:hAnsi="Times New Roman" w:cs="Times New Roman"/>
              </w:rPr>
            </w:pPr>
            <w:r w:rsidRPr="002F36E8">
              <w:rPr>
                <w:rFonts w:ascii="Times New Roman" w:hAnsi="Times New Roman" w:cs="Times New Roman"/>
              </w:rPr>
              <w:t>6</w:t>
            </w:r>
          </w:p>
        </w:tc>
      </w:tr>
      <w:tr w:rsidR="00453B06" w:rsidRPr="002F36E8" w:rsidTr="00C55E2C">
        <w:tc>
          <w:tcPr>
            <w:tcW w:w="2972" w:type="dxa"/>
          </w:tcPr>
          <w:p w:rsidR="00C55E2C" w:rsidRPr="002F36E8" w:rsidRDefault="00C55E2C" w:rsidP="002F175D">
            <w:pPr>
              <w:jc w:val="both"/>
              <w:rPr>
                <w:rFonts w:ascii="Times New Roman" w:hAnsi="Times New Roman" w:cs="Times New Roman"/>
              </w:rPr>
            </w:pPr>
            <w:r w:rsidRPr="002F36E8">
              <w:rPr>
                <w:rFonts w:ascii="Times New Roman" w:hAnsi="Times New Roman" w:cs="Times New Roman"/>
              </w:rPr>
              <w:t>Викторина для детей "Познавательная математика"</w:t>
            </w:r>
          </w:p>
        </w:tc>
        <w:tc>
          <w:tcPr>
            <w:tcW w:w="4410" w:type="dxa"/>
          </w:tcPr>
          <w:p w:rsidR="00C55E2C" w:rsidRPr="002F36E8" w:rsidRDefault="00C55E2C" w:rsidP="002F175D">
            <w:pPr>
              <w:jc w:val="both"/>
              <w:rPr>
                <w:rFonts w:ascii="Times New Roman" w:hAnsi="Times New Roman" w:cs="Times New Roman"/>
              </w:rPr>
            </w:pPr>
            <w:r w:rsidRPr="002F36E8">
              <w:rPr>
                <w:rFonts w:ascii="Times New Roman" w:hAnsi="Times New Roman" w:cs="Times New Roman"/>
              </w:rPr>
              <w:t>Дети приняли участие в небольшой викторине, которая позволяла проверить смекалку и находчивость ребят, понять, кто из них умеет мыслить нестандартно.</w:t>
            </w:r>
          </w:p>
          <w:p w:rsidR="00813A14" w:rsidRPr="002F36E8" w:rsidRDefault="00813A14" w:rsidP="002F175D">
            <w:pPr>
              <w:jc w:val="both"/>
              <w:rPr>
                <w:rFonts w:ascii="Times New Roman" w:hAnsi="Times New Roman" w:cs="Times New Roman"/>
              </w:rPr>
            </w:pPr>
          </w:p>
        </w:tc>
        <w:tc>
          <w:tcPr>
            <w:tcW w:w="2715" w:type="dxa"/>
          </w:tcPr>
          <w:p w:rsidR="00C55E2C" w:rsidRPr="002F36E8" w:rsidRDefault="00C55E2C" w:rsidP="002F175D">
            <w:pPr>
              <w:jc w:val="both"/>
              <w:rPr>
                <w:rFonts w:ascii="Times New Roman" w:hAnsi="Times New Roman" w:cs="Times New Roman"/>
              </w:rPr>
            </w:pPr>
            <w:r w:rsidRPr="002F36E8">
              <w:rPr>
                <w:rFonts w:ascii="Times New Roman" w:hAnsi="Times New Roman" w:cs="Times New Roman"/>
              </w:rPr>
              <w:t>8</w:t>
            </w:r>
          </w:p>
        </w:tc>
      </w:tr>
      <w:tr w:rsidR="00453B06" w:rsidRPr="002F36E8" w:rsidTr="002F175D">
        <w:tc>
          <w:tcPr>
            <w:tcW w:w="10097" w:type="dxa"/>
            <w:gridSpan w:val="3"/>
          </w:tcPr>
          <w:p w:rsidR="00E954D2" w:rsidRPr="002F36E8" w:rsidRDefault="00E954D2" w:rsidP="00E954D2">
            <w:pPr>
              <w:jc w:val="center"/>
              <w:rPr>
                <w:rFonts w:ascii="Times New Roman" w:hAnsi="Times New Roman" w:cs="Times New Roman"/>
                <w:b/>
                <w:sz w:val="24"/>
                <w:szCs w:val="24"/>
              </w:rPr>
            </w:pPr>
            <w:r w:rsidRPr="002F36E8">
              <w:rPr>
                <w:rFonts w:ascii="Times New Roman" w:hAnsi="Times New Roman" w:cs="Times New Roman"/>
                <w:b/>
                <w:sz w:val="24"/>
                <w:szCs w:val="24"/>
              </w:rPr>
              <w:lastRenderedPageBreak/>
              <w:t>Централизованная библиотечная система</w:t>
            </w:r>
          </w:p>
        </w:tc>
      </w:tr>
      <w:tr w:rsidR="00453B06" w:rsidRPr="002F36E8" w:rsidTr="00C55E2C">
        <w:tc>
          <w:tcPr>
            <w:tcW w:w="2972" w:type="dxa"/>
          </w:tcPr>
          <w:p w:rsidR="00E954D2" w:rsidRPr="002F36E8" w:rsidRDefault="00E954D2" w:rsidP="00E954D2">
            <w:pPr>
              <w:jc w:val="both"/>
              <w:rPr>
                <w:rFonts w:ascii="Times New Roman" w:hAnsi="Times New Roman" w:cs="Times New Roman"/>
                <w:b/>
              </w:rPr>
            </w:pPr>
            <w:r w:rsidRPr="002F36E8">
              <w:rPr>
                <w:rFonts w:ascii="Times New Roman" w:eastAsia="Calibri" w:hAnsi="Times New Roman" w:cs="Times New Roman"/>
                <w:shd w:val="clear" w:color="auto" w:fill="FFFFFF"/>
              </w:rPr>
              <w:t>Космоквест «Поехали!»</w:t>
            </w:r>
            <w:r w:rsidRPr="002F36E8">
              <w:rPr>
                <w:rFonts w:ascii="Times New Roman" w:eastAsia="Calibri" w:hAnsi="Times New Roman" w:cs="Times New Roman"/>
                <w:b/>
                <w:shd w:val="clear" w:color="auto" w:fill="FFFFFF"/>
              </w:rPr>
              <w:t xml:space="preserve"> </w:t>
            </w:r>
            <w:r w:rsidRPr="002F36E8">
              <w:rPr>
                <w:rFonts w:ascii="Times New Roman" w:eastAsia="Calibri" w:hAnsi="Times New Roman" w:cs="Times New Roman"/>
                <w:shd w:val="clear" w:color="auto" w:fill="FFFFFF"/>
              </w:rPr>
              <w:t>в рамках всероссийской акции «Библионочь-2021» для юношества</w:t>
            </w:r>
          </w:p>
        </w:tc>
        <w:tc>
          <w:tcPr>
            <w:tcW w:w="4410" w:type="dxa"/>
          </w:tcPr>
          <w:p w:rsidR="00E954D2" w:rsidRPr="002F36E8" w:rsidRDefault="00E954D2" w:rsidP="00E954D2">
            <w:pPr>
              <w:pStyle w:val="25"/>
              <w:shd w:val="clear" w:color="auto" w:fill="auto"/>
              <w:spacing w:line="240" w:lineRule="auto"/>
              <w:jc w:val="both"/>
              <w:rPr>
                <w:rFonts w:ascii="Times New Roman" w:hAnsi="Times New Roman" w:cs="Times New Roman"/>
                <w:b w:val="0"/>
                <w:bCs w:val="0"/>
                <w:i w:val="0"/>
                <w:sz w:val="24"/>
                <w:szCs w:val="24"/>
                <w:shd w:val="clear" w:color="auto" w:fill="FFFFFF"/>
              </w:rPr>
            </w:pPr>
            <w:r w:rsidRPr="002F36E8">
              <w:rPr>
                <w:rFonts w:ascii="Times New Roman" w:hAnsi="Times New Roman" w:cs="Times New Roman"/>
                <w:b w:val="0"/>
                <w:i w:val="0"/>
                <w:sz w:val="24"/>
                <w:szCs w:val="24"/>
                <w:shd w:val="clear" w:color="auto" w:fill="FFFFFF"/>
              </w:rPr>
              <w:t xml:space="preserve">Используя современные гаджеты, с </w:t>
            </w:r>
            <w:r w:rsidRPr="002F36E8">
              <w:rPr>
                <w:rFonts w:ascii="Times New Roman" w:hAnsi="Times New Roman" w:cs="Times New Roman"/>
                <w:b w:val="0"/>
                <w:i w:val="0"/>
                <w:sz w:val="24"/>
                <w:szCs w:val="24"/>
              </w:rPr>
              <w:t>установленной программой для считывания QR кодов, участники совершили путешествие по планетам Солнечной системы, следуя разработанному маршруту. В данной игре участие приняли 3 команды из разных школ города. Путешествие проводилось на свежем воздухе, на разных городских площадках, где их ожидали интересные задания и викторины</w:t>
            </w:r>
            <w:r w:rsidRPr="002F36E8">
              <w:rPr>
                <w:rFonts w:ascii="Times New Roman" w:hAnsi="Times New Roman" w:cs="Times New Roman"/>
                <w:sz w:val="24"/>
                <w:szCs w:val="24"/>
              </w:rPr>
              <w:t xml:space="preserve">. </w:t>
            </w:r>
          </w:p>
        </w:tc>
        <w:tc>
          <w:tcPr>
            <w:tcW w:w="2715" w:type="dxa"/>
          </w:tcPr>
          <w:p w:rsidR="00E954D2" w:rsidRPr="002F36E8" w:rsidRDefault="00E954D2" w:rsidP="00E954D2">
            <w:pPr>
              <w:jc w:val="both"/>
              <w:rPr>
                <w:rFonts w:ascii="Times New Roman" w:hAnsi="Times New Roman" w:cs="Times New Roman"/>
              </w:rPr>
            </w:pPr>
            <w:r w:rsidRPr="002F36E8">
              <w:rPr>
                <w:rFonts w:ascii="Times New Roman" w:hAnsi="Times New Roman" w:cs="Times New Roman"/>
              </w:rPr>
              <w:t>31</w:t>
            </w:r>
          </w:p>
        </w:tc>
      </w:tr>
      <w:tr w:rsidR="00453B06" w:rsidRPr="002F36E8" w:rsidTr="00C55E2C">
        <w:tc>
          <w:tcPr>
            <w:tcW w:w="2972" w:type="dxa"/>
          </w:tcPr>
          <w:p w:rsidR="00E954D2" w:rsidRPr="002F36E8" w:rsidRDefault="00E954D2" w:rsidP="00E954D2">
            <w:pPr>
              <w:jc w:val="both"/>
              <w:rPr>
                <w:rFonts w:ascii="Times New Roman" w:hAnsi="Times New Roman" w:cs="Times New Roman"/>
                <w:b/>
              </w:rPr>
            </w:pPr>
            <w:r w:rsidRPr="002F36E8">
              <w:rPr>
                <w:rFonts w:ascii="Times New Roman" w:eastAsia="Calibri" w:hAnsi="Times New Roman" w:cs="Times New Roman"/>
              </w:rPr>
              <w:t>Всероссийская просветительская акция «Всероссийский исторический кроссворд-2021»</w:t>
            </w:r>
          </w:p>
        </w:tc>
        <w:tc>
          <w:tcPr>
            <w:tcW w:w="4410" w:type="dxa"/>
          </w:tcPr>
          <w:p w:rsidR="00E954D2" w:rsidRPr="002F36E8" w:rsidRDefault="00E954D2" w:rsidP="00E954D2">
            <w:pPr>
              <w:shd w:val="clear" w:color="auto" w:fill="FFFFFF"/>
              <w:spacing w:before="120" w:after="120"/>
              <w:jc w:val="both"/>
              <w:rPr>
                <w:rFonts w:ascii="Times New Roman" w:hAnsi="Times New Roman" w:cs="Times New Roman"/>
              </w:rPr>
            </w:pPr>
            <w:r w:rsidRPr="002F36E8">
              <w:rPr>
                <w:rFonts w:ascii="Times New Roman" w:hAnsi="Times New Roman" w:cs="Times New Roman"/>
              </w:rPr>
              <w:t>Данная акция проводилась в целях поддержки интереса к истории в рамках Года науки и технологий. Присутствующим были предложены занимательные вопросы и задания об истории средств связи. Участники показали высокие знания по данной теме, набрав 46 баллов из 50 возможных. Всем участникам были вручены сертификаты от организаторов.</w:t>
            </w:r>
          </w:p>
        </w:tc>
        <w:tc>
          <w:tcPr>
            <w:tcW w:w="2715" w:type="dxa"/>
          </w:tcPr>
          <w:p w:rsidR="00E954D2" w:rsidRPr="002F36E8" w:rsidRDefault="00E954D2" w:rsidP="00E954D2">
            <w:pPr>
              <w:jc w:val="both"/>
              <w:rPr>
                <w:rFonts w:ascii="Times New Roman" w:hAnsi="Times New Roman" w:cs="Times New Roman"/>
              </w:rPr>
            </w:pPr>
            <w:r w:rsidRPr="002F36E8">
              <w:rPr>
                <w:rFonts w:ascii="Times New Roman" w:hAnsi="Times New Roman" w:cs="Times New Roman"/>
              </w:rPr>
              <w:t>10</w:t>
            </w:r>
          </w:p>
        </w:tc>
      </w:tr>
    </w:tbl>
    <w:p w:rsidR="007A2EBA" w:rsidRPr="002F36E8" w:rsidRDefault="007A2EBA" w:rsidP="00A864E6">
      <w:pPr>
        <w:tabs>
          <w:tab w:val="left" w:pos="3225"/>
        </w:tabs>
        <w:spacing w:after="0" w:line="240" w:lineRule="auto"/>
        <w:contextualSpacing/>
        <w:jc w:val="both"/>
        <w:rPr>
          <w:rFonts w:ascii="Times New Roman" w:hAnsi="Times New Roman" w:cs="Times New Roman"/>
          <w:sz w:val="28"/>
          <w:szCs w:val="28"/>
          <w:shd w:val="clear" w:color="auto" w:fill="FFFFFF"/>
        </w:rPr>
      </w:pPr>
    </w:p>
    <w:p w:rsidR="00464255" w:rsidRPr="002F36E8" w:rsidRDefault="00464255" w:rsidP="00A864E6">
      <w:pPr>
        <w:tabs>
          <w:tab w:val="left" w:pos="3225"/>
        </w:tabs>
        <w:spacing w:after="0" w:line="240" w:lineRule="auto"/>
        <w:contextualSpacing/>
        <w:jc w:val="both"/>
        <w:rPr>
          <w:rFonts w:ascii="Times New Roman" w:hAnsi="Times New Roman" w:cs="Times New Roman"/>
          <w:sz w:val="28"/>
          <w:szCs w:val="28"/>
          <w:shd w:val="clear" w:color="auto" w:fill="FFFFFF"/>
        </w:rPr>
      </w:pPr>
    </w:p>
    <w:p w:rsidR="00464255" w:rsidRPr="002F36E8" w:rsidRDefault="00464255" w:rsidP="00A864E6">
      <w:pPr>
        <w:tabs>
          <w:tab w:val="left" w:pos="3225"/>
        </w:tabs>
        <w:spacing w:after="0" w:line="240" w:lineRule="auto"/>
        <w:contextualSpacing/>
        <w:jc w:val="both"/>
        <w:rPr>
          <w:rFonts w:ascii="Times New Roman" w:hAnsi="Times New Roman" w:cs="Times New Roman"/>
          <w:sz w:val="28"/>
          <w:szCs w:val="28"/>
          <w:shd w:val="clear" w:color="auto" w:fill="FFFFFF"/>
        </w:rPr>
      </w:pPr>
    </w:p>
    <w:p w:rsidR="00464255" w:rsidRPr="002F36E8" w:rsidRDefault="00464255" w:rsidP="00A864E6">
      <w:pPr>
        <w:tabs>
          <w:tab w:val="left" w:pos="3225"/>
        </w:tabs>
        <w:spacing w:after="0" w:line="240" w:lineRule="auto"/>
        <w:contextualSpacing/>
        <w:jc w:val="both"/>
        <w:rPr>
          <w:rFonts w:ascii="Times New Roman" w:hAnsi="Times New Roman" w:cs="Times New Roman"/>
          <w:sz w:val="28"/>
          <w:szCs w:val="28"/>
          <w:shd w:val="clear" w:color="auto" w:fill="FFFFFF"/>
        </w:rPr>
      </w:pPr>
    </w:p>
    <w:p w:rsidR="00464255" w:rsidRPr="002F36E8" w:rsidRDefault="00464255" w:rsidP="00A864E6">
      <w:pPr>
        <w:tabs>
          <w:tab w:val="left" w:pos="3225"/>
        </w:tabs>
        <w:spacing w:after="0" w:line="240" w:lineRule="auto"/>
        <w:contextualSpacing/>
        <w:jc w:val="both"/>
        <w:rPr>
          <w:rFonts w:ascii="Times New Roman" w:hAnsi="Times New Roman" w:cs="Times New Roman"/>
          <w:sz w:val="28"/>
          <w:szCs w:val="28"/>
          <w:shd w:val="clear" w:color="auto" w:fill="FFFFFF"/>
        </w:rPr>
      </w:pPr>
    </w:p>
    <w:p w:rsidR="00464255" w:rsidRPr="002F36E8" w:rsidRDefault="00464255" w:rsidP="00A864E6">
      <w:pPr>
        <w:tabs>
          <w:tab w:val="left" w:pos="3225"/>
        </w:tabs>
        <w:spacing w:after="0" w:line="240" w:lineRule="auto"/>
        <w:contextualSpacing/>
        <w:jc w:val="both"/>
        <w:rPr>
          <w:rFonts w:ascii="Times New Roman" w:hAnsi="Times New Roman" w:cs="Times New Roman"/>
          <w:sz w:val="28"/>
          <w:szCs w:val="28"/>
          <w:shd w:val="clear" w:color="auto" w:fill="FFFFFF"/>
        </w:rPr>
      </w:pPr>
    </w:p>
    <w:p w:rsidR="00464255" w:rsidRPr="002F36E8" w:rsidRDefault="00464255" w:rsidP="00A864E6">
      <w:pPr>
        <w:tabs>
          <w:tab w:val="left" w:pos="3225"/>
        </w:tabs>
        <w:spacing w:after="0" w:line="240" w:lineRule="auto"/>
        <w:contextualSpacing/>
        <w:jc w:val="both"/>
        <w:rPr>
          <w:rFonts w:ascii="Times New Roman" w:hAnsi="Times New Roman" w:cs="Times New Roman"/>
          <w:sz w:val="28"/>
          <w:szCs w:val="28"/>
          <w:shd w:val="clear" w:color="auto" w:fill="FFFFFF"/>
        </w:rPr>
      </w:pPr>
    </w:p>
    <w:p w:rsidR="00464255" w:rsidRPr="002F36E8" w:rsidRDefault="00464255" w:rsidP="00A864E6">
      <w:pPr>
        <w:tabs>
          <w:tab w:val="left" w:pos="3225"/>
        </w:tabs>
        <w:spacing w:after="0" w:line="240" w:lineRule="auto"/>
        <w:contextualSpacing/>
        <w:jc w:val="both"/>
        <w:rPr>
          <w:rFonts w:ascii="Times New Roman" w:hAnsi="Times New Roman" w:cs="Times New Roman"/>
          <w:sz w:val="28"/>
          <w:szCs w:val="28"/>
          <w:shd w:val="clear" w:color="auto" w:fill="FFFFFF"/>
        </w:rPr>
      </w:pPr>
    </w:p>
    <w:p w:rsidR="00464255" w:rsidRPr="002F36E8" w:rsidRDefault="00464255" w:rsidP="00A864E6">
      <w:pPr>
        <w:tabs>
          <w:tab w:val="left" w:pos="3225"/>
        </w:tabs>
        <w:spacing w:after="0" w:line="240" w:lineRule="auto"/>
        <w:contextualSpacing/>
        <w:jc w:val="both"/>
        <w:rPr>
          <w:rFonts w:ascii="Times New Roman" w:hAnsi="Times New Roman" w:cs="Times New Roman"/>
          <w:sz w:val="28"/>
          <w:szCs w:val="28"/>
          <w:shd w:val="clear" w:color="auto" w:fill="FFFFFF"/>
        </w:rPr>
      </w:pPr>
    </w:p>
    <w:p w:rsidR="00464255" w:rsidRPr="002F36E8" w:rsidRDefault="00464255" w:rsidP="00A864E6">
      <w:pPr>
        <w:tabs>
          <w:tab w:val="left" w:pos="3225"/>
        </w:tabs>
        <w:spacing w:after="0" w:line="240" w:lineRule="auto"/>
        <w:contextualSpacing/>
        <w:jc w:val="both"/>
        <w:rPr>
          <w:rFonts w:ascii="Times New Roman" w:hAnsi="Times New Roman" w:cs="Times New Roman"/>
          <w:sz w:val="28"/>
          <w:szCs w:val="28"/>
          <w:shd w:val="clear" w:color="auto" w:fill="FFFFFF"/>
        </w:rPr>
      </w:pPr>
    </w:p>
    <w:p w:rsidR="00464255" w:rsidRPr="002F36E8" w:rsidRDefault="00464255" w:rsidP="00A864E6">
      <w:pPr>
        <w:tabs>
          <w:tab w:val="left" w:pos="3225"/>
        </w:tabs>
        <w:spacing w:after="0" w:line="240" w:lineRule="auto"/>
        <w:contextualSpacing/>
        <w:jc w:val="both"/>
        <w:rPr>
          <w:rFonts w:ascii="Times New Roman" w:hAnsi="Times New Roman" w:cs="Times New Roman"/>
          <w:sz w:val="28"/>
          <w:szCs w:val="28"/>
          <w:shd w:val="clear" w:color="auto" w:fill="FFFFFF"/>
        </w:rPr>
      </w:pPr>
    </w:p>
    <w:p w:rsidR="00464255" w:rsidRPr="002F36E8" w:rsidRDefault="00464255" w:rsidP="00A864E6">
      <w:pPr>
        <w:tabs>
          <w:tab w:val="left" w:pos="3225"/>
        </w:tabs>
        <w:spacing w:after="0" w:line="240" w:lineRule="auto"/>
        <w:contextualSpacing/>
        <w:jc w:val="both"/>
        <w:rPr>
          <w:rFonts w:ascii="Times New Roman" w:hAnsi="Times New Roman" w:cs="Times New Roman"/>
          <w:sz w:val="28"/>
          <w:szCs w:val="28"/>
          <w:shd w:val="clear" w:color="auto" w:fill="FFFFFF"/>
        </w:rPr>
      </w:pPr>
    </w:p>
    <w:p w:rsidR="00464255" w:rsidRPr="002F36E8" w:rsidRDefault="00464255" w:rsidP="00A864E6">
      <w:pPr>
        <w:tabs>
          <w:tab w:val="left" w:pos="3225"/>
        </w:tabs>
        <w:spacing w:after="0" w:line="240" w:lineRule="auto"/>
        <w:contextualSpacing/>
        <w:jc w:val="both"/>
        <w:rPr>
          <w:rFonts w:ascii="Times New Roman" w:hAnsi="Times New Roman" w:cs="Times New Roman"/>
          <w:sz w:val="28"/>
          <w:szCs w:val="28"/>
          <w:shd w:val="clear" w:color="auto" w:fill="FFFFFF"/>
        </w:rPr>
      </w:pPr>
    </w:p>
    <w:p w:rsidR="006B16B1" w:rsidRPr="002F36E8" w:rsidRDefault="006B16B1" w:rsidP="00A864E6">
      <w:pPr>
        <w:tabs>
          <w:tab w:val="left" w:pos="3225"/>
        </w:tabs>
        <w:spacing w:after="0" w:line="240" w:lineRule="auto"/>
        <w:contextualSpacing/>
        <w:jc w:val="both"/>
        <w:rPr>
          <w:rFonts w:ascii="Times New Roman" w:hAnsi="Times New Roman" w:cs="Times New Roman"/>
          <w:sz w:val="28"/>
          <w:szCs w:val="28"/>
          <w:shd w:val="clear" w:color="auto" w:fill="FFFFFF"/>
        </w:rPr>
      </w:pPr>
    </w:p>
    <w:p w:rsidR="006B16B1" w:rsidRPr="002F36E8" w:rsidRDefault="006B16B1" w:rsidP="00A864E6">
      <w:pPr>
        <w:tabs>
          <w:tab w:val="left" w:pos="3225"/>
        </w:tabs>
        <w:spacing w:after="0" w:line="240" w:lineRule="auto"/>
        <w:contextualSpacing/>
        <w:jc w:val="both"/>
        <w:rPr>
          <w:rFonts w:ascii="Times New Roman" w:hAnsi="Times New Roman" w:cs="Times New Roman"/>
          <w:sz w:val="28"/>
          <w:szCs w:val="28"/>
          <w:shd w:val="clear" w:color="auto" w:fill="FFFFFF"/>
        </w:rPr>
      </w:pPr>
    </w:p>
    <w:p w:rsidR="006B16B1" w:rsidRPr="002F36E8" w:rsidRDefault="006B16B1" w:rsidP="00A864E6">
      <w:pPr>
        <w:tabs>
          <w:tab w:val="left" w:pos="3225"/>
        </w:tabs>
        <w:spacing w:after="0" w:line="240" w:lineRule="auto"/>
        <w:contextualSpacing/>
        <w:jc w:val="both"/>
        <w:rPr>
          <w:rFonts w:ascii="Times New Roman" w:hAnsi="Times New Roman" w:cs="Times New Roman"/>
          <w:sz w:val="28"/>
          <w:szCs w:val="28"/>
          <w:shd w:val="clear" w:color="auto" w:fill="FFFFFF"/>
        </w:rPr>
      </w:pPr>
    </w:p>
    <w:p w:rsidR="006B16B1" w:rsidRPr="002F36E8" w:rsidRDefault="006B16B1" w:rsidP="00A864E6">
      <w:pPr>
        <w:tabs>
          <w:tab w:val="left" w:pos="3225"/>
        </w:tabs>
        <w:spacing w:after="0" w:line="240" w:lineRule="auto"/>
        <w:contextualSpacing/>
        <w:jc w:val="both"/>
        <w:rPr>
          <w:rFonts w:ascii="Times New Roman" w:hAnsi="Times New Roman" w:cs="Times New Roman"/>
          <w:sz w:val="28"/>
          <w:szCs w:val="28"/>
          <w:shd w:val="clear" w:color="auto" w:fill="FFFFFF"/>
        </w:rPr>
      </w:pPr>
    </w:p>
    <w:p w:rsidR="006B16B1" w:rsidRPr="002F36E8" w:rsidRDefault="006B16B1" w:rsidP="00A864E6">
      <w:pPr>
        <w:tabs>
          <w:tab w:val="left" w:pos="3225"/>
        </w:tabs>
        <w:spacing w:after="0" w:line="240" w:lineRule="auto"/>
        <w:contextualSpacing/>
        <w:jc w:val="both"/>
        <w:rPr>
          <w:rFonts w:ascii="Times New Roman" w:hAnsi="Times New Roman" w:cs="Times New Roman"/>
          <w:sz w:val="28"/>
          <w:szCs w:val="28"/>
          <w:shd w:val="clear" w:color="auto" w:fill="FFFFFF"/>
        </w:rPr>
      </w:pPr>
    </w:p>
    <w:p w:rsidR="006B16B1" w:rsidRPr="002F36E8" w:rsidRDefault="006B16B1" w:rsidP="00A864E6">
      <w:pPr>
        <w:tabs>
          <w:tab w:val="left" w:pos="3225"/>
        </w:tabs>
        <w:spacing w:after="0" w:line="240" w:lineRule="auto"/>
        <w:contextualSpacing/>
        <w:jc w:val="both"/>
        <w:rPr>
          <w:rFonts w:ascii="Times New Roman" w:hAnsi="Times New Roman" w:cs="Times New Roman"/>
          <w:sz w:val="28"/>
          <w:szCs w:val="28"/>
          <w:shd w:val="clear" w:color="auto" w:fill="FFFFFF"/>
        </w:rPr>
      </w:pPr>
    </w:p>
    <w:p w:rsidR="006B16B1" w:rsidRPr="002F36E8" w:rsidRDefault="006B16B1" w:rsidP="00A864E6">
      <w:pPr>
        <w:tabs>
          <w:tab w:val="left" w:pos="3225"/>
        </w:tabs>
        <w:spacing w:after="0" w:line="240" w:lineRule="auto"/>
        <w:contextualSpacing/>
        <w:jc w:val="both"/>
        <w:rPr>
          <w:rFonts w:ascii="Times New Roman" w:hAnsi="Times New Roman" w:cs="Times New Roman"/>
          <w:sz w:val="28"/>
          <w:szCs w:val="28"/>
          <w:shd w:val="clear" w:color="auto" w:fill="FFFFFF"/>
        </w:rPr>
      </w:pPr>
    </w:p>
    <w:p w:rsidR="006B16B1" w:rsidRPr="002F36E8" w:rsidRDefault="006B16B1" w:rsidP="00A864E6">
      <w:pPr>
        <w:tabs>
          <w:tab w:val="left" w:pos="3225"/>
        </w:tabs>
        <w:spacing w:after="0" w:line="240" w:lineRule="auto"/>
        <w:contextualSpacing/>
        <w:jc w:val="both"/>
        <w:rPr>
          <w:rFonts w:ascii="Times New Roman" w:hAnsi="Times New Roman" w:cs="Times New Roman"/>
          <w:sz w:val="28"/>
          <w:szCs w:val="28"/>
          <w:shd w:val="clear" w:color="auto" w:fill="FFFFFF"/>
        </w:rPr>
      </w:pPr>
    </w:p>
    <w:p w:rsidR="006B16B1" w:rsidRPr="002F36E8" w:rsidRDefault="006B16B1" w:rsidP="00A864E6">
      <w:pPr>
        <w:tabs>
          <w:tab w:val="left" w:pos="3225"/>
        </w:tabs>
        <w:spacing w:after="0" w:line="240" w:lineRule="auto"/>
        <w:contextualSpacing/>
        <w:jc w:val="both"/>
        <w:rPr>
          <w:rFonts w:ascii="Times New Roman" w:hAnsi="Times New Roman" w:cs="Times New Roman"/>
          <w:sz w:val="28"/>
          <w:szCs w:val="28"/>
          <w:shd w:val="clear" w:color="auto" w:fill="FFFFFF"/>
        </w:rPr>
      </w:pPr>
    </w:p>
    <w:p w:rsidR="006B16B1" w:rsidRPr="002F36E8" w:rsidRDefault="006B16B1" w:rsidP="00A864E6">
      <w:pPr>
        <w:tabs>
          <w:tab w:val="left" w:pos="3225"/>
        </w:tabs>
        <w:spacing w:after="0" w:line="240" w:lineRule="auto"/>
        <w:contextualSpacing/>
        <w:jc w:val="both"/>
        <w:rPr>
          <w:rFonts w:ascii="Times New Roman" w:hAnsi="Times New Roman" w:cs="Times New Roman"/>
          <w:sz w:val="28"/>
          <w:szCs w:val="28"/>
          <w:shd w:val="clear" w:color="auto" w:fill="FFFFFF"/>
        </w:rPr>
      </w:pPr>
    </w:p>
    <w:p w:rsidR="006B16B1" w:rsidRPr="002F36E8" w:rsidRDefault="006B16B1" w:rsidP="00A864E6">
      <w:pPr>
        <w:tabs>
          <w:tab w:val="left" w:pos="3225"/>
        </w:tabs>
        <w:spacing w:after="0" w:line="240" w:lineRule="auto"/>
        <w:contextualSpacing/>
        <w:jc w:val="both"/>
        <w:rPr>
          <w:rFonts w:ascii="Times New Roman" w:hAnsi="Times New Roman" w:cs="Times New Roman"/>
          <w:sz w:val="28"/>
          <w:szCs w:val="28"/>
          <w:shd w:val="clear" w:color="auto" w:fill="FFFFFF"/>
        </w:rPr>
      </w:pPr>
    </w:p>
    <w:p w:rsidR="006B16B1" w:rsidRPr="002F36E8" w:rsidRDefault="006B16B1" w:rsidP="00A864E6">
      <w:pPr>
        <w:tabs>
          <w:tab w:val="left" w:pos="3225"/>
        </w:tabs>
        <w:spacing w:after="0" w:line="240" w:lineRule="auto"/>
        <w:contextualSpacing/>
        <w:jc w:val="both"/>
        <w:rPr>
          <w:rFonts w:ascii="Times New Roman" w:hAnsi="Times New Roman" w:cs="Times New Roman"/>
          <w:sz w:val="28"/>
          <w:szCs w:val="28"/>
          <w:shd w:val="clear" w:color="auto" w:fill="FFFFFF"/>
        </w:rPr>
      </w:pPr>
    </w:p>
    <w:p w:rsidR="006B16B1" w:rsidRPr="002F36E8" w:rsidRDefault="006B16B1" w:rsidP="00A864E6">
      <w:pPr>
        <w:tabs>
          <w:tab w:val="left" w:pos="3225"/>
        </w:tabs>
        <w:spacing w:after="0" w:line="240" w:lineRule="auto"/>
        <w:contextualSpacing/>
        <w:jc w:val="both"/>
        <w:rPr>
          <w:rFonts w:ascii="Times New Roman" w:hAnsi="Times New Roman" w:cs="Times New Roman"/>
          <w:sz w:val="28"/>
          <w:szCs w:val="28"/>
          <w:shd w:val="clear" w:color="auto" w:fill="FFFFFF"/>
        </w:rPr>
      </w:pPr>
    </w:p>
    <w:p w:rsidR="006B16B1" w:rsidRPr="002F36E8" w:rsidRDefault="006B16B1" w:rsidP="00A864E6">
      <w:pPr>
        <w:tabs>
          <w:tab w:val="left" w:pos="3225"/>
        </w:tabs>
        <w:spacing w:after="0" w:line="240" w:lineRule="auto"/>
        <w:contextualSpacing/>
        <w:jc w:val="both"/>
        <w:rPr>
          <w:rFonts w:ascii="Times New Roman" w:hAnsi="Times New Roman" w:cs="Times New Roman"/>
          <w:sz w:val="28"/>
          <w:szCs w:val="28"/>
          <w:shd w:val="clear" w:color="auto" w:fill="FFFFFF"/>
        </w:rPr>
      </w:pPr>
    </w:p>
    <w:p w:rsidR="00EA6B44" w:rsidRPr="002F36E8" w:rsidRDefault="00024515" w:rsidP="00024515">
      <w:pPr>
        <w:pStyle w:val="a7"/>
        <w:shd w:val="clear" w:color="auto" w:fill="FFFFFF"/>
        <w:spacing w:before="0" w:beforeAutospacing="0" w:after="0" w:afterAutospacing="0"/>
        <w:ind w:left="360"/>
        <w:jc w:val="center"/>
        <w:rPr>
          <w:b/>
          <w:sz w:val="28"/>
          <w:szCs w:val="28"/>
        </w:rPr>
      </w:pPr>
      <w:r w:rsidRPr="002F36E8">
        <w:rPr>
          <w:b/>
          <w:sz w:val="28"/>
          <w:szCs w:val="28"/>
        </w:rPr>
        <w:lastRenderedPageBreak/>
        <w:t>7.</w:t>
      </w:r>
      <w:r w:rsidR="0058027D" w:rsidRPr="002F36E8">
        <w:rPr>
          <w:b/>
          <w:sz w:val="28"/>
          <w:szCs w:val="28"/>
        </w:rPr>
        <w:t>Мероприятия в рамках реализации программы «Доступная среда»</w:t>
      </w:r>
    </w:p>
    <w:p w:rsidR="00464255" w:rsidRPr="002F36E8" w:rsidRDefault="00464255" w:rsidP="00024515">
      <w:pPr>
        <w:pStyle w:val="a7"/>
        <w:shd w:val="clear" w:color="auto" w:fill="FFFFFF"/>
        <w:spacing w:before="0" w:beforeAutospacing="0" w:after="0" w:afterAutospacing="0"/>
        <w:ind w:left="360"/>
        <w:jc w:val="center"/>
        <w:rPr>
          <w:b/>
          <w:sz w:val="28"/>
          <w:szCs w:val="28"/>
        </w:rPr>
      </w:pPr>
    </w:p>
    <w:tbl>
      <w:tblPr>
        <w:tblStyle w:val="a6"/>
        <w:tblW w:w="0" w:type="auto"/>
        <w:tblInd w:w="-5" w:type="dxa"/>
        <w:tblLook w:val="04A0" w:firstRow="1" w:lastRow="0" w:firstColumn="1" w:lastColumn="0" w:noHBand="0" w:noVBand="1"/>
      </w:tblPr>
      <w:tblGrid>
        <w:gridCol w:w="2977"/>
        <w:gridCol w:w="4394"/>
        <w:gridCol w:w="2715"/>
      </w:tblGrid>
      <w:tr w:rsidR="00453B06" w:rsidRPr="002F36E8" w:rsidTr="006F0E60">
        <w:tc>
          <w:tcPr>
            <w:tcW w:w="2977" w:type="dxa"/>
          </w:tcPr>
          <w:p w:rsidR="00453B06" w:rsidRPr="002F36E8" w:rsidRDefault="00453B06" w:rsidP="00953BE7">
            <w:pPr>
              <w:pStyle w:val="a7"/>
              <w:spacing w:before="0" w:beforeAutospacing="0" w:after="0" w:afterAutospacing="0"/>
              <w:rPr>
                <w:sz w:val="28"/>
                <w:szCs w:val="28"/>
              </w:rPr>
            </w:pPr>
            <w:r w:rsidRPr="002F36E8">
              <w:rPr>
                <w:sz w:val="28"/>
                <w:szCs w:val="28"/>
              </w:rPr>
              <w:t>Наименование мероприятия</w:t>
            </w:r>
          </w:p>
        </w:tc>
        <w:tc>
          <w:tcPr>
            <w:tcW w:w="4394" w:type="dxa"/>
          </w:tcPr>
          <w:p w:rsidR="00453B06" w:rsidRPr="002F36E8" w:rsidRDefault="00453B06" w:rsidP="00953BE7">
            <w:pPr>
              <w:pStyle w:val="a7"/>
              <w:spacing w:before="0" w:beforeAutospacing="0" w:after="0" w:afterAutospacing="0"/>
              <w:rPr>
                <w:sz w:val="28"/>
                <w:szCs w:val="28"/>
              </w:rPr>
            </w:pPr>
            <w:r w:rsidRPr="002F36E8">
              <w:rPr>
                <w:sz w:val="28"/>
                <w:szCs w:val="28"/>
              </w:rPr>
              <w:t>Краткое описание</w:t>
            </w:r>
          </w:p>
        </w:tc>
        <w:tc>
          <w:tcPr>
            <w:tcW w:w="2715" w:type="dxa"/>
          </w:tcPr>
          <w:p w:rsidR="00453B06" w:rsidRPr="002F36E8" w:rsidRDefault="00453B06" w:rsidP="00953BE7">
            <w:pPr>
              <w:pStyle w:val="a7"/>
              <w:spacing w:before="0" w:beforeAutospacing="0" w:after="0" w:afterAutospacing="0"/>
              <w:rPr>
                <w:sz w:val="28"/>
                <w:szCs w:val="28"/>
              </w:rPr>
            </w:pPr>
            <w:r w:rsidRPr="002F36E8">
              <w:rPr>
                <w:sz w:val="28"/>
                <w:szCs w:val="28"/>
              </w:rPr>
              <w:t>Количество участников/зрителей</w:t>
            </w:r>
          </w:p>
        </w:tc>
      </w:tr>
      <w:tr w:rsidR="00B26C44" w:rsidRPr="002F36E8" w:rsidTr="006F0E60">
        <w:tc>
          <w:tcPr>
            <w:tcW w:w="10086" w:type="dxa"/>
            <w:gridSpan w:val="3"/>
          </w:tcPr>
          <w:p w:rsidR="00B26C44" w:rsidRPr="002F36E8" w:rsidRDefault="00B26C44" w:rsidP="00B26C44">
            <w:pPr>
              <w:pStyle w:val="a7"/>
              <w:spacing w:before="0" w:beforeAutospacing="0" w:after="0" w:afterAutospacing="0"/>
              <w:jc w:val="center"/>
              <w:rPr>
                <w:b/>
              </w:rPr>
            </w:pPr>
            <w:r w:rsidRPr="002F36E8">
              <w:rPr>
                <w:b/>
              </w:rPr>
              <w:t>Централизованная клубная система</w:t>
            </w:r>
          </w:p>
        </w:tc>
      </w:tr>
      <w:tr w:rsidR="00B26C44" w:rsidRPr="002F36E8" w:rsidTr="006F0E60">
        <w:tc>
          <w:tcPr>
            <w:tcW w:w="2977" w:type="dxa"/>
          </w:tcPr>
          <w:p w:rsidR="00B26C44" w:rsidRPr="002F36E8" w:rsidRDefault="00B26C44" w:rsidP="002F175D">
            <w:pPr>
              <w:jc w:val="both"/>
              <w:rPr>
                <w:rFonts w:ascii="Times New Roman" w:hAnsi="Times New Roman" w:cs="Times New Roman"/>
              </w:rPr>
            </w:pPr>
            <w:r w:rsidRPr="002F36E8">
              <w:rPr>
                <w:rFonts w:ascii="Times New Roman" w:hAnsi="Times New Roman" w:cs="Times New Roman"/>
              </w:rPr>
              <w:t>Новогодние мероприятия</w:t>
            </w:r>
          </w:p>
        </w:tc>
        <w:tc>
          <w:tcPr>
            <w:tcW w:w="4394" w:type="dxa"/>
          </w:tcPr>
          <w:p w:rsidR="00B26C44" w:rsidRPr="002F36E8" w:rsidRDefault="00B26C44" w:rsidP="002F175D">
            <w:pPr>
              <w:jc w:val="both"/>
              <w:rPr>
                <w:rFonts w:ascii="Times New Roman" w:hAnsi="Times New Roman" w:cs="Times New Roman"/>
              </w:rPr>
            </w:pPr>
            <w:r w:rsidRPr="002F36E8">
              <w:rPr>
                <w:rFonts w:ascii="Times New Roman" w:hAnsi="Times New Roman" w:cs="Times New Roman"/>
              </w:rPr>
              <w:t>Интерактивное новогоднее представление для детей с ВОЗ со сказочными персонажами, Дедом Морозом и Снегурочкой.</w:t>
            </w:r>
          </w:p>
        </w:tc>
        <w:tc>
          <w:tcPr>
            <w:tcW w:w="2715" w:type="dxa"/>
          </w:tcPr>
          <w:p w:rsidR="00B26C44" w:rsidRPr="002F36E8" w:rsidRDefault="00B26C44" w:rsidP="002F175D">
            <w:pPr>
              <w:jc w:val="both"/>
              <w:rPr>
                <w:rFonts w:ascii="Times New Roman" w:hAnsi="Times New Roman" w:cs="Times New Roman"/>
              </w:rPr>
            </w:pPr>
            <w:r w:rsidRPr="002F36E8">
              <w:rPr>
                <w:rFonts w:ascii="Times New Roman" w:hAnsi="Times New Roman" w:cs="Times New Roman"/>
              </w:rPr>
              <w:t>40</w:t>
            </w:r>
          </w:p>
        </w:tc>
      </w:tr>
      <w:tr w:rsidR="00B26C44" w:rsidRPr="002F36E8" w:rsidTr="006F0E60">
        <w:tc>
          <w:tcPr>
            <w:tcW w:w="2977" w:type="dxa"/>
          </w:tcPr>
          <w:p w:rsidR="00B26C44" w:rsidRPr="002F36E8" w:rsidRDefault="00B26C44" w:rsidP="002F175D">
            <w:pPr>
              <w:jc w:val="both"/>
              <w:rPr>
                <w:rFonts w:ascii="Times New Roman" w:hAnsi="Times New Roman" w:cs="Times New Roman"/>
              </w:rPr>
            </w:pPr>
            <w:r w:rsidRPr="002F36E8">
              <w:rPr>
                <w:rFonts w:ascii="Times New Roman" w:hAnsi="Times New Roman" w:cs="Times New Roman"/>
              </w:rPr>
              <w:t xml:space="preserve">Концертная программа «С Днем Победы!» </w:t>
            </w:r>
          </w:p>
        </w:tc>
        <w:tc>
          <w:tcPr>
            <w:tcW w:w="4394" w:type="dxa"/>
          </w:tcPr>
          <w:p w:rsidR="00B26C44" w:rsidRPr="002F36E8" w:rsidRDefault="00B26C44" w:rsidP="002F175D">
            <w:pPr>
              <w:jc w:val="both"/>
              <w:rPr>
                <w:rFonts w:ascii="Times New Roman" w:hAnsi="Times New Roman" w:cs="Times New Roman"/>
              </w:rPr>
            </w:pPr>
            <w:r w:rsidRPr="002F36E8">
              <w:rPr>
                <w:rFonts w:ascii="Times New Roman" w:hAnsi="Times New Roman" w:cs="Times New Roman"/>
              </w:rPr>
              <w:t>Поздравительный концерт от участников художественной самодеятельности Дворца культуры для ветеранов ВОВ и тружеников тыла</w:t>
            </w:r>
          </w:p>
        </w:tc>
        <w:tc>
          <w:tcPr>
            <w:tcW w:w="2715" w:type="dxa"/>
          </w:tcPr>
          <w:p w:rsidR="00B26C44" w:rsidRPr="002F36E8" w:rsidRDefault="00B26C44" w:rsidP="002F175D">
            <w:pPr>
              <w:jc w:val="both"/>
              <w:rPr>
                <w:rFonts w:ascii="Times New Roman" w:hAnsi="Times New Roman" w:cs="Times New Roman"/>
              </w:rPr>
            </w:pPr>
            <w:r w:rsidRPr="002F36E8">
              <w:rPr>
                <w:rFonts w:ascii="Times New Roman" w:hAnsi="Times New Roman" w:cs="Times New Roman"/>
              </w:rPr>
              <w:t>37</w:t>
            </w:r>
          </w:p>
        </w:tc>
      </w:tr>
      <w:tr w:rsidR="00B26C44" w:rsidRPr="002F36E8" w:rsidTr="006F0E60">
        <w:tc>
          <w:tcPr>
            <w:tcW w:w="2977" w:type="dxa"/>
          </w:tcPr>
          <w:p w:rsidR="00B26C44" w:rsidRPr="002F36E8" w:rsidRDefault="00B26C44" w:rsidP="002F175D">
            <w:pPr>
              <w:jc w:val="both"/>
              <w:rPr>
                <w:rFonts w:ascii="Times New Roman" w:hAnsi="Times New Roman" w:cs="Times New Roman"/>
              </w:rPr>
            </w:pPr>
            <w:r w:rsidRPr="002F36E8">
              <w:rPr>
                <w:rFonts w:ascii="Times New Roman" w:hAnsi="Times New Roman" w:cs="Times New Roman"/>
              </w:rPr>
              <w:t xml:space="preserve">Игровая программа «Мы вместе» </w:t>
            </w:r>
          </w:p>
        </w:tc>
        <w:tc>
          <w:tcPr>
            <w:tcW w:w="4394" w:type="dxa"/>
          </w:tcPr>
          <w:p w:rsidR="00B26C44" w:rsidRPr="002F36E8" w:rsidRDefault="00B26C44" w:rsidP="002F175D">
            <w:pPr>
              <w:jc w:val="both"/>
              <w:rPr>
                <w:rFonts w:ascii="Times New Roman" w:hAnsi="Times New Roman" w:cs="Times New Roman"/>
              </w:rPr>
            </w:pPr>
            <w:r w:rsidRPr="002F36E8">
              <w:rPr>
                <w:rFonts w:ascii="Times New Roman" w:hAnsi="Times New Roman" w:cs="Times New Roman"/>
              </w:rPr>
              <w:t>Игровая программа в рамках Дня защиты детей, для детей-инвалидов, проходящих реабилитацию в отделении дневного пребывания и семей с детьми-инвалидами.</w:t>
            </w:r>
          </w:p>
        </w:tc>
        <w:tc>
          <w:tcPr>
            <w:tcW w:w="2715" w:type="dxa"/>
          </w:tcPr>
          <w:p w:rsidR="00B26C44" w:rsidRPr="002F36E8" w:rsidRDefault="00B26C44" w:rsidP="002F175D">
            <w:pPr>
              <w:jc w:val="both"/>
              <w:rPr>
                <w:rFonts w:ascii="Times New Roman" w:hAnsi="Times New Roman" w:cs="Times New Roman"/>
              </w:rPr>
            </w:pPr>
            <w:r w:rsidRPr="002F36E8">
              <w:rPr>
                <w:rFonts w:ascii="Times New Roman" w:hAnsi="Times New Roman" w:cs="Times New Roman"/>
              </w:rPr>
              <w:t>60</w:t>
            </w:r>
          </w:p>
        </w:tc>
      </w:tr>
      <w:tr w:rsidR="00B26C44" w:rsidRPr="002F36E8" w:rsidTr="006F0E60">
        <w:tc>
          <w:tcPr>
            <w:tcW w:w="2977" w:type="dxa"/>
          </w:tcPr>
          <w:p w:rsidR="00B26C44" w:rsidRPr="002F36E8" w:rsidRDefault="00B26C44" w:rsidP="002F175D">
            <w:pPr>
              <w:jc w:val="both"/>
              <w:rPr>
                <w:rFonts w:ascii="Times New Roman" w:hAnsi="Times New Roman" w:cs="Times New Roman"/>
              </w:rPr>
            </w:pPr>
            <w:r w:rsidRPr="002F36E8">
              <w:rPr>
                <w:rFonts w:ascii="Times New Roman" w:hAnsi="Times New Roman" w:cs="Times New Roman"/>
              </w:rPr>
              <w:t xml:space="preserve">Игровая программа «Скоро в школу» </w:t>
            </w:r>
          </w:p>
        </w:tc>
        <w:tc>
          <w:tcPr>
            <w:tcW w:w="4394" w:type="dxa"/>
          </w:tcPr>
          <w:p w:rsidR="00B26C44" w:rsidRPr="002F36E8" w:rsidRDefault="00B26C44" w:rsidP="002F175D">
            <w:pPr>
              <w:jc w:val="both"/>
              <w:rPr>
                <w:rFonts w:ascii="Times New Roman" w:hAnsi="Times New Roman" w:cs="Times New Roman"/>
              </w:rPr>
            </w:pPr>
            <w:r w:rsidRPr="002F36E8">
              <w:rPr>
                <w:rFonts w:ascii="Times New Roman" w:hAnsi="Times New Roman" w:cs="Times New Roman"/>
              </w:rPr>
              <w:t>Игровая программа, посвященная Дню знаний, для детей-инвалидов, проходящих реабилитацию в отделении дневного пребывания и семей с детьми-инвалидами.</w:t>
            </w:r>
          </w:p>
        </w:tc>
        <w:tc>
          <w:tcPr>
            <w:tcW w:w="2715" w:type="dxa"/>
          </w:tcPr>
          <w:p w:rsidR="00B26C44" w:rsidRPr="002F36E8" w:rsidRDefault="00B26C44" w:rsidP="002F175D">
            <w:pPr>
              <w:jc w:val="both"/>
              <w:rPr>
                <w:rFonts w:ascii="Times New Roman" w:hAnsi="Times New Roman" w:cs="Times New Roman"/>
              </w:rPr>
            </w:pPr>
            <w:r w:rsidRPr="002F36E8">
              <w:rPr>
                <w:rFonts w:ascii="Times New Roman" w:hAnsi="Times New Roman" w:cs="Times New Roman"/>
              </w:rPr>
              <w:t>25</w:t>
            </w:r>
          </w:p>
        </w:tc>
      </w:tr>
      <w:tr w:rsidR="00B26C44" w:rsidRPr="002F36E8" w:rsidTr="006F0E60">
        <w:tc>
          <w:tcPr>
            <w:tcW w:w="2977" w:type="dxa"/>
          </w:tcPr>
          <w:p w:rsidR="00B26C44" w:rsidRPr="002F36E8" w:rsidRDefault="00B26C44" w:rsidP="002F175D">
            <w:pPr>
              <w:jc w:val="both"/>
              <w:rPr>
                <w:rFonts w:ascii="Times New Roman" w:hAnsi="Times New Roman" w:cs="Times New Roman"/>
              </w:rPr>
            </w:pPr>
            <w:r w:rsidRPr="002F36E8">
              <w:rPr>
                <w:rFonts w:ascii="Times New Roman" w:hAnsi="Times New Roman" w:cs="Times New Roman"/>
              </w:rPr>
              <w:t xml:space="preserve">Концертная программа, ко Дню инвалидов </w:t>
            </w:r>
          </w:p>
        </w:tc>
        <w:tc>
          <w:tcPr>
            <w:tcW w:w="4394" w:type="dxa"/>
          </w:tcPr>
          <w:p w:rsidR="00B26C44" w:rsidRPr="002F36E8" w:rsidRDefault="00B26C44" w:rsidP="002F175D">
            <w:pPr>
              <w:jc w:val="both"/>
              <w:rPr>
                <w:rFonts w:ascii="Times New Roman" w:hAnsi="Times New Roman" w:cs="Times New Roman"/>
              </w:rPr>
            </w:pPr>
            <w:r w:rsidRPr="002F36E8">
              <w:rPr>
                <w:rFonts w:ascii="Times New Roman" w:hAnsi="Times New Roman" w:cs="Times New Roman"/>
              </w:rPr>
              <w:t>Концертная программа от ВИА «Друзья», для инвалидов общества «Вера. Надежда. Любовь»</w:t>
            </w:r>
          </w:p>
        </w:tc>
        <w:tc>
          <w:tcPr>
            <w:tcW w:w="2715" w:type="dxa"/>
          </w:tcPr>
          <w:p w:rsidR="00B26C44" w:rsidRPr="002F36E8" w:rsidRDefault="00B26C44" w:rsidP="002F175D">
            <w:pPr>
              <w:jc w:val="both"/>
              <w:rPr>
                <w:rFonts w:ascii="Times New Roman" w:hAnsi="Times New Roman" w:cs="Times New Roman"/>
              </w:rPr>
            </w:pPr>
            <w:r w:rsidRPr="002F36E8">
              <w:rPr>
                <w:rFonts w:ascii="Times New Roman" w:hAnsi="Times New Roman" w:cs="Times New Roman"/>
              </w:rPr>
              <w:t xml:space="preserve">40 </w:t>
            </w:r>
          </w:p>
        </w:tc>
      </w:tr>
      <w:tr w:rsidR="00B26C44" w:rsidRPr="002F36E8" w:rsidTr="006F0E60">
        <w:tc>
          <w:tcPr>
            <w:tcW w:w="2977" w:type="dxa"/>
          </w:tcPr>
          <w:p w:rsidR="00B26C44" w:rsidRPr="002F36E8" w:rsidRDefault="00B26C44" w:rsidP="002F175D">
            <w:pPr>
              <w:jc w:val="both"/>
              <w:rPr>
                <w:rFonts w:ascii="Times New Roman" w:hAnsi="Times New Roman" w:cs="Times New Roman"/>
              </w:rPr>
            </w:pPr>
            <w:r w:rsidRPr="002F36E8">
              <w:rPr>
                <w:rFonts w:ascii="Times New Roman" w:hAnsi="Times New Roman" w:cs="Times New Roman"/>
              </w:rPr>
              <w:t>Концертная программа «С Новым годом!»</w:t>
            </w:r>
          </w:p>
        </w:tc>
        <w:tc>
          <w:tcPr>
            <w:tcW w:w="4394" w:type="dxa"/>
          </w:tcPr>
          <w:p w:rsidR="00B26C44" w:rsidRPr="002F36E8" w:rsidRDefault="00B26C44" w:rsidP="002F175D">
            <w:pPr>
              <w:jc w:val="both"/>
              <w:rPr>
                <w:rFonts w:ascii="Times New Roman" w:hAnsi="Times New Roman" w:cs="Times New Roman"/>
              </w:rPr>
            </w:pPr>
            <w:r w:rsidRPr="002F36E8">
              <w:rPr>
                <w:rFonts w:ascii="Times New Roman" w:hAnsi="Times New Roman" w:cs="Times New Roman"/>
              </w:rPr>
              <w:t>Концертная новогодняя программа от ВИА «Друзья», для инвалидов общества «Вера. Надежда. Любовь»</w:t>
            </w:r>
          </w:p>
        </w:tc>
        <w:tc>
          <w:tcPr>
            <w:tcW w:w="2715" w:type="dxa"/>
          </w:tcPr>
          <w:p w:rsidR="00B26C44" w:rsidRPr="002F36E8" w:rsidRDefault="00B26C44" w:rsidP="002F175D">
            <w:pPr>
              <w:jc w:val="both"/>
              <w:rPr>
                <w:rFonts w:ascii="Times New Roman" w:hAnsi="Times New Roman" w:cs="Times New Roman"/>
              </w:rPr>
            </w:pPr>
            <w:r w:rsidRPr="002F36E8">
              <w:rPr>
                <w:rFonts w:ascii="Times New Roman" w:hAnsi="Times New Roman" w:cs="Times New Roman"/>
              </w:rPr>
              <w:t xml:space="preserve">30 </w:t>
            </w:r>
          </w:p>
        </w:tc>
      </w:tr>
      <w:tr w:rsidR="002F175D" w:rsidRPr="002F36E8" w:rsidTr="002F175D">
        <w:tc>
          <w:tcPr>
            <w:tcW w:w="10086" w:type="dxa"/>
            <w:gridSpan w:val="3"/>
          </w:tcPr>
          <w:p w:rsidR="002F175D" w:rsidRPr="002F36E8" w:rsidRDefault="002F175D" w:rsidP="002F175D">
            <w:pPr>
              <w:pStyle w:val="a7"/>
              <w:spacing w:before="0" w:beforeAutospacing="0" w:after="0" w:afterAutospacing="0"/>
              <w:jc w:val="center"/>
              <w:rPr>
                <w:b/>
              </w:rPr>
            </w:pPr>
            <w:r w:rsidRPr="002F36E8">
              <w:rPr>
                <w:b/>
              </w:rPr>
              <w:t>Централизованная библиотечная система</w:t>
            </w:r>
          </w:p>
        </w:tc>
      </w:tr>
      <w:tr w:rsidR="006F0E60" w:rsidRPr="002F36E8" w:rsidTr="006F0E60">
        <w:tc>
          <w:tcPr>
            <w:tcW w:w="2977" w:type="dxa"/>
          </w:tcPr>
          <w:p w:rsidR="006F0E60" w:rsidRPr="002F36E8" w:rsidRDefault="006F0E60" w:rsidP="006F0E60">
            <w:pPr>
              <w:jc w:val="both"/>
              <w:rPr>
                <w:rFonts w:ascii="Times New Roman" w:hAnsi="Times New Roman" w:cs="Times New Roman"/>
              </w:rPr>
            </w:pPr>
            <w:r w:rsidRPr="002F36E8">
              <w:rPr>
                <w:rFonts w:ascii="Times New Roman" w:eastAsia="Calibri" w:hAnsi="Times New Roman" w:cs="Times New Roman"/>
              </w:rPr>
              <w:t>Игровая программа «Это наша с тобой страна» для детей с ОВЗ</w:t>
            </w:r>
          </w:p>
        </w:tc>
        <w:tc>
          <w:tcPr>
            <w:tcW w:w="4394" w:type="dxa"/>
          </w:tcPr>
          <w:p w:rsidR="006F0E60" w:rsidRPr="002F36E8" w:rsidRDefault="006F0E60" w:rsidP="006F0E60">
            <w:pPr>
              <w:jc w:val="both"/>
              <w:rPr>
                <w:rFonts w:ascii="Times New Roman" w:hAnsi="Times New Roman" w:cs="Times New Roman"/>
              </w:rPr>
            </w:pPr>
            <w:r w:rsidRPr="002F36E8">
              <w:rPr>
                <w:rFonts w:ascii="Times New Roman" w:eastAsia="Calibri" w:hAnsi="Times New Roman" w:cs="Times New Roman"/>
              </w:rPr>
              <w:t>Мероприятие было посвящено государственным символам России, её истории и культуре. В ходе виртуального путешествия по городам нашей страны дети познавали ее красоту и культуру, знакомились с государственной символикой. В игровой форме узнали важные исторические события, связанные с образованием нашего государства</w:t>
            </w:r>
          </w:p>
        </w:tc>
        <w:tc>
          <w:tcPr>
            <w:tcW w:w="2715" w:type="dxa"/>
          </w:tcPr>
          <w:p w:rsidR="006F0E60" w:rsidRPr="002F36E8" w:rsidRDefault="002F175D" w:rsidP="006F0E60">
            <w:pPr>
              <w:jc w:val="both"/>
              <w:rPr>
                <w:rFonts w:ascii="Times New Roman" w:hAnsi="Times New Roman" w:cs="Times New Roman"/>
              </w:rPr>
            </w:pPr>
            <w:r w:rsidRPr="002F36E8">
              <w:rPr>
                <w:rFonts w:ascii="Times New Roman" w:hAnsi="Times New Roman" w:cs="Times New Roman"/>
              </w:rPr>
              <w:t xml:space="preserve">22 </w:t>
            </w:r>
          </w:p>
        </w:tc>
      </w:tr>
      <w:tr w:rsidR="006D7ABE" w:rsidRPr="002F36E8" w:rsidTr="00603427">
        <w:tc>
          <w:tcPr>
            <w:tcW w:w="10086" w:type="dxa"/>
            <w:gridSpan w:val="3"/>
          </w:tcPr>
          <w:p w:rsidR="006D7ABE" w:rsidRPr="002F36E8" w:rsidRDefault="006D7ABE" w:rsidP="006D7ABE">
            <w:pPr>
              <w:pStyle w:val="a7"/>
              <w:spacing w:before="0" w:beforeAutospacing="0" w:after="0" w:afterAutospacing="0"/>
              <w:jc w:val="center"/>
              <w:rPr>
                <w:b/>
              </w:rPr>
            </w:pPr>
            <w:r w:rsidRPr="002F36E8">
              <w:rPr>
                <w:b/>
              </w:rPr>
              <w:t>Историко-краеведческий музей</w:t>
            </w:r>
          </w:p>
        </w:tc>
      </w:tr>
      <w:tr w:rsidR="006D7ABE" w:rsidRPr="002F36E8" w:rsidTr="006F0E60">
        <w:tc>
          <w:tcPr>
            <w:tcW w:w="2977" w:type="dxa"/>
          </w:tcPr>
          <w:p w:rsidR="006D7ABE" w:rsidRPr="002F36E8" w:rsidRDefault="006D7ABE" w:rsidP="006D7ABE">
            <w:pPr>
              <w:jc w:val="both"/>
              <w:rPr>
                <w:rFonts w:ascii="Times New Roman" w:hAnsi="Times New Roman" w:cs="Times New Roman"/>
              </w:rPr>
            </w:pPr>
            <w:r w:rsidRPr="002F36E8">
              <w:rPr>
                <w:rFonts w:ascii="Times New Roman" w:hAnsi="Times New Roman" w:cs="Times New Roman"/>
              </w:rPr>
              <w:t>Познавательно-развлекательная программ «Знакомство в Домовым»</w:t>
            </w:r>
          </w:p>
        </w:tc>
        <w:tc>
          <w:tcPr>
            <w:tcW w:w="4394" w:type="dxa"/>
          </w:tcPr>
          <w:p w:rsidR="006D7ABE" w:rsidRPr="002F36E8" w:rsidRDefault="006D7ABE" w:rsidP="006D7ABE">
            <w:pPr>
              <w:jc w:val="both"/>
              <w:rPr>
                <w:rFonts w:ascii="Times New Roman" w:hAnsi="Times New Roman" w:cs="Times New Roman"/>
              </w:rPr>
            </w:pPr>
            <w:r w:rsidRPr="002F36E8">
              <w:rPr>
                <w:rFonts w:ascii="Times New Roman" w:hAnsi="Times New Roman" w:cs="Times New Roman"/>
              </w:rPr>
              <w:t>Программа проведена для воспитанников коррекционной школы. Основная цель - знакомство детей с миром старинных обычаев и поверий, мотивация детей к устному народному творчеству, к русской народной культуре</w:t>
            </w:r>
          </w:p>
        </w:tc>
        <w:tc>
          <w:tcPr>
            <w:tcW w:w="2715" w:type="dxa"/>
          </w:tcPr>
          <w:p w:rsidR="006D7ABE" w:rsidRPr="002F36E8" w:rsidRDefault="006D7ABE" w:rsidP="006D7ABE">
            <w:pPr>
              <w:jc w:val="both"/>
              <w:rPr>
                <w:rFonts w:ascii="Times New Roman" w:hAnsi="Times New Roman" w:cs="Times New Roman"/>
                <w:lang w:val="en-US"/>
              </w:rPr>
            </w:pPr>
            <w:r w:rsidRPr="002F36E8">
              <w:rPr>
                <w:rFonts w:ascii="Times New Roman" w:hAnsi="Times New Roman" w:cs="Times New Roman"/>
              </w:rPr>
              <w:t>11</w:t>
            </w:r>
          </w:p>
        </w:tc>
      </w:tr>
    </w:tbl>
    <w:p w:rsidR="00675E9F" w:rsidRPr="002F36E8" w:rsidRDefault="00675E9F" w:rsidP="006D7ABE">
      <w:pPr>
        <w:pStyle w:val="a3"/>
        <w:spacing w:after="0" w:line="240" w:lineRule="auto"/>
        <w:ind w:left="0"/>
        <w:rPr>
          <w:rFonts w:ascii="Times New Roman" w:hAnsi="Times New Roman" w:cs="Times New Roman"/>
          <w:b/>
          <w:sz w:val="28"/>
          <w:szCs w:val="28"/>
        </w:rPr>
      </w:pPr>
    </w:p>
    <w:p w:rsidR="00464255" w:rsidRPr="002F36E8" w:rsidRDefault="00464255" w:rsidP="006D7ABE">
      <w:pPr>
        <w:pStyle w:val="a3"/>
        <w:spacing w:after="0" w:line="240" w:lineRule="auto"/>
        <w:ind w:left="0"/>
        <w:rPr>
          <w:rFonts w:ascii="Times New Roman" w:hAnsi="Times New Roman" w:cs="Times New Roman"/>
          <w:b/>
          <w:sz w:val="28"/>
          <w:szCs w:val="28"/>
        </w:rPr>
      </w:pPr>
    </w:p>
    <w:p w:rsidR="00464255" w:rsidRPr="002F36E8" w:rsidRDefault="00464255" w:rsidP="006D7ABE">
      <w:pPr>
        <w:pStyle w:val="a3"/>
        <w:spacing w:after="0" w:line="240" w:lineRule="auto"/>
        <w:ind w:left="0"/>
        <w:rPr>
          <w:rFonts w:ascii="Times New Roman" w:hAnsi="Times New Roman" w:cs="Times New Roman"/>
          <w:b/>
          <w:sz w:val="28"/>
          <w:szCs w:val="28"/>
        </w:rPr>
      </w:pPr>
    </w:p>
    <w:p w:rsidR="00464255" w:rsidRPr="002F36E8" w:rsidRDefault="00464255" w:rsidP="006D7ABE">
      <w:pPr>
        <w:pStyle w:val="a3"/>
        <w:spacing w:after="0" w:line="240" w:lineRule="auto"/>
        <w:ind w:left="0"/>
        <w:rPr>
          <w:rFonts w:ascii="Times New Roman" w:hAnsi="Times New Roman" w:cs="Times New Roman"/>
          <w:b/>
          <w:sz w:val="28"/>
          <w:szCs w:val="28"/>
        </w:rPr>
      </w:pPr>
    </w:p>
    <w:p w:rsidR="00464255" w:rsidRPr="002F36E8" w:rsidRDefault="00464255" w:rsidP="006D7ABE">
      <w:pPr>
        <w:pStyle w:val="a3"/>
        <w:spacing w:after="0" w:line="240" w:lineRule="auto"/>
        <w:ind w:left="0"/>
        <w:rPr>
          <w:rFonts w:ascii="Times New Roman" w:hAnsi="Times New Roman" w:cs="Times New Roman"/>
          <w:b/>
          <w:sz w:val="28"/>
          <w:szCs w:val="28"/>
        </w:rPr>
      </w:pPr>
    </w:p>
    <w:p w:rsidR="00464255" w:rsidRPr="002F36E8" w:rsidRDefault="00464255" w:rsidP="006D7ABE">
      <w:pPr>
        <w:pStyle w:val="a3"/>
        <w:spacing w:after="0" w:line="240" w:lineRule="auto"/>
        <w:ind w:left="0"/>
        <w:rPr>
          <w:rFonts w:ascii="Times New Roman" w:hAnsi="Times New Roman" w:cs="Times New Roman"/>
          <w:b/>
          <w:sz w:val="28"/>
          <w:szCs w:val="28"/>
        </w:rPr>
      </w:pPr>
    </w:p>
    <w:p w:rsidR="00464255" w:rsidRPr="002F36E8" w:rsidRDefault="00464255" w:rsidP="006D7ABE">
      <w:pPr>
        <w:pStyle w:val="a3"/>
        <w:spacing w:after="0" w:line="240" w:lineRule="auto"/>
        <w:ind w:left="0"/>
        <w:rPr>
          <w:rFonts w:ascii="Times New Roman" w:hAnsi="Times New Roman" w:cs="Times New Roman"/>
          <w:b/>
          <w:sz w:val="28"/>
          <w:szCs w:val="28"/>
        </w:rPr>
      </w:pPr>
    </w:p>
    <w:p w:rsidR="00464255" w:rsidRPr="002F36E8" w:rsidRDefault="00464255" w:rsidP="006D7ABE">
      <w:pPr>
        <w:pStyle w:val="a3"/>
        <w:spacing w:after="0" w:line="240" w:lineRule="auto"/>
        <w:ind w:left="0"/>
        <w:rPr>
          <w:rFonts w:ascii="Times New Roman" w:hAnsi="Times New Roman" w:cs="Times New Roman"/>
          <w:b/>
          <w:sz w:val="28"/>
          <w:szCs w:val="28"/>
        </w:rPr>
      </w:pPr>
    </w:p>
    <w:p w:rsidR="00464255" w:rsidRPr="002F36E8" w:rsidRDefault="00464255" w:rsidP="006D7ABE">
      <w:pPr>
        <w:pStyle w:val="a3"/>
        <w:spacing w:after="0" w:line="240" w:lineRule="auto"/>
        <w:ind w:left="0"/>
        <w:rPr>
          <w:rFonts w:ascii="Times New Roman" w:hAnsi="Times New Roman" w:cs="Times New Roman"/>
          <w:b/>
          <w:sz w:val="28"/>
          <w:szCs w:val="28"/>
        </w:rPr>
      </w:pPr>
    </w:p>
    <w:p w:rsidR="00464255" w:rsidRPr="002F36E8" w:rsidRDefault="00464255" w:rsidP="006D7ABE">
      <w:pPr>
        <w:pStyle w:val="a3"/>
        <w:spacing w:after="0" w:line="240" w:lineRule="auto"/>
        <w:ind w:left="0"/>
        <w:rPr>
          <w:rFonts w:ascii="Times New Roman" w:hAnsi="Times New Roman" w:cs="Times New Roman"/>
          <w:b/>
          <w:sz w:val="28"/>
          <w:szCs w:val="28"/>
        </w:rPr>
      </w:pPr>
    </w:p>
    <w:p w:rsidR="00726CCA" w:rsidRPr="002F36E8" w:rsidRDefault="00024515" w:rsidP="00F13278">
      <w:pPr>
        <w:pStyle w:val="a3"/>
        <w:spacing w:after="0" w:line="240" w:lineRule="auto"/>
        <w:ind w:left="0"/>
        <w:jc w:val="center"/>
        <w:rPr>
          <w:rFonts w:ascii="Times New Roman" w:hAnsi="Times New Roman" w:cs="Times New Roman"/>
          <w:b/>
          <w:sz w:val="28"/>
          <w:szCs w:val="28"/>
        </w:rPr>
      </w:pPr>
      <w:r w:rsidRPr="002F36E8">
        <w:rPr>
          <w:rFonts w:ascii="Times New Roman" w:hAnsi="Times New Roman" w:cs="Times New Roman"/>
          <w:b/>
          <w:sz w:val="28"/>
          <w:szCs w:val="28"/>
        </w:rPr>
        <w:lastRenderedPageBreak/>
        <w:t>8</w:t>
      </w:r>
      <w:r w:rsidR="00726CCA" w:rsidRPr="002F36E8">
        <w:rPr>
          <w:rFonts w:ascii="Times New Roman" w:hAnsi="Times New Roman" w:cs="Times New Roman"/>
          <w:b/>
          <w:sz w:val="28"/>
          <w:szCs w:val="28"/>
        </w:rPr>
        <w:t>.Мероприятия в рамках реализации программы</w:t>
      </w:r>
    </w:p>
    <w:p w:rsidR="00234225" w:rsidRPr="002F36E8" w:rsidRDefault="00726CCA" w:rsidP="00F13278">
      <w:pPr>
        <w:pStyle w:val="a3"/>
        <w:tabs>
          <w:tab w:val="num" w:pos="1080"/>
        </w:tabs>
        <w:spacing w:after="0" w:line="240" w:lineRule="auto"/>
        <w:ind w:left="0"/>
        <w:jc w:val="center"/>
        <w:rPr>
          <w:rFonts w:ascii="Times New Roman" w:hAnsi="Times New Roman" w:cs="Times New Roman"/>
          <w:b/>
          <w:sz w:val="28"/>
          <w:szCs w:val="28"/>
        </w:rPr>
      </w:pPr>
      <w:r w:rsidRPr="002F36E8">
        <w:rPr>
          <w:rFonts w:ascii="Times New Roman" w:hAnsi="Times New Roman" w:cs="Times New Roman"/>
          <w:b/>
          <w:sz w:val="28"/>
          <w:szCs w:val="28"/>
        </w:rPr>
        <w:t>«Старшее поколение»</w:t>
      </w:r>
    </w:p>
    <w:p w:rsidR="00F13278" w:rsidRPr="002F36E8" w:rsidRDefault="00F13278" w:rsidP="00F13278">
      <w:pPr>
        <w:pStyle w:val="a3"/>
        <w:tabs>
          <w:tab w:val="num" w:pos="1080"/>
        </w:tabs>
        <w:spacing w:after="0" w:line="240" w:lineRule="auto"/>
        <w:ind w:left="0"/>
        <w:jc w:val="center"/>
        <w:rPr>
          <w:rFonts w:ascii="Times New Roman" w:hAnsi="Times New Roman" w:cs="Times New Roman"/>
          <w:b/>
          <w:sz w:val="28"/>
          <w:szCs w:val="28"/>
        </w:rPr>
      </w:pPr>
    </w:p>
    <w:tbl>
      <w:tblPr>
        <w:tblStyle w:val="a6"/>
        <w:tblW w:w="0" w:type="auto"/>
        <w:tblLook w:val="04A0" w:firstRow="1" w:lastRow="0" w:firstColumn="1" w:lastColumn="0" w:noHBand="0" w:noVBand="1"/>
      </w:tblPr>
      <w:tblGrid>
        <w:gridCol w:w="2972"/>
        <w:gridCol w:w="4394"/>
        <w:gridCol w:w="2715"/>
      </w:tblGrid>
      <w:tr w:rsidR="00453B06" w:rsidRPr="002F36E8" w:rsidTr="00663112">
        <w:tc>
          <w:tcPr>
            <w:tcW w:w="2972" w:type="dxa"/>
          </w:tcPr>
          <w:p w:rsidR="00453B06" w:rsidRPr="002F36E8" w:rsidRDefault="00453B06" w:rsidP="00453B06">
            <w:pPr>
              <w:contextualSpacing/>
              <w:rPr>
                <w:rFonts w:ascii="Times New Roman" w:hAnsi="Times New Roman" w:cs="Times New Roman"/>
                <w:sz w:val="28"/>
                <w:szCs w:val="28"/>
              </w:rPr>
            </w:pPr>
            <w:r w:rsidRPr="002F36E8">
              <w:rPr>
                <w:rFonts w:ascii="Times New Roman" w:hAnsi="Times New Roman" w:cs="Times New Roman"/>
                <w:sz w:val="28"/>
                <w:szCs w:val="28"/>
              </w:rPr>
              <w:t>Наименование мероприятия</w:t>
            </w:r>
          </w:p>
        </w:tc>
        <w:tc>
          <w:tcPr>
            <w:tcW w:w="4394" w:type="dxa"/>
          </w:tcPr>
          <w:p w:rsidR="00453B06" w:rsidRPr="002F36E8" w:rsidRDefault="00453B06" w:rsidP="00453B06">
            <w:pPr>
              <w:contextualSpacing/>
              <w:rPr>
                <w:rFonts w:ascii="Times New Roman" w:hAnsi="Times New Roman" w:cs="Times New Roman"/>
                <w:sz w:val="28"/>
                <w:szCs w:val="28"/>
              </w:rPr>
            </w:pPr>
            <w:r w:rsidRPr="002F36E8">
              <w:rPr>
                <w:rFonts w:ascii="Times New Roman" w:hAnsi="Times New Roman" w:cs="Times New Roman"/>
                <w:sz w:val="28"/>
                <w:szCs w:val="28"/>
              </w:rPr>
              <w:t>Краткое описание</w:t>
            </w:r>
          </w:p>
        </w:tc>
        <w:tc>
          <w:tcPr>
            <w:tcW w:w="2715" w:type="dxa"/>
          </w:tcPr>
          <w:p w:rsidR="00453B06" w:rsidRPr="002F36E8" w:rsidRDefault="00453B06" w:rsidP="00453B06">
            <w:pPr>
              <w:contextualSpacing/>
              <w:rPr>
                <w:rFonts w:ascii="Times New Roman" w:hAnsi="Times New Roman" w:cs="Times New Roman"/>
                <w:sz w:val="28"/>
                <w:szCs w:val="28"/>
              </w:rPr>
            </w:pPr>
            <w:r w:rsidRPr="002F36E8">
              <w:rPr>
                <w:rFonts w:ascii="Times New Roman" w:hAnsi="Times New Roman" w:cs="Times New Roman"/>
                <w:sz w:val="28"/>
                <w:szCs w:val="28"/>
              </w:rPr>
              <w:t>Количество участников/зрителей</w:t>
            </w:r>
          </w:p>
        </w:tc>
      </w:tr>
      <w:tr w:rsidR="00663112" w:rsidRPr="002F36E8" w:rsidTr="00603427">
        <w:tc>
          <w:tcPr>
            <w:tcW w:w="10081" w:type="dxa"/>
            <w:gridSpan w:val="3"/>
          </w:tcPr>
          <w:p w:rsidR="00663112" w:rsidRPr="002F36E8" w:rsidRDefault="00663112" w:rsidP="00663112">
            <w:pPr>
              <w:contextualSpacing/>
              <w:jc w:val="center"/>
              <w:rPr>
                <w:rFonts w:ascii="Times New Roman" w:hAnsi="Times New Roman" w:cs="Times New Roman"/>
                <w:b/>
                <w:sz w:val="24"/>
                <w:szCs w:val="24"/>
              </w:rPr>
            </w:pPr>
            <w:r w:rsidRPr="002F36E8">
              <w:rPr>
                <w:rFonts w:ascii="Times New Roman" w:hAnsi="Times New Roman" w:cs="Times New Roman"/>
                <w:b/>
                <w:sz w:val="24"/>
                <w:szCs w:val="24"/>
              </w:rPr>
              <w:t>Централизованная клубная система</w:t>
            </w:r>
          </w:p>
        </w:tc>
      </w:tr>
      <w:tr w:rsidR="00663112" w:rsidRPr="002F36E8" w:rsidTr="00663112">
        <w:tc>
          <w:tcPr>
            <w:tcW w:w="2972" w:type="dxa"/>
          </w:tcPr>
          <w:p w:rsidR="00663112" w:rsidRPr="002F36E8" w:rsidRDefault="00663112" w:rsidP="00603427">
            <w:pPr>
              <w:jc w:val="both"/>
              <w:rPr>
                <w:rFonts w:ascii="Times New Roman" w:hAnsi="Times New Roman" w:cs="Times New Roman"/>
              </w:rPr>
            </w:pPr>
            <w:r w:rsidRPr="002F36E8">
              <w:rPr>
                <w:rFonts w:ascii="Times New Roman" w:eastAsia="Calibri" w:hAnsi="Times New Roman" w:cs="Times New Roman"/>
              </w:rPr>
              <w:t xml:space="preserve">Конкурсные новогодние, рождественские программы развлекательного направления </w:t>
            </w:r>
          </w:p>
        </w:tc>
        <w:tc>
          <w:tcPr>
            <w:tcW w:w="4394" w:type="dxa"/>
          </w:tcPr>
          <w:p w:rsidR="00663112" w:rsidRPr="002F36E8" w:rsidRDefault="00663112" w:rsidP="00603427">
            <w:pPr>
              <w:jc w:val="both"/>
              <w:rPr>
                <w:rFonts w:ascii="Times New Roman" w:hAnsi="Times New Roman" w:cs="Times New Roman"/>
              </w:rPr>
            </w:pPr>
            <w:r w:rsidRPr="002F36E8">
              <w:rPr>
                <w:rFonts w:ascii="Times New Roman" w:hAnsi="Times New Roman" w:cs="Times New Roman"/>
              </w:rPr>
              <w:t>С 7 по 19 января справляли Святки. Нет ни одного другого праздника на Руси, который бы сопровождался таким богатым набором обычаев, примет, обрядов. Сценарии составлены таким образом, чтобы создать комфортную атмосферу доброжелательности, сотрудничества, углубить и расширить знания в области истории и развития культуры русского народа.</w:t>
            </w:r>
          </w:p>
        </w:tc>
        <w:tc>
          <w:tcPr>
            <w:tcW w:w="2715" w:type="dxa"/>
          </w:tcPr>
          <w:p w:rsidR="00663112" w:rsidRPr="002F36E8" w:rsidRDefault="00663112" w:rsidP="00603427">
            <w:pPr>
              <w:jc w:val="both"/>
              <w:rPr>
                <w:rFonts w:ascii="Times New Roman" w:hAnsi="Times New Roman" w:cs="Times New Roman"/>
              </w:rPr>
            </w:pPr>
            <w:r w:rsidRPr="002F36E8">
              <w:rPr>
                <w:rFonts w:ascii="Times New Roman" w:hAnsi="Times New Roman" w:cs="Times New Roman"/>
              </w:rPr>
              <w:t>74</w:t>
            </w:r>
          </w:p>
        </w:tc>
      </w:tr>
      <w:tr w:rsidR="00663112" w:rsidRPr="002F36E8" w:rsidTr="00663112">
        <w:tc>
          <w:tcPr>
            <w:tcW w:w="2972" w:type="dxa"/>
          </w:tcPr>
          <w:p w:rsidR="00663112" w:rsidRPr="002F36E8" w:rsidRDefault="00663112" w:rsidP="00603427">
            <w:pPr>
              <w:rPr>
                <w:rFonts w:ascii="Times New Roman" w:eastAsia="Calibri" w:hAnsi="Times New Roman" w:cs="Times New Roman"/>
              </w:rPr>
            </w:pPr>
            <w:r w:rsidRPr="002F36E8">
              <w:rPr>
                <w:rFonts w:ascii="Times New Roman" w:eastAsia="Calibri" w:hAnsi="Times New Roman" w:cs="Times New Roman"/>
              </w:rPr>
              <w:t>Конкурсно-игровые</w:t>
            </w:r>
            <w:r w:rsidRPr="002F36E8">
              <w:rPr>
                <w:rFonts w:ascii="Times New Roman" w:hAnsi="Times New Roman" w:cs="Times New Roman"/>
              </w:rPr>
              <w:t xml:space="preserve"> программы в рамках Международного женского Дня 8 марта  </w:t>
            </w:r>
          </w:p>
        </w:tc>
        <w:tc>
          <w:tcPr>
            <w:tcW w:w="4394" w:type="dxa"/>
          </w:tcPr>
          <w:p w:rsidR="00663112" w:rsidRPr="002F36E8" w:rsidRDefault="00663112" w:rsidP="00603427">
            <w:pPr>
              <w:jc w:val="both"/>
              <w:rPr>
                <w:rFonts w:ascii="Times New Roman" w:hAnsi="Times New Roman" w:cs="Times New Roman"/>
              </w:rPr>
            </w:pPr>
            <w:r w:rsidRPr="002F36E8">
              <w:rPr>
                <w:rFonts w:ascii="Times New Roman" w:hAnsi="Times New Roman" w:cs="Times New Roman"/>
              </w:rPr>
              <w:t>Данные мероприятия способствуют осознанию значимости семейных ценностей;  чувству гордости за свою семью, значимости людей старшего поколения.</w:t>
            </w:r>
          </w:p>
        </w:tc>
        <w:tc>
          <w:tcPr>
            <w:tcW w:w="2715" w:type="dxa"/>
          </w:tcPr>
          <w:p w:rsidR="00663112" w:rsidRPr="002F36E8" w:rsidRDefault="00663112" w:rsidP="00603427">
            <w:pPr>
              <w:autoSpaceDE w:val="0"/>
              <w:autoSpaceDN w:val="0"/>
              <w:adjustRightInd w:val="0"/>
              <w:rPr>
                <w:rFonts w:ascii="Times New Roman" w:eastAsia="Calibri" w:hAnsi="Times New Roman" w:cs="Times New Roman"/>
              </w:rPr>
            </w:pPr>
            <w:r w:rsidRPr="002F36E8">
              <w:rPr>
                <w:rFonts w:ascii="Times New Roman" w:eastAsia="Calibri" w:hAnsi="Times New Roman" w:cs="Times New Roman"/>
              </w:rPr>
              <w:t>50</w:t>
            </w:r>
          </w:p>
        </w:tc>
      </w:tr>
      <w:tr w:rsidR="00663112" w:rsidRPr="002F36E8" w:rsidTr="00663112">
        <w:tc>
          <w:tcPr>
            <w:tcW w:w="2972" w:type="dxa"/>
          </w:tcPr>
          <w:p w:rsidR="00663112" w:rsidRPr="002F36E8" w:rsidRDefault="00663112" w:rsidP="00603427">
            <w:pPr>
              <w:autoSpaceDE w:val="0"/>
              <w:autoSpaceDN w:val="0"/>
              <w:adjustRightInd w:val="0"/>
              <w:rPr>
                <w:rFonts w:ascii="Times New Roman" w:eastAsia="Calibri" w:hAnsi="Times New Roman" w:cs="Times New Roman"/>
              </w:rPr>
            </w:pPr>
            <w:r w:rsidRPr="002F36E8">
              <w:rPr>
                <w:rFonts w:ascii="Times New Roman" w:eastAsia="Calibri" w:hAnsi="Times New Roman" w:cs="Times New Roman"/>
              </w:rPr>
              <w:t xml:space="preserve">Мероприятия в рамках  </w:t>
            </w:r>
            <w:r w:rsidRPr="002F36E8">
              <w:rPr>
                <w:rFonts w:ascii="Times New Roman" w:hAnsi="Times New Roman" w:cs="Times New Roman"/>
              </w:rPr>
              <w:t xml:space="preserve">Всероссийской </w:t>
            </w:r>
            <w:r w:rsidRPr="002F36E8">
              <w:rPr>
                <w:rFonts w:ascii="Times New Roman" w:eastAsia="Calibri" w:hAnsi="Times New Roman" w:cs="Times New Roman"/>
              </w:rPr>
              <w:t>акции «Культурная суббота» «Мы к вам с песней и душой» с участием автоклуба.</w:t>
            </w:r>
          </w:p>
        </w:tc>
        <w:tc>
          <w:tcPr>
            <w:tcW w:w="4394" w:type="dxa"/>
          </w:tcPr>
          <w:p w:rsidR="00663112" w:rsidRPr="002F36E8" w:rsidRDefault="00663112" w:rsidP="00603427">
            <w:pPr>
              <w:jc w:val="both"/>
              <w:rPr>
                <w:rFonts w:ascii="Times New Roman" w:hAnsi="Times New Roman" w:cs="Times New Roman"/>
              </w:rPr>
            </w:pPr>
            <w:r w:rsidRPr="002F36E8">
              <w:rPr>
                <w:rFonts w:ascii="Times New Roman" w:hAnsi="Times New Roman" w:cs="Times New Roman"/>
              </w:rPr>
              <w:t>11 сентября в рамках акции «Культурная суббота» бесплатно прошли выставки и концерты с участием творческих коллективов Дворца культуры в сельских Домах культуры для людей старшего поколения.</w:t>
            </w:r>
          </w:p>
          <w:p w:rsidR="00464255" w:rsidRPr="002F36E8" w:rsidRDefault="00464255" w:rsidP="00603427">
            <w:pPr>
              <w:jc w:val="both"/>
              <w:rPr>
                <w:rFonts w:ascii="Times New Roman" w:hAnsi="Times New Roman" w:cs="Times New Roman"/>
              </w:rPr>
            </w:pPr>
          </w:p>
        </w:tc>
        <w:tc>
          <w:tcPr>
            <w:tcW w:w="2715" w:type="dxa"/>
          </w:tcPr>
          <w:p w:rsidR="00663112" w:rsidRPr="002F36E8" w:rsidRDefault="00663112" w:rsidP="00603427">
            <w:pPr>
              <w:autoSpaceDE w:val="0"/>
              <w:autoSpaceDN w:val="0"/>
              <w:adjustRightInd w:val="0"/>
              <w:rPr>
                <w:rFonts w:ascii="Times New Roman" w:eastAsia="Calibri" w:hAnsi="Times New Roman" w:cs="Times New Roman"/>
              </w:rPr>
            </w:pPr>
            <w:r w:rsidRPr="002F36E8">
              <w:rPr>
                <w:rFonts w:ascii="Times New Roman" w:eastAsia="Calibri" w:hAnsi="Times New Roman" w:cs="Times New Roman"/>
              </w:rPr>
              <w:t>36</w:t>
            </w:r>
          </w:p>
        </w:tc>
      </w:tr>
      <w:tr w:rsidR="00663112" w:rsidRPr="002F36E8" w:rsidTr="00663112">
        <w:tc>
          <w:tcPr>
            <w:tcW w:w="2972" w:type="dxa"/>
          </w:tcPr>
          <w:p w:rsidR="00663112" w:rsidRPr="002F36E8" w:rsidRDefault="00663112" w:rsidP="00603427">
            <w:pPr>
              <w:autoSpaceDE w:val="0"/>
              <w:autoSpaceDN w:val="0"/>
              <w:adjustRightInd w:val="0"/>
              <w:rPr>
                <w:rFonts w:ascii="Times New Roman" w:eastAsia="Calibri" w:hAnsi="Times New Roman" w:cs="Times New Roman"/>
              </w:rPr>
            </w:pPr>
            <w:r w:rsidRPr="002F36E8">
              <w:rPr>
                <w:rFonts w:ascii="Times New Roman" w:eastAsia="Calibri" w:hAnsi="Times New Roman" w:cs="Times New Roman"/>
              </w:rPr>
              <w:t xml:space="preserve">Конкурсные программы  в рамках Дня пожилого человека </w:t>
            </w:r>
          </w:p>
        </w:tc>
        <w:tc>
          <w:tcPr>
            <w:tcW w:w="4394" w:type="dxa"/>
          </w:tcPr>
          <w:p w:rsidR="00663112" w:rsidRPr="002F36E8" w:rsidRDefault="00663112" w:rsidP="00603427">
            <w:pPr>
              <w:jc w:val="both"/>
              <w:rPr>
                <w:rFonts w:ascii="Times New Roman" w:hAnsi="Times New Roman" w:cs="Times New Roman"/>
              </w:rPr>
            </w:pPr>
            <w:r w:rsidRPr="002F36E8">
              <w:rPr>
                <w:rFonts w:ascii="Times New Roman" w:hAnsi="Times New Roman" w:cs="Times New Roman"/>
              </w:rPr>
              <w:t xml:space="preserve">Традицией этого праздника стало проведение в начале октября различных концертов, конкурсов, фестивалей. Такие мероприятия имеют не только позитивный настрой, но и позволяют поддерживать себя в тонусе, жить активной жизнью. </w:t>
            </w:r>
          </w:p>
          <w:p w:rsidR="00464255" w:rsidRPr="002F36E8" w:rsidRDefault="00464255" w:rsidP="00603427">
            <w:pPr>
              <w:jc w:val="both"/>
              <w:rPr>
                <w:rFonts w:ascii="Times New Roman" w:hAnsi="Times New Roman" w:cs="Times New Roman"/>
              </w:rPr>
            </w:pPr>
          </w:p>
        </w:tc>
        <w:tc>
          <w:tcPr>
            <w:tcW w:w="2715" w:type="dxa"/>
          </w:tcPr>
          <w:p w:rsidR="00663112" w:rsidRPr="002F36E8" w:rsidRDefault="00663112" w:rsidP="00603427">
            <w:pPr>
              <w:autoSpaceDE w:val="0"/>
              <w:autoSpaceDN w:val="0"/>
              <w:adjustRightInd w:val="0"/>
              <w:rPr>
                <w:rFonts w:ascii="Times New Roman" w:eastAsia="Calibri" w:hAnsi="Times New Roman" w:cs="Times New Roman"/>
              </w:rPr>
            </w:pPr>
            <w:r w:rsidRPr="002F36E8">
              <w:rPr>
                <w:rFonts w:ascii="Times New Roman" w:eastAsia="Calibri" w:hAnsi="Times New Roman" w:cs="Times New Roman"/>
              </w:rPr>
              <w:t>261</w:t>
            </w:r>
          </w:p>
        </w:tc>
      </w:tr>
      <w:tr w:rsidR="00663112" w:rsidRPr="002F36E8" w:rsidTr="00663112">
        <w:tc>
          <w:tcPr>
            <w:tcW w:w="10081" w:type="dxa"/>
            <w:gridSpan w:val="3"/>
          </w:tcPr>
          <w:p w:rsidR="00663112" w:rsidRPr="002F36E8" w:rsidRDefault="00663112" w:rsidP="00603427">
            <w:pPr>
              <w:autoSpaceDE w:val="0"/>
              <w:autoSpaceDN w:val="0"/>
              <w:adjustRightInd w:val="0"/>
              <w:jc w:val="center"/>
              <w:rPr>
                <w:rFonts w:ascii="Times New Roman" w:eastAsia="Calibri" w:hAnsi="Times New Roman" w:cs="Times New Roman"/>
                <w:b/>
                <w:sz w:val="24"/>
                <w:szCs w:val="24"/>
              </w:rPr>
            </w:pPr>
            <w:r w:rsidRPr="002F36E8">
              <w:rPr>
                <w:rFonts w:ascii="Times New Roman" w:eastAsia="Calibri" w:hAnsi="Times New Roman" w:cs="Times New Roman"/>
                <w:b/>
                <w:sz w:val="24"/>
                <w:szCs w:val="24"/>
              </w:rPr>
              <w:t>Централизованная библиотечная система</w:t>
            </w:r>
          </w:p>
        </w:tc>
      </w:tr>
      <w:tr w:rsidR="00663112" w:rsidRPr="002F36E8" w:rsidTr="00663112">
        <w:tc>
          <w:tcPr>
            <w:tcW w:w="2972" w:type="dxa"/>
          </w:tcPr>
          <w:p w:rsidR="00663112" w:rsidRPr="002F36E8" w:rsidRDefault="00663112" w:rsidP="00603427">
            <w:pPr>
              <w:jc w:val="both"/>
              <w:rPr>
                <w:rFonts w:ascii="Times New Roman" w:hAnsi="Times New Roman" w:cs="Times New Roman"/>
                <w:b/>
              </w:rPr>
            </w:pPr>
            <w:r w:rsidRPr="002F36E8">
              <w:rPr>
                <w:rFonts w:ascii="Times New Roman" w:eastAsia="Calibri" w:hAnsi="Times New Roman" w:cs="Times New Roman"/>
              </w:rPr>
              <w:t>Цикл встреч поколений</w:t>
            </w:r>
            <w:r w:rsidRPr="002F36E8">
              <w:rPr>
                <w:rFonts w:ascii="Times New Roman" w:eastAsia="Calibri" w:hAnsi="Times New Roman" w:cs="Times New Roman"/>
                <w:b/>
              </w:rPr>
              <w:t xml:space="preserve"> </w:t>
            </w:r>
            <w:r w:rsidRPr="002F36E8">
              <w:rPr>
                <w:rFonts w:ascii="Times New Roman" w:eastAsia="Calibri" w:hAnsi="Times New Roman" w:cs="Times New Roman"/>
              </w:rPr>
              <w:t>«Дети войны»</w:t>
            </w:r>
            <w:r w:rsidRPr="002F36E8">
              <w:rPr>
                <w:rFonts w:ascii="Times New Roman" w:eastAsia="Calibri" w:hAnsi="Times New Roman" w:cs="Times New Roman"/>
                <w:b/>
              </w:rPr>
              <w:t xml:space="preserve"> </w:t>
            </w:r>
          </w:p>
        </w:tc>
        <w:tc>
          <w:tcPr>
            <w:tcW w:w="4394" w:type="dxa"/>
          </w:tcPr>
          <w:p w:rsidR="00663112" w:rsidRPr="002F36E8" w:rsidRDefault="00663112" w:rsidP="00603427">
            <w:pPr>
              <w:jc w:val="both"/>
              <w:rPr>
                <w:rFonts w:ascii="Times New Roman" w:eastAsia="Calibri" w:hAnsi="Times New Roman" w:cs="Times New Roman"/>
              </w:rPr>
            </w:pPr>
            <w:r w:rsidRPr="002F36E8">
              <w:rPr>
                <w:rFonts w:ascii="Times New Roman" w:eastAsia="Calibri" w:hAnsi="Times New Roman" w:cs="Times New Roman"/>
              </w:rPr>
              <w:t>Пожилые ветераны труда поделились детскими воспоминаниями, воспоминаниями своих родителей о войне и послевоенных годах с подрастающим поколением. В ходе мероприятий были показаны фрагменты из кинофильмов о войне: «Иван», «Девочка из города», «Сестрёнка» и др.</w:t>
            </w:r>
          </w:p>
          <w:p w:rsidR="00464255" w:rsidRPr="002F36E8" w:rsidRDefault="00464255" w:rsidP="00603427">
            <w:pPr>
              <w:jc w:val="both"/>
              <w:rPr>
                <w:rFonts w:ascii="Times New Roman" w:hAnsi="Times New Roman" w:cs="Times New Roman"/>
                <w:b/>
              </w:rPr>
            </w:pPr>
          </w:p>
        </w:tc>
        <w:tc>
          <w:tcPr>
            <w:tcW w:w="2715" w:type="dxa"/>
          </w:tcPr>
          <w:p w:rsidR="00663112" w:rsidRPr="002F36E8" w:rsidRDefault="00663112" w:rsidP="00603427">
            <w:pPr>
              <w:autoSpaceDE w:val="0"/>
              <w:autoSpaceDN w:val="0"/>
              <w:adjustRightInd w:val="0"/>
              <w:rPr>
                <w:rFonts w:ascii="Times New Roman" w:eastAsia="Calibri" w:hAnsi="Times New Roman" w:cs="Times New Roman"/>
              </w:rPr>
            </w:pPr>
            <w:r w:rsidRPr="002F36E8">
              <w:rPr>
                <w:rFonts w:ascii="Times New Roman" w:eastAsia="Calibri" w:hAnsi="Times New Roman" w:cs="Times New Roman"/>
              </w:rPr>
              <w:t>71</w:t>
            </w:r>
          </w:p>
        </w:tc>
      </w:tr>
      <w:tr w:rsidR="00663112" w:rsidRPr="002F36E8" w:rsidTr="00663112">
        <w:tc>
          <w:tcPr>
            <w:tcW w:w="2972" w:type="dxa"/>
          </w:tcPr>
          <w:p w:rsidR="00663112" w:rsidRPr="002F36E8" w:rsidRDefault="00663112" w:rsidP="00603427">
            <w:pPr>
              <w:shd w:val="clear" w:color="auto" w:fill="FFFFFF"/>
              <w:spacing w:after="150"/>
              <w:outlineLvl w:val="0"/>
              <w:rPr>
                <w:rFonts w:ascii="Times New Roman" w:hAnsi="Times New Roman" w:cs="Times New Roman"/>
                <w:bCs/>
                <w:kern w:val="36"/>
              </w:rPr>
            </w:pPr>
            <w:r w:rsidRPr="002F36E8">
              <w:rPr>
                <w:rFonts w:ascii="Times New Roman" w:hAnsi="Times New Roman" w:cs="Times New Roman"/>
                <w:bCs/>
                <w:kern w:val="36"/>
              </w:rPr>
              <w:t>Литературно-музыкальная композиция «Любовью дорожить умейте»</w:t>
            </w:r>
          </w:p>
          <w:p w:rsidR="00663112" w:rsidRPr="002F36E8" w:rsidRDefault="00663112" w:rsidP="00603427">
            <w:pPr>
              <w:jc w:val="both"/>
              <w:rPr>
                <w:rFonts w:ascii="Times New Roman" w:hAnsi="Times New Roman" w:cs="Times New Roman"/>
                <w:b/>
              </w:rPr>
            </w:pPr>
          </w:p>
        </w:tc>
        <w:tc>
          <w:tcPr>
            <w:tcW w:w="4394" w:type="dxa"/>
          </w:tcPr>
          <w:p w:rsidR="00663112" w:rsidRPr="002F36E8" w:rsidRDefault="00663112" w:rsidP="00603427">
            <w:pPr>
              <w:jc w:val="both"/>
              <w:rPr>
                <w:rFonts w:ascii="Times New Roman" w:hAnsi="Times New Roman" w:cs="Times New Roman"/>
                <w:shd w:val="clear" w:color="auto" w:fill="FFFFFF"/>
              </w:rPr>
            </w:pPr>
            <w:r w:rsidRPr="002F36E8">
              <w:rPr>
                <w:rFonts w:ascii="Times New Roman" w:hAnsi="Times New Roman" w:cs="Times New Roman"/>
                <w:shd w:val="clear" w:color="auto" w:fill="FFFFFF"/>
              </w:rPr>
              <w:t>Мероприятие было проведено для категории пользователей 55+. Данная встреча стала подарком для жителей нашего города в семейный праздник 8 июля от гостей из Челябинска семьи Глазыриных.</w:t>
            </w:r>
          </w:p>
          <w:p w:rsidR="00464255" w:rsidRPr="002F36E8" w:rsidRDefault="00464255" w:rsidP="00603427">
            <w:pPr>
              <w:jc w:val="both"/>
              <w:rPr>
                <w:rFonts w:ascii="Times New Roman" w:hAnsi="Times New Roman" w:cs="Times New Roman"/>
                <w:shd w:val="clear" w:color="auto" w:fill="FFFFFF"/>
              </w:rPr>
            </w:pPr>
          </w:p>
        </w:tc>
        <w:tc>
          <w:tcPr>
            <w:tcW w:w="2715" w:type="dxa"/>
          </w:tcPr>
          <w:p w:rsidR="00663112" w:rsidRPr="002F36E8" w:rsidRDefault="00663112" w:rsidP="00603427">
            <w:pPr>
              <w:autoSpaceDE w:val="0"/>
              <w:autoSpaceDN w:val="0"/>
              <w:adjustRightInd w:val="0"/>
              <w:rPr>
                <w:rFonts w:ascii="Times New Roman" w:eastAsia="Calibri" w:hAnsi="Times New Roman" w:cs="Times New Roman"/>
              </w:rPr>
            </w:pPr>
            <w:r w:rsidRPr="002F36E8">
              <w:rPr>
                <w:rFonts w:ascii="Times New Roman" w:eastAsia="Calibri" w:hAnsi="Times New Roman" w:cs="Times New Roman"/>
              </w:rPr>
              <w:t>32</w:t>
            </w:r>
          </w:p>
        </w:tc>
      </w:tr>
      <w:tr w:rsidR="00663112" w:rsidRPr="002F36E8" w:rsidTr="00663112">
        <w:tc>
          <w:tcPr>
            <w:tcW w:w="2972" w:type="dxa"/>
          </w:tcPr>
          <w:p w:rsidR="00663112" w:rsidRPr="002F36E8" w:rsidRDefault="00663112" w:rsidP="00603427">
            <w:pPr>
              <w:shd w:val="clear" w:color="auto" w:fill="FFFFFF"/>
              <w:spacing w:after="150"/>
              <w:outlineLvl w:val="0"/>
              <w:rPr>
                <w:rFonts w:ascii="Times New Roman" w:hAnsi="Times New Roman" w:cs="Times New Roman"/>
                <w:bCs/>
                <w:kern w:val="36"/>
              </w:rPr>
            </w:pPr>
            <w:r w:rsidRPr="002F36E8">
              <w:rPr>
                <w:rFonts w:ascii="Times New Roman" w:hAnsi="Times New Roman" w:cs="Times New Roman"/>
                <w:bCs/>
                <w:kern w:val="36"/>
              </w:rPr>
              <w:t>Творческий вечер Марины Васильевой</w:t>
            </w:r>
          </w:p>
        </w:tc>
        <w:tc>
          <w:tcPr>
            <w:tcW w:w="4394" w:type="dxa"/>
          </w:tcPr>
          <w:p w:rsidR="00663112" w:rsidRPr="002F36E8" w:rsidRDefault="00663112" w:rsidP="00603427">
            <w:pPr>
              <w:jc w:val="both"/>
              <w:rPr>
                <w:rFonts w:ascii="Times New Roman" w:hAnsi="Times New Roman" w:cs="Times New Roman"/>
                <w:shd w:val="clear" w:color="auto" w:fill="FFFFFF"/>
              </w:rPr>
            </w:pPr>
            <w:r w:rsidRPr="002F36E8">
              <w:rPr>
                <w:rFonts w:ascii="Times New Roman" w:hAnsi="Times New Roman" w:cs="Times New Roman"/>
                <w:shd w:val="clear" w:color="auto" w:fill="FFFFFF"/>
              </w:rPr>
              <w:t>Для любителей академического вокала из общественной организации ветеранов в Центральной городской библиотеке прошел творческий вечер Марины Васильевой. Присутствующие получили большое удовольствие от её музыкального творчества.</w:t>
            </w:r>
          </w:p>
        </w:tc>
        <w:tc>
          <w:tcPr>
            <w:tcW w:w="2715" w:type="dxa"/>
          </w:tcPr>
          <w:p w:rsidR="00663112" w:rsidRPr="002F36E8" w:rsidRDefault="00663112" w:rsidP="00603427">
            <w:pPr>
              <w:autoSpaceDE w:val="0"/>
              <w:autoSpaceDN w:val="0"/>
              <w:adjustRightInd w:val="0"/>
              <w:rPr>
                <w:rFonts w:ascii="Times New Roman" w:eastAsia="Calibri" w:hAnsi="Times New Roman" w:cs="Times New Roman"/>
              </w:rPr>
            </w:pPr>
            <w:r w:rsidRPr="002F36E8">
              <w:rPr>
                <w:rFonts w:ascii="Times New Roman" w:eastAsia="Calibri" w:hAnsi="Times New Roman" w:cs="Times New Roman"/>
              </w:rPr>
              <w:t>30</w:t>
            </w:r>
          </w:p>
        </w:tc>
      </w:tr>
      <w:tr w:rsidR="00663112" w:rsidRPr="002F36E8" w:rsidTr="00663112">
        <w:tc>
          <w:tcPr>
            <w:tcW w:w="10081" w:type="dxa"/>
            <w:gridSpan w:val="3"/>
          </w:tcPr>
          <w:p w:rsidR="00663112" w:rsidRPr="002F36E8" w:rsidRDefault="00663112" w:rsidP="00603427">
            <w:pPr>
              <w:autoSpaceDE w:val="0"/>
              <w:autoSpaceDN w:val="0"/>
              <w:adjustRightInd w:val="0"/>
              <w:jc w:val="center"/>
              <w:rPr>
                <w:rFonts w:ascii="Times New Roman" w:eastAsia="Calibri" w:hAnsi="Times New Roman" w:cs="Times New Roman"/>
                <w:b/>
                <w:sz w:val="24"/>
                <w:szCs w:val="24"/>
              </w:rPr>
            </w:pPr>
            <w:r w:rsidRPr="002F36E8">
              <w:rPr>
                <w:rFonts w:ascii="Times New Roman" w:eastAsia="Calibri" w:hAnsi="Times New Roman" w:cs="Times New Roman"/>
                <w:b/>
                <w:sz w:val="24"/>
                <w:szCs w:val="24"/>
              </w:rPr>
              <w:lastRenderedPageBreak/>
              <w:t>Детская музыкальная школа</w:t>
            </w:r>
          </w:p>
        </w:tc>
      </w:tr>
      <w:tr w:rsidR="00663112" w:rsidRPr="002F36E8" w:rsidTr="00663112">
        <w:tc>
          <w:tcPr>
            <w:tcW w:w="2972" w:type="dxa"/>
          </w:tcPr>
          <w:p w:rsidR="00663112" w:rsidRPr="002F36E8" w:rsidRDefault="00663112" w:rsidP="00603427">
            <w:pPr>
              <w:shd w:val="clear" w:color="auto" w:fill="FFFFFF"/>
              <w:spacing w:after="150"/>
              <w:outlineLvl w:val="0"/>
              <w:rPr>
                <w:rFonts w:ascii="Times New Roman" w:hAnsi="Times New Roman" w:cs="Times New Roman"/>
                <w:bCs/>
                <w:kern w:val="36"/>
              </w:rPr>
            </w:pPr>
            <w:r w:rsidRPr="002F36E8">
              <w:rPr>
                <w:rFonts w:ascii="Times New Roman" w:hAnsi="Times New Roman" w:cs="Times New Roman"/>
                <w:bCs/>
                <w:kern w:val="36"/>
              </w:rPr>
              <w:t>Концерт «Поклонимся великим тем годам»</w:t>
            </w:r>
          </w:p>
        </w:tc>
        <w:tc>
          <w:tcPr>
            <w:tcW w:w="4394" w:type="dxa"/>
          </w:tcPr>
          <w:p w:rsidR="00663112" w:rsidRPr="002F36E8" w:rsidRDefault="00663112" w:rsidP="00603427">
            <w:pPr>
              <w:jc w:val="both"/>
              <w:rPr>
                <w:rFonts w:ascii="Times New Roman" w:hAnsi="Times New Roman" w:cs="Times New Roman"/>
                <w:shd w:val="clear" w:color="auto" w:fill="FFFFFF"/>
              </w:rPr>
            </w:pPr>
            <w:r w:rsidRPr="002F36E8">
              <w:rPr>
                <w:rFonts w:ascii="Times New Roman" w:hAnsi="Times New Roman" w:cs="Times New Roman"/>
                <w:shd w:val="clear" w:color="auto" w:fill="FFFFFF"/>
              </w:rPr>
              <w:t>Концерт для ветеранов, подготовленный учащимися и преподавателями МКУДО ДМШ и посвященный Победе в Великой отечественной воине.</w:t>
            </w:r>
          </w:p>
        </w:tc>
        <w:tc>
          <w:tcPr>
            <w:tcW w:w="2715" w:type="dxa"/>
          </w:tcPr>
          <w:p w:rsidR="00663112" w:rsidRPr="002F36E8" w:rsidRDefault="00663112" w:rsidP="00603427">
            <w:pPr>
              <w:rPr>
                <w:rFonts w:ascii="Times New Roman" w:eastAsia="Calibri" w:hAnsi="Times New Roman" w:cs="Times New Roman"/>
              </w:rPr>
            </w:pPr>
            <w:r w:rsidRPr="002F36E8">
              <w:rPr>
                <w:rFonts w:ascii="Times New Roman" w:eastAsia="Calibri" w:hAnsi="Times New Roman" w:cs="Times New Roman"/>
              </w:rPr>
              <w:t>15</w:t>
            </w:r>
          </w:p>
        </w:tc>
      </w:tr>
      <w:tr w:rsidR="00663112" w:rsidRPr="002F36E8" w:rsidTr="00663112">
        <w:tc>
          <w:tcPr>
            <w:tcW w:w="2972" w:type="dxa"/>
          </w:tcPr>
          <w:p w:rsidR="00663112" w:rsidRPr="002F36E8" w:rsidRDefault="00663112" w:rsidP="00603427">
            <w:pPr>
              <w:shd w:val="clear" w:color="auto" w:fill="FFFFFF"/>
              <w:spacing w:after="150"/>
              <w:outlineLvl w:val="0"/>
              <w:rPr>
                <w:rFonts w:ascii="Times New Roman" w:hAnsi="Times New Roman" w:cs="Times New Roman"/>
                <w:bCs/>
                <w:kern w:val="36"/>
              </w:rPr>
            </w:pPr>
            <w:r w:rsidRPr="002F36E8">
              <w:rPr>
                <w:rFonts w:ascii="Times New Roman" w:hAnsi="Times New Roman" w:cs="Times New Roman"/>
                <w:bCs/>
                <w:kern w:val="36"/>
              </w:rPr>
              <w:t>Концерт «И помнит мир спасенный»</w:t>
            </w:r>
          </w:p>
        </w:tc>
        <w:tc>
          <w:tcPr>
            <w:tcW w:w="4394" w:type="dxa"/>
          </w:tcPr>
          <w:p w:rsidR="00663112" w:rsidRPr="002F36E8" w:rsidRDefault="00663112" w:rsidP="00603427">
            <w:pPr>
              <w:jc w:val="both"/>
              <w:rPr>
                <w:rFonts w:ascii="Times New Roman" w:hAnsi="Times New Roman" w:cs="Times New Roman"/>
                <w:shd w:val="clear" w:color="auto" w:fill="FFFFFF"/>
              </w:rPr>
            </w:pPr>
            <w:r w:rsidRPr="002F36E8">
              <w:rPr>
                <w:rFonts w:ascii="Times New Roman" w:hAnsi="Times New Roman" w:cs="Times New Roman"/>
                <w:shd w:val="clear" w:color="auto" w:fill="FFFFFF"/>
              </w:rPr>
              <w:t>Концерт для слушателей центра социальной помощи, подготовленный учащимися и преподавателями МКУДО ДМШ и посвященный Победе в Великой отечественной воине.</w:t>
            </w:r>
          </w:p>
        </w:tc>
        <w:tc>
          <w:tcPr>
            <w:tcW w:w="2715" w:type="dxa"/>
          </w:tcPr>
          <w:p w:rsidR="00663112" w:rsidRPr="002F36E8" w:rsidRDefault="00663112" w:rsidP="00603427">
            <w:pPr>
              <w:autoSpaceDE w:val="0"/>
              <w:autoSpaceDN w:val="0"/>
              <w:adjustRightInd w:val="0"/>
              <w:rPr>
                <w:rFonts w:ascii="Times New Roman" w:eastAsia="Calibri" w:hAnsi="Times New Roman" w:cs="Times New Roman"/>
              </w:rPr>
            </w:pPr>
            <w:r w:rsidRPr="002F36E8">
              <w:rPr>
                <w:rFonts w:ascii="Times New Roman" w:eastAsia="Calibri" w:hAnsi="Times New Roman" w:cs="Times New Roman"/>
              </w:rPr>
              <w:t>20</w:t>
            </w:r>
          </w:p>
        </w:tc>
      </w:tr>
      <w:tr w:rsidR="006D7ABE" w:rsidRPr="002F36E8" w:rsidTr="00603427">
        <w:tc>
          <w:tcPr>
            <w:tcW w:w="10081" w:type="dxa"/>
            <w:gridSpan w:val="3"/>
          </w:tcPr>
          <w:p w:rsidR="006D7ABE" w:rsidRPr="002F36E8" w:rsidRDefault="006D7ABE" w:rsidP="006D7ABE">
            <w:pPr>
              <w:autoSpaceDE w:val="0"/>
              <w:autoSpaceDN w:val="0"/>
              <w:adjustRightInd w:val="0"/>
              <w:jc w:val="center"/>
              <w:rPr>
                <w:rFonts w:ascii="Times New Roman" w:eastAsia="Calibri" w:hAnsi="Times New Roman" w:cs="Times New Roman"/>
                <w:b/>
                <w:sz w:val="24"/>
                <w:szCs w:val="24"/>
              </w:rPr>
            </w:pPr>
            <w:r w:rsidRPr="002F36E8">
              <w:rPr>
                <w:rFonts w:ascii="Times New Roman" w:eastAsia="Calibri" w:hAnsi="Times New Roman" w:cs="Times New Roman"/>
                <w:b/>
                <w:sz w:val="24"/>
                <w:szCs w:val="24"/>
              </w:rPr>
              <w:t>Историко-краеведческий музей</w:t>
            </w:r>
          </w:p>
        </w:tc>
      </w:tr>
      <w:tr w:rsidR="006D7ABE" w:rsidRPr="002F36E8" w:rsidTr="00663112">
        <w:tc>
          <w:tcPr>
            <w:tcW w:w="2972" w:type="dxa"/>
          </w:tcPr>
          <w:p w:rsidR="006D7ABE" w:rsidRPr="002F36E8" w:rsidRDefault="006D7ABE" w:rsidP="006D7ABE">
            <w:pPr>
              <w:jc w:val="both"/>
              <w:rPr>
                <w:rFonts w:ascii="Times New Roman" w:hAnsi="Times New Roman" w:cs="Times New Roman"/>
              </w:rPr>
            </w:pPr>
            <w:r w:rsidRPr="002F36E8">
              <w:rPr>
                <w:rFonts w:ascii="Times New Roman" w:hAnsi="Times New Roman" w:cs="Times New Roman"/>
              </w:rPr>
              <w:t>Лекция «Святой Александр Невский – след в культуре»</w:t>
            </w:r>
          </w:p>
        </w:tc>
        <w:tc>
          <w:tcPr>
            <w:tcW w:w="4394" w:type="dxa"/>
          </w:tcPr>
          <w:p w:rsidR="006D7ABE" w:rsidRPr="002F36E8" w:rsidRDefault="006D7ABE" w:rsidP="006D7ABE">
            <w:pPr>
              <w:jc w:val="both"/>
              <w:rPr>
                <w:rFonts w:ascii="Times New Roman" w:hAnsi="Times New Roman" w:cs="Times New Roman"/>
              </w:rPr>
            </w:pPr>
            <w:r w:rsidRPr="002F36E8">
              <w:rPr>
                <w:rFonts w:ascii="Times New Roman" w:hAnsi="Times New Roman" w:cs="Times New Roman"/>
              </w:rPr>
              <w:t>Лекция «Святой Александр Невский – след в культуре» проведена д/групп дневного пребывания комплексного центра социального обслуживания населения  в рамках празднования 800-летия со дня рождения Александра Невского</w:t>
            </w:r>
          </w:p>
        </w:tc>
        <w:tc>
          <w:tcPr>
            <w:tcW w:w="2715" w:type="dxa"/>
          </w:tcPr>
          <w:p w:rsidR="006D7ABE" w:rsidRPr="002F36E8" w:rsidRDefault="006D7ABE" w:rsidP="006D7ABE">
            <w:pPr>
              <w:jc w:val="both"/>
              <w:rPr>
                <w:rFonts w:ascii="Times New Roman" w:hAnsi="Times New Roman" w:cs="Times New Roman"/>
              </w:rPr>
            </w:pPr>
            <w:r w:rsidRPr="002F36E8">
              <w:rPr>
                <w:rFonts w:ascii="Times New Roman" w:hAnsi="Times New Roman" w:cs="Times New Roman"/>
              </w:rPr>
              <w:t>6</w:t>
            </w:r>
          </w:p>
        </w:tc>
      </w:tr>
      <w:tr w:rsidR="006D7ABE" w:rsidRPr="002F36E8" w:rsidTr="00663112">
        <w:tc>
          <w:tcPr>
            <w:tcW w:w="2972" w:type="dxa"/>
          </w:tcPr>
          <w:p w:rsidR="006D7ABE" w:rsidRPr="002F36E8" w:rsidRDefault="006D7ABE" w:rsidP="006D7ABE">
            <w:pPr>
              <w:jc w:val="both"/>
              <w:rPr>
                <w:rFonts w:ascii="Times New Roman" w:hAnsi="Times New Roman" w:cs="Times New Roman"/>
              </w:rPr>
            </w:pPr>
            <w:r w:rsidRPr="002F36E8">
              <w:rPr>
                <w:rFonts w:ascii="Times New Roman" w:hAnsi="Times New Roman" w:cs="Times New Roman"/>
              </w:rPr>
              <w:t>Ве</w:t>
            </w:r>
            <w:r w:rsidR="00F65C02" w:rsidRPr="002F36E8">
              <w:rPr>
                <w:rFonts w:ascii="Times New Roman" w:hAnsi="Times New Roman" w:cs="Times New Roman"/>
              </w:rPr>
              <w:t>чер вдохновения «Для милых дам»</w:t>
            </w:r>
          </w:p>
        </w:tc>
        <w:tc>
          <w:tcPr>
            <w:tcW w:w="4394" w:type="dxa"/>
          </w:tcPr>
          <w:p w:rsidR="006D7ABE" w:rsidRPr="002F36E8" w:rsidRDefault="006D7ABE" w:rsidP="006D7ABE">
            <w:pPr>
              <w:jc w:val="both"/>
              <w:rPr>
                <w:rFonts w:ascii="Times New Roman" w:hAnsi="Times New Roman" w:cs="Times New Roman"/>
              </w:rPr>
            </w:pPr>
            <w:r w:rsidRPr="002F36E8">
              <w:rPr>
                <w:rFonts w:ascii="Times New Roman" w:hAnsi="Times New Roman" w:cs="Times New Roman"/>
              </w:rPr>
              <w:t xml:space="preserve">Мероприятие проведено для женщин Совета ветеранов в рамках празднования Международного женского дня 8 марта </w:t>
            </w:r>
          </w:p>
        </w:tc>
        <w:tc>
          <w:tcPr>
            <w:tcW w:w="2715" w:type="dxa"/>
          </w:tcPr>
          <w:p w:rsidR="006D7ABE" w:rsidRPr="002F36E8" w:rsidRDefault="00F65C02" w:rsidP="006D7ABE">
            <w:pPr>
              <w:jc w:val="both"/>
              <w:rPr>
                <w:rFonts w:ascii="Times New Roman" w:hAnsi="Times New Roman" w:cs="Times New Roman"/>
              </w:rPr>
            </w:pPr>
            <w:r w:rsidRPr="002F36E8">
              <w:rPr>
                <w:rFonts w:ascii="Times New Roman" w:hAnsi="Times New Roman" w:cs="Times New Roman"/>
              </w:rPr>
              <w:t>20</w:t>
            </w:r>
          </w:p>
        </w:tc>
      </w:tr>
      <w:tr w:rsidR="006D7ABE" w:rsidRPr="002F36E8" w:rsidTr="00663112">
        <w:tc>
          <w:tcPr>
            <w:tcW w:w="2972" w:type="dxa"/>
          </w:tcPr>
          <w:p w:rsidR="006D7ABE" w:rsidRPr="002F36E8" w:rsidRDefault="006D7ABE" w:rsidP="006D7ABE">
            <w:pPr>
              <w:jc w:val="both"/>
              <w:rPr>
                <w:rFonts w:ascii="Times New Roman" w:hAnsi="Times New Roman" w:cs="Times New Roman"/>
              </w:rPr>
            </w:pPr>
            <w:r w:rsidRPr="002F36E8">
              <w:rPr>
                <w:rFonts w:ascii="Times New Roman" w:hAnsi="Times New Roman" w:cs="Times New Roman"/>
              </w:rPr>
              <w:t>Мастер-класс «Декупаж»</w:t>
            </w:r>
            <w:r w:rsidR="00F65C02" w:rsidRPr="002F36E8">
              <w:rPr>
                <w:rFonts w:ascii="Times New Roman" w:hAnsi="Times New Roman" w:cs="Times New Roman"/>
              </w:rPr>
              <w:t xml:space="preserve"> (декорирование тарелки)</w:t>
            </w:r>
          </w:p>
        </w:tc>
        <w:tc>
          <w:tcPr>
            <w:tcW w:w="4394" w:type="dxa"/>
          </w:tcPr>
          <w:p w:rsidR="006D7ABE" w:rsidRPr="002F36E8" w:rsidRDefault="00F65C02" w:rsidP="006D7ABE">
            <w:pPr>
              <w:jc w:val="both"/>
              <w:rPr>
                <w:rFonts w:ascii="Times New Roman" w:hAnsi="Times New Roman" w:cs="Times New Roman"/>
              </w:rPr>
            </w:pPr>
            <w:r w:rsidRPr="002F36E8">
              <w:rPr>
                <w:rFonts w:ascii="Times New Roman" w:hAnsi="Times New Roman" w:cs="Times New Roman"/>
              </w:rPr>
              <w:t xml:space="preserve">Мастер-класс для </w:t>
            </w:r>
            <w:r w:rsidR="006D7ABE" w:rsidRPr="002F36E8">
              <w:rPr>
                <w:rFonts w:ascii="Times New Roman" w:hAnsi="Times New Roman" w:cs="Times New Roman"/>
              </w:rPr>
              <w:t>групп дневного пребывания комплексного центра соци</w:t>
            </w:r>
            <w:r w:rsidRPr="002F36E8">
              <w:rPr>
                <w:rFonts w:ascii="Times New Roman" w:hAnsi="Times New Roman" w:cs="Times New Roman"/>
              </w:rPr>
              <w:t>ального обслуживания населения.</w:t>
            </w:r>
          </w:p>
        </w:tc>
        <w:tc>
          <w:tcPr>
            <w:tcW w:w="2715" w:type="dxa"/>
          </w:tcPr>
          <w:p w:rsidR="006D7ABE" w:rsidRPr="002F36E8" w:rsidRDefault="006D7ABE" w:rsidP="006D7ABE">
            <w:pPr>
              <w:jc w:val="both"/>
              <w:rPr>
                <w:rFonts w:ascii="Times New Roman" w:hAnsi="Times New Roman" w:cs="Times New Roman"/>
              </w:rPr>
            </w:pPr>
            <w:r w:rsidRPr="002F36E8">
              <w:rPr>
                <w:rFonts w:ascii="Times New Roman" w:hAnsi="Times New Roman" w:cs="Times New Roman"/>
              </w:rPr>
              <w:t>7</w:t>
            </w:r>
          </w:p>
        </w:tc>
      </w:tr>
      <w:tr w:rsidR="006D7ABE" w:rsidRPr="002F36E8" w:rsidTr="00663112">
        <w:tc>
          <w:tcPr>
            <w:tcW w:w="2972" w:type="dxa"/>
          </w:tcPr>
          <w:p w:rsidR="006D7ABE" w:rsidRPr="002F36E8" w:rsidRDefault="006D7ABE" w:rsidP="006D7ABE">
            <w:pPr>
              <w:jc w:val="both"/>
              <w:rPr>
                <w:rFonts w:ascii="Times New Roman" w:hAnsi="Times New Roman" w:cs="Times New Roman"/>
              </w:rPr>
            </w:pPr>
            <w:r w:rsidRPr="002F36E8">
              <w:rPr>
                <w:rFonts w:ascii="Times New Roman" w:hAnsi="Times New Roman" w:cs="Times New Roman"/>
              </w:rPr>
              <w:t>Мастер-класс «Символ Нового 2022 года»</w:t>
            </w:r>
            <w:r w:rsidR="00F65C02" w:rsidRPr="002F36E8">
              <w:rPr>
                <w:rFonts w:ascii="Times New Roman" w:hAnsi="Times New Roman" w:cs="Times New Roman"/>
              </w:rPr>
              <w:t xml:space="preserve"> (изготовление календаря + аппликация)</w:t>
            </w:r>
          </w:p>
        </w:tc>
        <w:tc>
          <w:tcPr>
            <w:tcW w:w="4394" w:type="dxa"/>
          </w:tcPr>
          <w:p w:rsidR="006D7ABE" w:rsidRPr="002F36E8" w:rsidRDefault="00F65C02" w:rsidP="00F65C02">
            <w:pPr>
              <w:jc w:val="both"/>
              <w:rPr>
                <w:rFonts w:ascii="Times New Roman" w:hAnsi="Times New Roman" w:cs="Times New Roman"/>
              </w:rPr>
            </w:pPr>
            <w:r w:rsidRPr="002F36E8">
              <w:rPr>
                <w:rFonts w:ascii="Times New Roman" w:hAnsi="Times New Roman" w:cs="Times New Roman"/>
              </w:rPr>
              <w:t>Мастер-класс для групп дневного пребывания комплексного центра социального обслуживания населения.</w:t>
            </w:r>
          </w:p>
        </w:tc>
        <w:tc>
          <w:tcPr>
            <w:tcW w:w="2715" w:type="dxa"/>
          </w:tcPr>
          <w:p w:rsidR="006D7ABE" w:rsidRPr="002F36E8" w:rsidRDefault="006D7ABE" w:rsidP="006D7ABE">
            <w:pPr>
              <w:jc w:val="both"/>
              <w:rPr>
                <w:rFonts w:ascii="Times New Roman" w:hAnsi="Times New Roman" w:cs="Times New Roman"/>
              </w:rPr>
            </w:pPr>
            <w:r w:rsidRPr="002F36E8">
              <w:rPr>
                <w:rFonts w:ascii="Times New Roman" w:hAnsi="Times New Roman" w:cs="Times New Roman"/>
              </w:rPr>
              <w:t>12</w:t>
            </w:r>
          </w:p>
        </w:tc>
      </w:tr>
    </w:tbl>
    <w:p w:rsidR="00D54845" w:rsidRPr="002F36E8" w:rsidRDefault="00D54845" w:rsidP="00976406">
      <w:pPr>
        <w:spacing w:after="0" w:line="240" w:lineRule="auto"/>
        <w:contextualSpacing/>
        <w:jc w:val="center"/>
        <w:rPr>
          <w:rFonts w:ascii="Times New Roman" w:hAnsi="Times New Roman" w:cs="Times New Roman"/>
          <w:b/>
          <w:sz w:val="28"/>
          <w:szCs w:val="28"/>
        </w:rPr>
      </w:pPr>
    </w:p>
    <w:p w:rsidR="00464255" w:rsidRPr="002F36E8" w:rsidRDefault="00464255" w:rsidP="00976406">
      <w:pPr>
        <w:spacing w:after="0" w:line="240" w:lineRule="auto"/>
        <w:contextualSpacing/>
        <w:jc w:val="center"/>
        <w:rPr>
          <w:rFonts w:ascii="Times New Roman" w:hAnsi="Times New Roman" w:cs="Times New Roman"/>
          <w:b/>
          <w:sz w:val="28"/>
          <w:szCs w:val="28"/>
        </w:rPr>
      </w:pPr>
    </w:p>
    <w:p w:rsidR="00464255" w:rsidRPr="002F36E8" w:rsidRDefault="00464255" w:rsidP="00976406">
      <w:pPr>
        <w:spacing w:after="0" w:line="240" w:lineRule="auto"/>
        <w:contextualSpacing/>
        <w:jc w:val="center"/>
        <w:rPr>
          <w:rFonts w:ascii="Times New Roman" w:hAnsi="Times New Roman" w:cs="Times New Roman"/>
          <w:b/>
          <w:sz w:val="28"/>
          <w:szCs w:val="28"/>
        </w:rPr>
      </w:pPr>
    </w:p>
    <w:p w:rsidR="00464255" w:rsidRPr="002F36E8" w:rsidRDefault="00464255" w:rsidP="00976406">
      <w:pPr>
        <w:spacing w:after="0" w:line="240" w:lineRule="auto"/>
        <w:contextualSpacing/>
        <w:jc w:val="center"/>
        <w:rPr>
          <w:rFonts w:ascii="Times New Roman" w:hAnsi="Times New Roman" w:cs="Times New Roman"/>
          <w:b/>
          <w:sz w:val="28"/>
          <w:szCs w:val="28"/>
        </w:rPr>
      </w:pPr>
    </w:p>
    <w:p w:rsidR="00464255" w:rsidRPr="002F36E8" w:rsidRDefault="00464255" w:rsidP="00976406">
      <w:pPr>
        <w:spacing w:after="0" w:line="240" w:lineRule="auto"/>
        <w:contextualSpacing/>
        <w:jc w:val="center"/>
        <w:rPr>
          <w:rFonts w:ascii="Times New Roman" w:hAnsi="Times New Roman" w:cs="Times New Roman"/>
          <w:b/>
          <w:sz w:val="28"/>
          <w:szCs w:val="28"/>
        </w:rPr>
      </w:pPr>
    </w:p>
    <w:p w:rsidR="00464255" w:rsidRPr="002F36E8" w:rsidRDefault="00464255" w:rsidP="00976406">
      <w:pPr>
        <w:spacing w:after="0" w:line="240" w:lineRule="auto"/>
        <w:contextualSpacing/>
        <w:jc w:val="center"/>
        <w:rPr>
          <w:rFonts w:ascii="Times New Roman" w:hAnsi="Times New Roman" w:cs="Times New Roman"/>
          <w:b/>
          <w:sz w:val="28"/>
          <w:szCs w:val="28"/>
        </w:rPr>
      </w:pPr>
    </w:p>
    <w:p w:rsidR="00464255" w:rsidRPr="002F36E8" w:rsidRDefault="00464255" w:rsidP="00976406">
      <w:pPr>
        <w:spacing w:after="0" w:line="240" w:lineRule="auto"/>
        <w:contextualSpacing/>
        <w:jc w:val="center"/>
        <w:rPr>
          <w:rFonts w:ascii="Times New Roman" w:hAnsi="Times New Roman" w:cs="Times New Roman"/>
          <w:b/>
          <w:sz w:val="28"/>
          <w:szCs w:val="28"/>
        </w:rPr>
      </w:pPr>
    </w:p>
    <w:p w:rsidR="00464255" w:rsidRPr="002F36E8" w:rsidRDefault="00464255" w:rsidP="00976406">
      <w:pPr>
        <w:spacing w:after="0" w:line="240" w:lineRule="auto"/>
        <w:contextualSpacing/>
        <w:jc w:val="center"/>
        <w:rPr>
          <w:rFonts w:ascii="Times New Roman" w:hAnsi="Times New Roman" w:cs="Times New Roman"/>
          <w:b/>
          <w:sz w:val="28"/>
          <w:szCs w:val="28"/>
        </w:rPr>
      </w:pPr>
    </w:p>
    <w:p w:rsidR="00464255" w:rsidRPr="002F36E8" w:rsidRDefault="00464255" w:rsidP="00976406">
      <w:pPr>
        <w:spacing w:after="0" w:line="240" w:lineRule="auto"/>
        <w:contextualSpacing/>
        <w:jc w:val="center"/>
        <w:rPr>
          <w:rFonts w:ascii="Times New Roman" w:hAnsi="Times New Roman" w:cs="Times New Roman"/>
          <w:b/>
          <w:sz w:val="28"/>
          <w:szCs w:val="28"/>
        </w:rPr>
      </w:pPr>
    </w:p>
    <w:p w:rsidR="00464255" w:rsidRPr="002F36E8" w:rsidRDefault="00464255" w:rsidP="00976406">
      <w:pPr>
        <w:spacing w:after="0" w:line="240" w:lineRule="auto"/>
        <w:contextualSpacing/>
        <w:jc w:val="center"/>
        <w:rPr>
          <w:rFonts w:ascii="Times New Roman" w:hAnsi="Times New Roman" w:cs="Times New Roman"/>
          <w:b/>
          <w:sz w:val="28"/>
          <w:szCs w:val="28"/>
        </w:rPr>
      </w:pPr>
    </w:p>
    <w:p w:rsidR="00464255" w:rsidRPr="002F36E8" w:rsidRDefault="00464255" w:rsidP="00976406">
      <w:pPr>
        <w:spacing w:after="0" w:line="240" w:lineRule="auto"/>
        <w:contextualSpacing/>
        <w:jc w:val="center"/>
        <w:rPr>
          <w:rFonts w:ascii="Times New Roman" w:hAnsi="Times New Roman" w:cs="Times New Roman"/>
          <w:b/>
          <w:sz w:val="28"/>
          <w:szCs w:val="28"/>
        </w:rPr>
      </w:pPr>
    </w:p>
    <w:p w:rsidR="00464255" w:rsidRPr="002F36E8" w:rsidRDefault="00464255" w:rsidP="00976406">
      <w:pPr>
        <w:spacing w:after="0" w:line="240" w:lineRule="auto"/>
        <w:contextualSpacing/>
        <w:jc w:val="center"/>
        <w:rPr>
          <w:rFonts w:ascii="Times New Roman" w:hAnsi="Times New Roman" w:cs="Times New Roman"/>
          <w:b/>
          <w:sz w:val="28"/>
          <w:szCs w:val="28"/>
        </w:rPr>
      </w:pPr>
    </w:p>
    <w:p w:rsidR="00464255" w:rsidRPr="002F36E8" w:rsidRDefault="00464255" w:rsidP="00976406">
      <w:pPr>
        <w:spacing w:after="0" w:line="240" w:lineRule="auto"/>
        <w:contextualSpacing/>
        <w:jc w:val="center"/>
        <w:rPr>
          <w:rFonts w:ascii="Times New Roman" w:hAnsi="Times New Roman" w:cs="Times New Roman"/>
          <w:b/>
          <w:sz w:val="28"/>
          <w:szCs w:val="28"/>
        </w:rPr>
      </w:pPr>
    </w:p>
    <w:p w:rsidR="00464255" w:rsidRPr="002F36E8" w:rsidRDefault="00464255" w:rsidP="00976406">
      <w:pPr>
        <w:spacing w:after="0" w:line="240" w:lineRule="auto"/>
        <w:contextualSpacing/>
        <w:jc w:val="center"/>
        <w:rPr>
          <w:rFonts w:ascii="Times New Roman" w:hAnsi="Times New Roman" w:cs="Times New Roman"/>
          <w:b/>
          <w:sz w:val="28"/>
          <w:szCs w:val="28"/>
        </w:rPr>
      </w:pPr>
    </w:p>
    <w:p w:rsidR="00464255" w:rsidRPr="002F36E8" w:rsidRDefault="00464255" w:rsidP="00976406">
      <w:pPr>
        <w:spacing w:after="0" w:line="240" w:lineRule="auto"/>
        <w:contextualSpacing/>
        <w:jc w:val="center"/>
        <w:rPr>
          <w:rFonts w:ascii="Times New Roman" w:hAnsi="Times New Roman" w:cs="Times New Roman"/>
          <w:b/>
          <w:sz w:val="28"/>
          <w:szCs w:val="28"/>
        </w:rPr>
      </w:pPr>
    </w:p>
    <w:p w:rsidR="00464255" w:rsidRPr="002F36E8" w:rsidRDefault="00464255" w:rsidP="00976406">
      <w:pPr>
        <w:spacing w:after="0" w:line="240" w:lineRule="auto"/>
        <w:contextualSpacing/>
        <w:jc w:val="center"/>
        <w:rPr>
          <w:rFonts w:ascii="Times New Roman" w:hAnsi="Times New Roman" w:cs="Times New Roman"/>
          <w:b/>
          <w:sz w:val="28"/>
          <w:szCs w:val="28"/>
        </w:rPr>
      </w:pPr>
    </w:p>
    <w:p w:rsidR="00464255" w:rsidRPr="002F36E8" w:rsidRDefault="00464255" w:rsidP="00976406">
      <w:pPr>
        <w:spacing w:after="0" w:line="240" w:lineRule="auto"/>
        <w:contextualSpacing/>
        <w:jc w:val="center"/>
        <w:rPr>
          <w:rFonts w:ascii="Times New Roman" w:hAnsi="Times New Roman" w:cs="Times New Roman"/>
          <w:b/>
          <w:sz w:val="28"/>
          <w:szCs w:val="28"/>
        </w:rPr>
      </w:pPr>
    </w:p>
    <w:p w:rsidR="00464255" w:rsidRPr="002F36E8" w:rsidRDefault="00464255" w:rsidP="00976406">
      <w:pPr>
        <w:spacing w:after="0" w:line="240" w:lineRule="auto"/>
        <w:contextualSpacing/>
        <w:jc w:val="center"/>
        <w:rPr>
          <w:rFonts w:ascii="Times New Roman" w:hAnsi="Times New Roman" w:cs="Times New Roman"/>
          <w:b/>
          <w:sz w:val="28"/>
          <w:szCs w:val="28"/>
        </w:rPr>
      </w:pPr>
    </w:p>
    <w:p w:rsidR="00464255" w:rsidRPr="002F36E8" w:rsidRDefault="00464255" w:rsidP="00976406">
      <w:pPr>
        <w:spacing w:after="0" w:line="240" w:lineRule="auto"/>
        <w:contextualSpacing/>
        <w:jc w:val="center"/>
        <w:rPr>
          <w:rFonts w:ascii="Times New Roman" w:hAnsi="Times New Roman" w:cs="Times New Roman"/>
          <w:b/>
          <w:sz w:val="28"/>
          <w:szCs w:val="28"/>
        </w:rPr>
      </w:pPr>
    </w:p>
    <w:p w:rsidR="00464255" w:rsidRPr="002F36E8" w:rsidRDefault="00464255" w:rsidP="00976406">
      <w:pPr>
        <w:spacing w:after="0" w:line="240" w:lineRule="auto"/>
        <w:contextualSpacing/>
        <w:jc w:val="center"/>
        <w:rPr>
          <w:rFonts w:ascii="Times New Roman" w:hAnsi="Times New Roman" w:cs="Times New Roman"/>
          <w:b/>
          <w:sz w:val="28"/>
          <w:szCs w:val="28"/>
        </w:rPr>
      </w:pPr>
    </w:p>
    <w:p w:rsidR="00464255" w:rsidRPr="002F36E8" w:rsidRDefault="00464255" w:rsidP="00976406">
      <w:pPr>
        <w:spacing w:after="0" w:line="240" w:lineRule="auto"/>
        <w:contextualSpacing/>
        <w:jc w:val="center"/>
        <w:rPr>
          <w:rFonts w:ascii="Times New Roman" w:hAnsi="Times New Roman" w:cs="Times New Roman"/>
          <w:b/>
          <w:sz w:val="28"/>
          <w:szCs w:val="28"/>
        </w:rPr>
      </w:pPr>
    </w:p>
    <w:p w:rsidR="00464255" w:rsidRPr="002F36E8" w:rsidRDefault="00464255" w:rsidP="00976406">
      <w:pPr>
        <w:spacing w:after="0" w:line="240" w:lineRule="auto"/>
        <w:contextualSpacing/>
        <w:jc w:val="center"/>
        <w:rPr>
          <w:rFonts w:ascii="Times New Roman" w:hAnsi="Times New Roman" w:cs="Times New Roman"/>
          <w:b/>
          <w:sz w:val="28"/>
          <w:szCs w:val="28"/>
        </w:rPr>
      </w:pPr>
    </w:p>
    <w:p w:rsidR="00464255" w:rsidRPr="002F36E8" w:rsidRDefault="00464255" w:rsidP="00976406">
      <w:pPr>
        <w:spacing w:after="0" w:line="240" w:lineRule="auto"/>
        <w:contextualSpacing/>
        <w:jc w:val="center"/>
        <w:rPr>
          <w:rFonts w:ascii="Times New Roman" w:hAnsi="Times New Roman" w:cs="Times New Roman"/>
          <w:b/>
          <w:sz w:val="28"/>
          <w:szCs w:val="28"/>
        </w:rPr>
      </w:pPr>
    </w:p>
    <w:p w:rsidR="00464255" w:rsidRPr="002F36E8" w:rsidRDefault="00464255" w:rsidP="00976406">
      <w:pPr>
        <w:spacing w:after="0" w:line="240" w:lineRule="auto"/>
        <w:contextualSpacing/>
        <w:jc w:val="center"/>
        <w:rPr>
          <w:rFonts w:ascii="Times New Roman" w:hAnsi="Times New Roman" w:cs="Times New Roman"/>
          <w:b/>
          <w:sz w:val="28"/>
          <w:szCs w:val="28"/>
        </w:rPr>
      </w:pPr>
    </w:p>
    <w:p w:rsidR="00464255" w:rsidRPr="002F36E8" w:rsidRDefault="00464255" w:rsidP="00976406">
      <w:pPr>
        <w:spacing w:after="0" w:line="240" w:lineRule="auto"/>
        <w:contextualSpacing/>
        <w:jc w:val="center"/>
        <w:rPr>
          <w:rFonts w:ascii="Times New Roman" w:hAnsi="Times New Roman" w:cs="Times New Roman"/>
          <w:b/>
          <w:sz w:val="28"/>
          <w:szCs w:val="28"/>
        </w:rPr>
      </w:pPr>
    </w:p>
    <w:p w:rsidR="00453B06" w:rsidRPr="002F36E8" w:rsidRDefault="00453B06" w:rsidP="00453B06">
      <w:pPr>
        <w:spacing w:after="0" w:line="240" w:lineRule="auto"/>
        <w:contextualSpacing/>
        <w:jc w:val="center"/>
        <w:rPr>
          <w:rFonts w:ascii="Times New Roman" w:hAnsi="Times New Roman" w:cs="Times New Roman"/>
          <w:b/>
          <w:sz w:val="28"/>
          <w:szCs w:val="28"/>
        </w:rPr>
      </w:pPr>
      <w:r w:rsidRPr="002F36E8">
        <w:rPr>
          <w:rFonts w:ascii="Times New Roman" w:hAnsi="Times New Roman" w:cs="Times New Roman"/>
          <w:b/>
          <w:sz w:val="28"/>
          <w:szCs w:val="28"/>
        </w:rPr>
        <w:lastRenderedPageBreak/>
        <w:t>9.</w:t>
      </w:r>
      <w:r w:rsidRPr="002F36E8">
        <w:t xml:space="preserve"> </w:t>
      </w:r>
      <w:r w:rsidRPr="002F36E8">
        <w:rPr>
          <w:rFonts w:ascii="Times New Roman" w:hAnsi="Times New Roman" w:cs="Times New Roman"/>
          <w:b/>
          <w:sz w:val="28"/>
          <w:szCs w:val="28"/>
        </w:rPr>
        <w:t xml:space="preserve">Мероприятия, направленные на социально-культурную адаптацию </w:t>
      </w:r>
    </w:p>
    <w:p w:rsidR="00453B06" w:rsidRPr="002F36E8" w:rsidRDefault="00663112" w:rsidP="00453B06">
      <w:pPr>
        <w:spacing w:after="0" w:line="240" w:lineRule="auto"/>
        <w:contextualSpacing/>
        <w:jc w:val="center"/>
        <w:rPr>
          <w:rFonts w:ascii="Times New Roman" w:hAnsi="Times New Roman" w:cs="Times New Roman"/>
          <w:b/>
          <w:sz w:val="28"/>
          <w:szCs w:val="28"/>
        </w:rPr>
      </w:pPr>
      <w:r w:rsidRPr="002F36E8">
        <w:rPr>
          <w:rFonts w:ascii="Times New Roman" w:hAnsi="Times New Roman" w:cs="Times New Roman"/>
          <w:b/>
          <w:sz w:val="28"/>
          <w:szCs w:val="28"/>
        </w:rPr>
        <w:t>и интеграцию ино</w:t>
      </w:r>
      <w:r w:rsidR="00453B06" w:rsidRPr="002F36E8">
        <w:rPr>
          <w:rFonts w:ascii="Times New Roman" w:hAnsi="Times New Roman" w:cs="Times New Roman"/>
          <w:b/>
          <w:sz w:val="28"/>
          <w:szCs w:val="28"/>
        </w:rPr>
        <w:t xml:space="preserve">странных граждан, </w:t>
      </w:r>
    </w:p>
    <w:p w:rsidR="00453B06" w:rsidRPr="002F36E8" w:rsidRDefault="00453B06" w:rsidP="00453B06">
      <w:pPr>
        <w:spacing w:after="0" w:line="240" w:lineRule="auto"/>
        <w:contextualSpacing/>
        <w:jc w:val="center"/>
        <w:rPr>
          <w:rFonts w:ascii="Times New Roman" w:hAnsi="Times New Roman" w:cs="Times New Roman"/>
          <w:b/>
          <w:sz w:val="28"/>
          <w:szCs w:val="28"/>
        </w:rPr>
      </w:pPr>
      <w:r w:rsidRPr="002F36E8">
        <w:rPr>
          <w:rFonts w:ascii="Times New Roman" w:hAnsi="Times New Roman" w:cs="Times New Roman"/>
          <w:b/>
          <w:sz w:val="28"/>
          <w:szCs w:val="28"/>
        </w:rPr>
        <w:t>профилактику терроризма и экстремизма</w:t>
      </w:r>
    </w:p>
    <w:p w:rsidR="00F65C02" w:rsidRPr="002F36E8" w:rsidRDefault="00F65C02" w:rsidP="00453B06">
      <w:pPr>
        <w:spacing w:after="0" w:line="240" w:lineRule="auto"/>
        <w:contextualSpacing/>
        <w:jc w:val="center"/>
        <w:rPr>
          <w:rFonts w:ascii="Times New Roman" w:hAnsi="Times New Roman" w:cs="Times New Roman"/>
          <w:b/>
          <w:sz w:val="28"/>
          <w:szCs w:val="28"/>
        </w:rPr>
      </w:pPr>
    </w:p>
    <w:tbl>
      <w:tblPr>
        <w:tblStyle w:val="a6"/>
        <w:tblW w:w="0" w:type="auto"/>
        <w:tblLook w:val="04A0" w:firstRow="1" w:lastRow="0" w:firstColumn="1" w:lastColumn="0" w:noHBand="0" w:noVBand="1"/>
      </w:tblPr>
      <w:tblGrid>
        <w:gridCol w:w="2972"/>
        <w:gridCol w:w="4394"/>
        <w:gridCol w:w="2715"/>
      </w:tblGrid>
      <w:tr w:rsidR="00453B06" w:rsidRPr="002F36E8" w:rsidTr="002F175D">
        <w:tc>
          <w:tcPr>
            <w:tcW w:w="2972" w:type="dxa"/>
          </w:tcPr>
          <w:p w:rsidR="00453B06" w:rsidRPr="002F36E8" w:rsidRDefault="00453B06" w:rsidP="00453B06">
            <w:pPr>
              <w:contextualSpacing/>
              <w:rPr>
                <w:rFonts w:ascii="Times New Roman" w:hAnsi="Times New Roman" w:cs="Times New Roman"/>
                <w:sz w:val="28"/>
                <w:szCs w:val="28"/>
              </w:rPr>
            </w:pPr>
            <w:r w:rsidRPr="002F36E8">
              <w:rPr>
                <w:rFonts w:ascii="Times New Roman" w:hAnsi="Times New Roman" w:cs="Times New Roman"/>
                <w:sz w:val="28"/>
                <w:szCs w:val="28"/>
              </w:rPr>
              <w:t>Наименование мероприятия</w:t>
            </w:r>
          </w:p>
        </w:tc>
        <w:tc>
          <w:tcPr>
            <w:tcW w:w="4394" w:type="dxa"/>
          </w:tcPr>
          <w:p w:rsidR="00453B06" w:rsidRPr="002F36E8" w:rsidRDefault="00453B06" w:rsidP="00453B06">
            <w:pPr>
              <w:contextualSpacing/>
              <w:rPr>
                <w:rFonts w:ascii="Times New Roman" w:hAnsi="Times New Roman" w:cs="Times New Roman"/>
                <w:sz w:val="28"/>
                <w:szCs w:val="28"/>
              </w:rPr>
            </w:pPr>
            <w:r w:rsidRPr="002F36E8">
              <w:rPr>
                <w:rFonts w:ascii="Times New Roman" w:hAnsi="Times New Roman" w:cs="Times New Roman"/>
                <w:sz w:val="28"/>
                <w:szCs w:val="28"/>
              </w:rPr>
              <w:t>Краткое описание</w:t>
            </w:r>
          </w:p>
        </w:tc>
        <w:tc>
          <w:tcPr>
            <w:tcW w:w="2715" w:type="dxa"/>
          </w:tcPr>
          <w:p w:rsidR="00453B06" w:rsidRPr="002F36E8" w:rsidRDefault="00453B06" w:rsidP="00453B06">
            <w:pPr>
              <w:contextualSpacing/>
              <w:rPr>
                <w:rFonts w:ascii="Times New Roman" w:hAnsi="Times New Roman" w:cs="Times New Roman"/>
                <w:sz w:val="28"/>
                <w:szCs w:val="28"/>
              </w:rPr>
            </w:pPr>
            <w:r w:rsidRPr="002F36E8">
              <w:rPr>
                <w:rFonts w:ascii="Times New Roman" w:hAnsi="Times New Roman" w:cs="Times New Roman"/>
                <w:sz w:val="28"/>
                <w:szCs w:val="28"/>
              </w:rPr>
              <w:t>Количество участников/зрителей</w:t>
            </w:r>
          </w:p>
        </w:tc>
      </w:tr>
      <w:tr w:rsidR="00FB743E" w:rsidRPr="002F36E8" w:rsidTr="00603427">
        <w:tc>
          <w:tcPr>
            <w:tcW w:w="10081" w:type="dxa"/>
            <w:gridSpan w:val="3"/>
          </w:tcPr>
          <w:p w:rsidR="00FB743E" w:rsidRPr="002F36E8" w:rsidRDefault="00FB743E" w:rsidP="00FB743E">
            <w:pPr>
              <w:contextualSpacing/>
              <w:jc w:val="center"/>
              <w:rPr>
                <w:rFonts w:ascii="Times New Roman" w:hAnsi="Times New Roman" w:cs="Times New Roman"/>
                <w:sz w:val="28"/>
                <w:szCs w:val="28"/>
              </w:rPr>
            </w:pPr>
            <w:r w:rsidRPr="002F36E8">
              <w:rPr>
                <w:rFonts w:ascii="Times New Roman" w:hAnsi="Times New Roman" w:cs="Times New Roman"/>
                <w:b/>
                <w:sz w:val="24"/>
                <w:szCs w:val="24"/>
              </w:rPr>
              <w:t>Централизованная клубная система</w:t>
            </w:r>
          </w:p>
        </w:tc>
      </w:tr>
      <w:tr w:rsidR="00FB743E" w:rsidRPr="002F36E8" w:rsidTr="002F175D">
        <w:tc>
          <w:tcPr>
            <w:tcW w:w="2972" w:type="dxa"/>
          </w:tcPr>
          <w:p w:rsidR="00FB743E" w:rsidRPr="002F36E8" w:rsidRDefault="00FB743E" w:rsidP="00FB743E">
            <w:pPr>
              <w:jc w:val="both"/>
              <w:rPr>
                <w:rFonts w:ascii="Times New Roman" w:hAnsi="Times New Roman" w:cs="Times New Roman"/>
              </w:rPr>
            </w:pPr>
            <w:r w:rsidRPr="002F36E8">
              <w:rPr>
                <w:rFonts w:ascii="Times New Roman" w:hAnsi="Times New Roman" w:cs="Times New Roman"/>
              </w:rPr>
              <w:t>Проведение мероприятий, в рамках праздника «Масленица»</w:t>
            </w:r>
          </w:p>
        </w:tc>
        <w:tc>
          <w:tcPr>
            <w:tcW w:w="4394" w:type="dxa"/>
          </w:tcPr>
          <w:p w:rsidR="00FB743E" w:rsidRPr="002F36E8" w:rsidRDefault="00FB743E" w:rsidP="00FB743E">
            <w:pPr>
              <w:jc w:val="both"/>
              <w:rPr>
                <w:rFonts w:ascii="Times New Roman" w:eastAsia="Calibri" w:hAnsi="Times New Roman" w:cs="Times New Roman"/>
              </w:rPr>
            </w:pPr>
            <w:r w:rsidRPr="002F36E8">
              <w:rPr>
                <w:rFonts w:ascii="Times New Roman" w:eastAsia="Calibri" w:hAnsi="Times New Roman" w:cs="Times New Roman"/>
              </w:rPr>
              <w:t>Проведено 10 мероприятий</w:t>
            </w:r>
          </w:p>
          <w:p w:rsidR="00FB743E" w:rsidRPr="002F36E8" w:rsidRDefault="00FB743E" w:rsidP="00FB743E">
            <w:pPr>
              <w:jc w:val="both"/>
              <w:rPr>
                <w:rFonts w:ascii="Times New Roman" w:eastAsia="Calibri" w:hAnsi="Times New Roman" w:cs="Times New Roman"/>
              </w:rPr>
            </w:pPr>
            <w:r w:rsidRPr="002F36E8">
              <w:rPr>
                <w:rFonts w:ascii="Times New Roman" w:eastAsia="Calibri" w:hAnsi="Times New Roman" w:cs="Times New Roman"/>
              </w:rPr>
              <w:t>Театрализованные представления с игровыми моментами и традиционными народными забавами.</w:t>
            </w:r>
          </w:p>
          <w:p w:rsidR="00FB743E" w:rsidRDefault="00FB743E" w:rsidP="00FB743E">
            <w:pPr>
              <w:jc w:val="both"/>
              <w:rPr>
                <w:rFonts w:ascii="Times New Roman" w:hAnsi="Times New Roman" w:cs="Times New Roman"/>
              </w:rPr>
            </w:pPr>
            <w:r w:rsidRPr="002F36E8">
              <w:rPr>
                <w:rFonts w:ascii="Times New Roman" w:eastAsia="Calibri" w:hAnsi="Times New Roman" w:cs="Times New Roman"/>
              </w:rPr>
              <w:t xml:space="preserve">Для детей проведены </w:t>
            </w:r>
            <w:r w:rsidRPr="002F36E8">
              <w:rPr>
                <w:rFonts w:ascii="Times New Roman" w:hAnsi="Times New Roman" w:cs="Times New Roman"/>
              </w:rPr>
              <w:t xml:space="preserve">фольклорные </w:t>
            </w:r>
            <w:r w:rsidR="009E662F" w:rsidRPr="002F36E8">
              <w:rPr>
                <w:rFonts w:ascii="Times New Roman" w:hAnsi="Times New Roman" w:cs="Times New Roman"/>
              </w:rPr>
              <w:t>игровые программы</w:t>
            </w:r>
            <w:r w:rsidRPr="002F36E8">
              <w:rPr>
                <w:rFonts w:ascii="Times New Roman" w:hAnsi="Times New Roman" w:cs="Times New Roman"/>
              </w:rPr>
              <w:t>, где дети узнают о традициях и обычаях народа.</w:t>
            </w:r>
          </w:p>
          <w:p w:rsidR="002F36E8" w:rsidRPr="002F36E8" w:rsidRDefault="002F36E8" w:rsidP="00FB743E">
            <w:pPr>
              <w:jc w:val="both"/>
              <w:rPr>
                <w:rFonts w:ascii="Times New Roman" w:hAnsi="Times New Roman" w:cs="Times New Roman"/>
              </w:rPr>
            </w:pPr>
          </w:p>
        </w:tc>
        <w:tc>
          <w:tcPr>
            <w:tcW w:w="2715" w:type="dxa"/>
          </w:tcPr>
          <w:p w:rsidR="00FB743E" w:rsidRPr="002F36E8" w:rsidRDefault="00FB743E" w:rsidP="00FB743E">
            <w:pPr>
              <w:jc w:val="both"/>
              <w:rPr>
                <w:rFonts w:ascii="Times New Roman" w:hAnsi="Times New Roman" w:cs="Times New Roman"/>
              </w:rPr>
            </w:pPr>
            <w:r w:rsidRPr="002F36E8">
              <w:rPr>
                <w:rFonts w:ascii="Times New Roman" w:eastAsia="Calibri" w:hAnsi="Times New Roman" w:cs="Times New Roman"/>
              </w:rPr>
              <w:t>2467</w:t>
            </w:r>
          </w:p>
        </w:tc>
      </w:tr>
      <w:tr w:rsidR="00FB743E" w:rsidRPr="002F36E8" w:rsidTr="002F175D">
        <w:tc>
          <w:tcPr>
            <w:tcW w:w="2972" w:type="dxa"/>
          </w:tcPr>
          <w:p w:rsidR="00FB743E" w:rsidRPr="002F36E8" w:rsidRDefault="00FB743E" w:rsidP="00FB743E">
            <w:pPr>
              <w:jc w:val="both"/>
              <w:rPr>
                <w:rFonts w:ascii="Times New Roman" w:eastAsia="Calibri" w:hAnsi="Times New Roman" w:cs="Times New Roman"/>
              </w:rPr>
            </w:pPr>
            <w:r w:rsidRPr="002F36E8">
              <w:rPr>
                <w:rFonts w:ascii="Times New Roman" w:eastAsia="Calibri" w:hAnsi="Times New Roman" w:cs="Times New Roman"/>
              </w:rPr>
              <w:t>Проведение мероприятий в рамках празднования "Дня России"</w:t>
            </w:r>
          </w:p>
        </w:tc>
        <w:tc>
          <w:tcPr>
            <w:tcW w:w="4394" w:type="dxa"/>
          </w:tcPr>
          <w:p w:rsidR="00FB743E" w:rsidRDefault="00FB743E" w:rsidP="00FB743E">
            <w:pPr>
              <w:jc w:val="both"/>
              <w:rPr>
                <w:rFonts w:ascii="Times New Roman" w:eastAsia="Calibri" w:hAnsi="Times New Roman" w:cs="Times New Roman"/>
              </w:rPr>
            </w:pPr>
            <w:r w:rsidRPr="002F36E8">
              <w:rPr>
                <w:rFonts w:ascii="Times New Roman" w:eastAsia="Calibri" w:hAnsi="Times New Roman" w:cs="Times New Roman"/>
              </w:rPr>
              <w:t>Проведено 7 мероприятий: концертные программы, викторины, акции, тематические беседы.</w:t>
            </w:r>
          </w:p>
          <w:p w:rsidR="002F36E8" w:rsidRPr="002F36E8" w:rsidRDefault="002F36E8" w:rsidP="00FB743E">
            <w:pPr>
              <w:jc w:val="both"/>
              <w:rPr>
                <w:rFonts w:ascii="Times New Roman" w:eastAsia="Calibri" w:hAnsi="Times New Roman" w:cs="Times New Roman"/>
              </w:rPr>
            </w:pPr>
          </w:p>
        </w:tc>
        <w:tc>
          <w:tcPr>
            <w:tcW w:w="2715" w:type="dxa"/>
          </w:tcPr>
          <w:p w:rsidR="00FB743E" w:rsidRPr="002F36E8" w:rsidRDefault="00FB743E" w:rsidP="00FB743E">
            <w:pPr>
              <w:jc w:val="both"/>
              <w:rPr>
                <w:rFonts w:ascii="Times New Roman" w:eastAsia="Calibri" w:hAnsi="Times New Roman" w:cs="Times New Roman"/>
              </w:rPr>
            </w:pPr>
            <w:r w:rsidRPr="002F36E8">
              <w:rPr>
                <w:rFonts w:ascii="Times New Roman" w:eastAsia="Calibri" w:hAnsi="Times New Roman" w:cs="Times New Roman"/>
              </w:rPr>
              <w:t>275</w:t>
            </w:r>
          </w:p>
        </w:tc>
      </w:tr>
      <w:tr w:rsidR="00FB743E" w:rsidRPr="002F36E8" w:rsidTr="002F175D">
        <w:tc>
          <w:tcPr>
            <w:tcW w:w="2972" w:type="dxa"/>
          </w:tcPr>
          <w:p w:rsidR="00FB743E" w:rsidRPr="002F36E8" w:rsidRDefault="00FB743E" w:rsidP="00FB743E">
            <w:pPr>
              <w:jc w:val="both"/>
              <w:rPr>
                <w:rFonts w:ascii="Times New Roman" w:eastAsia="Calibri" w:hAnsi="Times New Roman" w:cs="Times New Roman"/>
              </w:rPr>
            </w:pPr>
            <w:r w:rsidRPr="002F36E8">
              <w:rPr>
                <w:rFonts w:ascii="Times New Roman" w:eastAsia="Calibri" w:hAnsi="Times New Roman" w:cs="Times New Roman"/>
              </w:rPr>
              <w:t>Проведение мероприятий в рамках празднования "Дня государственного флага"</w:t>
            </w:r>
          </w:p>
        </w:tc>
        <w:tc>
          <w:tcPr>
            <w:tcW w:w="4394" w:type="dxa"/>
          </w:tcPr>
          <w:p w:rsidR="00FB743E" w:rsidRPr="002F36E8" w:rsidRDefault="00FB743E" w:rsidP="00FB743E">
            <w:pPr>
              <w:jc w:val="both"/>
              <w:rPr>
                <w:rFonts w:ascii="Times New Roman" w:eastAsia="Calibri" w:hAnsi="Times New Roman" w:cs="Times New Roman"/>
              </w:rPr>
            </w:pPr>
            <w:r w:rsidRPr="002F36E8">
              <w:rPr>
                <w:rFonts w:ascii="Times New Roman" w:eastAsia="Calibri" w:hAnsi="Times New Roman" w:cs="Times New Roman"/>
              </w:rPr>
              <w:t>Проведено 5 мероприятий: концертные программы, викторины, акции.</w:t>
            </w:r>
          </w:p>
        </w:tc>
        <w:tc>
          <w:tcPr>
            <w:tcW w:w="2715" w:type="dxa"/>
          </w:tcPr>
          <w:p w:rsidR="00FB743E" w:rsidRPr="002F36E8" w:rsidRDefault="00FB743E" w:rsidP="00FB743E">
            <w:pPr>
              <w:jc w:val="both"/>
              <w:rPr>
                <w:rFonts w:ascii="Times New Roman" w:eastAsia="Calibri" w:hAnsi="Times New Roman" w:cs="Times New Roman"/>
              </w:rPr>
            </w:pPr>
            <w:r w:rsidRPr="002F36E8">
              <w:rPr>
                <w:rFonts w:ascii="Times New Roman" w:eastAsia="Calibri" w:hAnsi="Times New Roman" w:cs="Times New Roman"/>
              </w:rPr>
              <w:t>77</w:t>
            </w:r>
          </w:p>
        </w:tc>
      </w:tr>
      <w:tr w:rsidR="00FB743E" w:rsidRPr="002F36E8" w:rsidTr="002F175D">
        <w:tc>
          <w:tcPr>
            <w:tcW w:w="2972" w:type="dxa"/>
          </w:tcPr>
          <w:p w:rsidR="00FB743E" w:rsidRPr="002F36E8" w:rsidRDefault="00FB743E" w:rsidP="00FB743E">
            <w:pPr>
              <w:jc w:val="both"/>
              <w:rPr>
                <w:rFonts w:ascii="Times New Roman" w:eastAsia="Calibri" w:hAnsi="Times New Roman" w:cs="Times New Roman"/>
              </w:rPr>
            </w:pPr>
            <w:r w:rsidRPr="002F36E8">
              <w:rPr>
                <w:rFonts w:ascii="Times New Roman" w:eastAsia="Calibri" w:hAnsi="Times New Roman" w:cs="Times New Roman"/>
              </w:rPr>
              <w:t>Проведение мероприятий в рамках празднования "Дня народного единства"</w:t>
            </w:r>
          </w:p>
        </w:tc>
        <w:tc>
          <w:tcPr>
            <w:tcW w:w="4394" w:type="dxa"/>
          </w:tcPr>
          <w:p w:rsidR="00FB743E" w:rsidRDefault="00FB743E" w:rsidP="00FB743E">
            <w:pPr>
              <w:jc w:val="both"/>
              <w:rPr>
                <w:rFonts w:ascii="Times New Roman" w:eastAsia="Calibri" w:hAnsi="Times New Roman" w:cs="Times New Roman"/>
              </w:rPr>
            </w:pPr>
            <w:r w:rsidRPr="002F36E8">
              <w:rPr>
                <w:rFonts w:ascii="Times New Roman" w:eastAsia="Calibri" w:hAnsi="Times New Roman" w:cs="Times New Roman"/>
              </w:rPr>
              <w:t>Проведено 5 мероприятий: концертные программы, викторины, акции, тематические беседы</w:t>
            </w:r>
          </w:p>
          <w:p w:rsidR="002F36E8" w:rsidRPr="002F36E8" w:rsidRDefault="002F36E8" w:rsidP="00FB743E">
            <w:pPr>
              <w:jc w:val="both"/>
              <w:rPr>
                <w:rFonts w:ascii="Times New Roman" w:eastAsia="Calibri" w:hAnsi="Times New Roman" w:cs="Times New Roman"/>
              </w:rPr>
            </w:pPr>
          </w:p>
        </w:tc>
        <w:tc>
          <w:tcPr>
            <w:tcW w:w="2715" w:type="dxa"/>
          </w:tcPr>
          <w:p w:rsidR="00FB743E" w:rsidRPr="002F36E8" w:rsidRDefault="00FB743E" w:rsidP="00FB743E">
            <w:pPr>
              <w:jc w:val="both"/>
              <w:rPr>
                <w:rFonts w:ascii="Times New Roman" w:eastAsia="Calibri" w:hAnsi="Times New Roman" w:cs="Times New Roman"/>
              </w:rPr>
            </w:pPr>
            <w:r w:rsidRPr="002F36E8">
              <w:rPr>
                <w:rFonts w:ascii="Times New Roman" w:eastAsia="Calibri" w:hAnsi="Times New Roman" w:cs="Times New Roman"/>
              </w:rPr>
              <w:t>5521</w:t>
            </w:r>
          </w:p>
        </w:tc>
      </w:tr>
      <w:tr w:rsidR="00FB743E" w:rsidRPr="002F36E8" w:rsidTr="002F175D">
        <w:tc>
          <w:tcPr>
            <w:tcW w:w="2972" w:type="dxa"/>
          </w:tcPr>
          <w:p w:rsidR="00FB743E" w:rsidRPr="002F36E8" w:rsidRDefault="00FB743E" w:rsidP="00FB743E">
            <w:pPr>
              <w:jc w:val="both"/>
              <w:rPr>
                <w:rFonts w:ascii="Times New Roman" w:hAnsi="Times New Roman" w:cs="Times New Roman"/>
              </w:rPr>
            </w:pPr>
            <w:r w:rsidRPr="002F36E8">
              <w:rPr>
                <w:rFonts w:ascii="Times New Roman" w:hAnsi="Times New Roman" w:cs="Times New Roman"/>
              </w:rPr>
              <w:t>Проведение совместно с местной православной религиозной организацией прихода Храма «Рождества Христова» города Усть-Катава Златоустовской Епархии Русской Православной Церкви (Московский Патриархат) «Рождественской ёлки»</w:t>
            </w:r>
          </w:p>
        </w:tc>
        <w:tc>
          <w:tcPr>
            <w:tcW w:w="4394" w:type="dxa"/>
          </w:tcPr>
          <w:p w:rsidR="00FB743E" w:rsidRPr="002F36E8" w:rsidRDefault="009E662F" w:rsidP="00FB743E">
            <w:pPr>
              <w:jc w:val="both"/>
              <w:rPr>
                <w:rFonts w:ascii="Times New Roman" w:hAnsi="Times New Roman" w:cs="Times New Roman"/>
              </w:rPr>
            </w:pPr>
            <w:r>
              <w:rPr>
                <w:rFonts w:ascii="Times New Roman" w:hAnsi="Times New Roman" w:cs="Times New Roman"/>
              </w:rPr>
              <w:t>С большого экрана юные Усть-К</w:t>
            </w:r>
            <w:r w:rsidR="00FB743E" w:rsidRPr="002F36E8">
              <w:rPr>
                <w:rFonts w:ascii="Times New Roman" w:hAnsi="Times New Roman" w:cs="Times New Roman"/>
              </w:rPr>
              <w:t>атавцы увидели поздравление Губернатора Челябинской области Алексея Текслера, официальную часть продолжили со сцены глава округа Сергей Семков и епископ Златоустовский и Саткинский Викентий.</w:t>
            </w:r>
          </w:p>
          <w:p w:rsidR="00FB743E" w:rsidRPr="002F36E8" w:rsidRDefault="00FB743E" w:rsidP="00FB743E">
            <w:pPr>
              <w:jc w:val="both"/>
              <w:rPr>
                <w:rFonts w:ascii="Times New Roman" w:hAnsi="Times New Roman" w:cs="Times New Roman"/>
              </w:rPr>
            </w:pPr>
            <w:r w:rsidRPr="002F36E8">
              <w:rPr>
                <w:rFonts w:ascii="Times New Roman" w:hAnsi="Times New Roman" w:cs="Times New Roman"/>
              </w:rPr>
              <w:t>После тёплых поздравлений и пожеланий они поблагодарили участников ежегодного литературного конкурса «Рождественская сказка» и вручили приз победителю.</w:t>
            </w:r>
          </w:p>
          <w:p w:rsidR="00FB743E" w:rsidRPr="002F36E8" w:rsidRDefault="00FB743E" w:rsidP="00FB743E">
            <w:pPr>
              <w:jc w:val="both"/>
              <w:rPr>
                <w:rFonts w:ascii="Times New Roman" w:hAnsi="Times New Roman" w:cs="Times New Roman"/>
              </w:rPr>
            </w:pPr>
            <w:r w:rsidRPr="002F36E8">
              <w:rPr>
                <w:rFonts w:ascii="Times New Roman" w:hAnsi="Times New Roman" w:cs="Times New Roman"/>
              </w:rPr>
              <w:t>Главным подарком для ребят, собравшихся в ДК, стал мюзикл «Волшебные часы» от Челябинского государственного камерного театра.</w:t>
            </w:r>
          </w:p>
        </w:tc>
        <w:tc>
          <w:tcPr>
            <w:tcW w:w="2715" w:type="dxa"/>
          </w:tcPr>
          <w:p w:rsidR="00FB743E" w:rsidRPr="002F36E8" w:rsidRDefault="00FB743E" w:rsidP="00FB743E">
            <w:pPr>
              <w:jc w:val="both"/>
              <w:rPr>
                <w:rFonts w:ascii="Times New Roman" w:hAnsi="Times New Roman" w:cs="Times New Roman"/>
              </w:rPr>
            </w:pPr>
            <w:r w:rsidRPr="002F36E8">
              <w:rPr>
                <w:rFonts w:ascii="Times New Roman" w:eastAsia="Calibri" w:hAnsi="Times New Roman" w:cs="Times New Roman"/>
              </w:rPr>
              <w:t>120</w:t>
            </w:r>
          </w:p>
        </w:tc>
      </w:tr>
      <w:tr w:rsidR="00FB743E" w:rsidRPr="002F36E8" w:rsidTr="002F175D">
        <w:tc>
          <w:tcPr>
            <w:tcW w:w="2972" w:type="dxa"/>
          </w:tcPr>
          <w:p w:rsidR="00FB743E" w:rsidRPr="002F36E8" w:rsidRDefault="00FB743E" w:rsidP="00FB743E">
            <w:pPr>
              <w:jc w:val="both"/>
              <w:rPr>
                <w:rFonts w:ascii="Times New Roman" w:eastAsia="Calibri" w:hAnsi="Times New Roman" w:cs="Times New Roman"/>
                <w:bCs/>
              </w:rPr>
            </w:pPr>
            <w:r w:rsidRPr="002F36E8">
              <w:rPr>
                <w:rFonts w:ascii="Times New Roman" w:eastAsia="Calibri" w:hAnsi="Times New Roman" w:cs="Times New Roman"/>
                <w:bCs/>
              </w:rPr>
              <w:t>Мероприятия, посвященные Дню солидарности в борьбе с терроризмом</w:t>
            </w:r>
          </w:p>
        </w:tc>
        <w:tc>
          <w:tcPr>
            <w:tcW w:w="4394" w:type="dxa"/>
          </w:tcPr>
          <w:p w:rsidR="00FB743E" w:rsidRDefault="00FB743E" w:rsidP="00FB743E">
            <w:pPr>
              <w:jc w:val="both"/>
              <w:rPr>
                <w:rFonts w:ascii="Times New Roman" w:eastAsia="Calibri" w:hAnsi="Times New Roman" w:cs="Times New Roman"/>
                <w:bCs/>
              </w:rPr>
            </w:pPr>
            <w:r w:rsidRPr="002F36E8">
              <w:rPr>
                <w:rFonts w:ascii="Times New Roman" w:eastAsia="Calibri" w:hAnsi="Times New Roman" w:cs="Times New Roman"/>
                <w:bCs/>
              </w:rPr>
              <w:t>Проведено 3 мероприятия: тематические и познавательные программы для детей и подростков.</w:t>
            </w:r>
          </w:p>
          <w:p w:rsidR="002F36E8" w:rsidRPr="002F36E8" w:rsidRDefault="002F36E8" w:rsidP="00FB743E">
            <w:pPr>
              <w:jc w:val="both"/>
              <w:rPr>
                <w:rFonts w:ascii="Times New Roman" w:eastAsia="Calibri" w:hAnsi="Times New Roman" w:cs="Times New Roman"/>
                <w:bCs/>
              </w:rPr>
            </w:pPr>
          </w:p>
        </w:tc>
        <w:tc>
          <w:tcPr>
            <w:tcW w:w="2715" w:type="dxa"/>
          </w:tcPr>
          <w:p w:rsidR="00FB743E" w:rsidRPr="002F36E8" w:rsidRDefault="00FB743E" w:rsidP="00FB743E">
            <w:pPr>
              <w:jc w:val="both"/>
              <w:rPr>
                <w:rFonts w:ascii="Times New Roman" w:eastAsia="Calibri" w:hAnsi="Times New Roman" w:cs="Times New Roman"/>
              </w:rPr>
            </w:pPr>
            <w:r w:rsidRPr="002F36E8">
              <w:rPr>
                <w:rFonts w:ascii="Times New Roman" w:eastAsia="Calibri" w:hAnsi="Times New Roman" w:cs="Times New Roman"/>
              </w:rPr>
              <w:t>25</w:t>
            </w:r>
          </w:p>
        </w:tc>
      </w:tr>
      <w:tr w:rsidR="00FB743E" w:rsidRPr="002F36E8" w:rsidTr="00603427">
        <w:tc>
          <w:tcPr>
            <w:tcW w:w="10081" w:type="dxa"/>
            <w:gridSpan w:val="3"/>
          </w:tcPr>
          <w:p w:rsidR="00FB743E" w:rsidRPr="002F36E8" w:rsidRDefault="00FB743E" w:rsidP="00FB743E">
            <w:pPr>
              <w:jc w:val="center"/>
              <w:rPr>
                <w:rFonts w:ascii="Times New Roman" w:eastAsia="Calibri" w:hAnsi="Times New Roman" w:cs="Times New Roman"/>
              </w:rPr>
            </w:pPr>
            <w:r w:rsidRPr="002F36E8">
              <w:rPr>
                <w:rFonts w:ascii="Times New Roman" w:hAnsi="Times New Roman" w:cs="Times New Roman"/>
                <w:b/>
                <w:sz w:val="24"/>
                <w:szCs w:val="24"/>
              </w:rPr>
              <w:t>Централизованная библиотечная система</w:t>
            </w:r>
          </w:p>
        </w:tc>
      </w:tr>
      <w:tr w:rsidR="00FB743E" w:rsidRPr="002F36E8" w:rsidTr="002F175D">
        <w:tc>
          <w:tcPr>
            <w:tcW w:w="2972" w:type="dxa"/>
          </w:tcPr>
          <w:p w:rsidR="00FB743E" w:rsidRPr="002F36E8" w:rsidRDefault="00FB743E" w:rsidP="00FB743E">
            <w:pPr>
              <w:jc w:val="both"/>
              <w:rPr>
                <w:rFonts w:ascii="Times New Roman" w:hAnsi="Times New Roman" w:cs="Times New Roman"/>
                <w:b/>
              </w:rPr>
            </w:pPr>
            <w:r w:rsidRPr="002F36E8">
              <w:rPr>
                <w:rFonts w:ascii="Times New Roman" w:hAnsi="Times New Roman" w:cs="Times New Roman"/>
                <w:shd w:val="clear" w:color="auto" w:fill="FFFFFF"/>
              </w:rPr>
              <w:t xml:space="preserve">Час памяти «Наш мир без терроризма» для юношества </w:t>
            </w:r>
          </w:p>
        </w:tc>
        <w:tc>
          <w:tcPr>
            <w:tcW w:w="4394" w:type="dxa"/>
          </w:tcPr>
          <w:p w:rsidR="00FB743E" w:rsidRDefault="00FB743E" w:rsidP="00FB743E">
            <w:pPr>
              <w:jc w:val="both"/>
              <w:rPr>
                <w:rFonts w:ascii="Times New Roman" w:eastAsia="Calibri" w:hAnsi="Times New Roman" w:cs="Times New Roman"/>
                <w:shd w:val="clear" w:color="auto" w:fill="FFFFFF"/>
              </w:rPr>
            </w:pPr>
            <w:r w:rsidRPr="002F36E8">
              <w:rPr>
                <w:rFonts w:ascii="Times New Roman" w:eastAsia="Calibri" w:hAnsi="Times New Roman" w:cs="Times New Roman"/>
                <w:shd w:val="clear" w:color="auto" w:fill="FFFFFF"/>
              </w:rPr>
              <w:t>Мероприятие было проведено для учащихся 9 классов с участием помощника прокурора В.Куликовой. Сотрудники библиотеки вместе с учащимися вспомнили масштабные  террористические акты на территории  России, а представитель прокуратуры   разъяснила административную и уголовную ответственность за экстремизм и терроризм.</w:t>
            </w:r>
            <w:r w:rsidRPr="002F36E8">
              <w:rPr>
                <w:rFonts w:ascii="Times New Roman" w:eastAsia="Calibri" w:hAnsi="Times New Roman" w:cs="Times New Roman"/>
              </w:rPr>
              <w:br/>
            </w:r>
            <w:r w:rsidRPr="002F36E8">
              <w:rPr>
                <w:rFonts w:ascii="Times New Roman" w:eastAsia="Calibri" w:hAnsi="Times New Roman" w:cs="Times New Roman"/>
                <w:shd w:val="clear" w:color="auto" w:fill="FFFFFF"/>
              </w:rPr>
              <w:t>В заключение ребята почтили память погибших в результате терактов минутой молчания.</w:t>
            </w:r>
          </w:p>
          <w:p w:rsidR="002F36E8" w:rsidRPr="002F36E8" w:rsidRDefault="002F36E8" w:rsidP="00FB743E">
            <w:pPr>
              <w:jc w:val="both"/>
              <w:rPr>
                <w:rFonts w:ascii="Times New Roman" w:hAnsi="Times New Roman" w:cs="Times New Roman"/>
                <w:b/>
              </w:rPr>
            </w:pPr>
          </w:p>
        </w:tc>
        <w:tc>
          <w:tcPr>
            <w:tcW w:w="2715" w:type="dxa"/>
          </w:tcPr>
          <w:p w:rsidR="00FB743E" w:rsidRPr="002F36E8" w:rsidRDefault="00FB743E" w:rsidP="00FB743E">
            <w:pPr>
              <w:jc w:val="both"/>
              <w:rPr>
                <w:rFonts w:ascii="Times New Roman" w:hAnsi="Times New Roman" w:cs="Times New Roman"/>
              </w:rPr>
            </w:pPr>
            <w:r w:rsidRPr="002F36E8">
              <w:rPr>
                <w:rFonts w:ascii="Times New Roman" w:hAnsi="Times New Roman" w:cs="Times New Roman"/>
              </w:rPr>
              <w:t xml:space="preserve">32 </w:t>
            </w:r>
          </w:p>
        </w:tc>
      </w:tr>
      <w:tr w:rsidR="001358CE" w:rsidRPr="002F36E8" w:rsidTr="006B16B1">
        <w:tc>
          <w:tcPr>
            <w:tcW w:w="10081" w:type="dxa"/>
            <w:gridSpan w:val="3"/>
          </w:tcPr>
          <w:p w:rsidR="001358CE" w:rsidRPr="002F36E8" w:rsidRDefault="001358CE" w:rsidP="001358CE">
            <w:pPr>
              <w:jc w:val="center"/>
              <w:rPr>
                <w:rFonts w:ascii="Times New Roman" w:hAnsi="Times New Roman" w:cs="Times New Roman"/>
                <w:b/>
                <w:sz w:val="24"/>
                <w:szCs w:val="24"/>
              </w:rPr>
            </w:pPr>
            <w:r w:rsidRPr="002F36E8">
              <w:rPr>
                <w:rFonts w:ascii="Times New Roman" w:hAnsi="Times New Roman" w:cs="Times New Roman"/>
                <w:b/>
                <w:sz w:val="24"/>
                <w:szCs w:val="24"/>
              </w:rPr>
              <w:lastRenderedPageBreak/>
              <w:t>Детская музыкальная школа</w:t>
            </w:r>
          </w:p>
        </w:tc>
      </w:tr>
      <w:tr w:rsidR="001358CE" w:rsidRPr="002F36E8" w:rsidTr="001358CE">
        <w:tc>
          <w:tcPr>
            <w:tcW w:w="2972" w:type="dxa"/>
          </w:tcPr>
          <w:p w:rsidR="001358CE" w:rsidRPr="002F36E8" w:rsidRDefault="001358CE" w:rsidP="006B16B1">
            <w:pPr>
              <w:tabs>
                <w:tab w:val="left" w:pos="967"/>
              </w:tabs>
              <w:rPr>
                <w:rFonts w:ascii="Times New Roman" w:hAnsi="Times New Roman" w:cs="Times New Roman"/>
                <w:sz w:val="24"/>
                <w:szCs w:val="24"/>
              </w:rPr>
            </w:pPr>
            <w:r w:rsidRPr="002F36E8">
              <w:rPr>
                <w:rFonts w:ascii="Times New Roman" w:hAnsi="Times New Roman" w:cs="Times New Roman"/>
                <w:sz w:val="24"/>
                <w:szCs w:val="24"/>
              </w:rPr>
              <w:t>Классный час для средних и старших классов «Раз в крещенский вечерок»</w:t>
            </w:r>
          </w:p>
        </w:tc>
        <w:tc>
          <w:tcPr>
            <w:tcW w:w="4394" w:type="dxa"/>
          </w:tcPr>
          <w:p w:rsidR="001358CE" w:rsidRPr="002F36E8" w:rsidRDefault="001358CE" w:rsidP="006B16B1">
            <w:pPr>
              <w:jc w:val="both"/>
              <w:rPr>
                <w:rFonts w:ascii="Times New Roman" w:eastAsia="Calibri" w:hAnsi="Times New Roman" w:cs="Times New Roman"/>
                <w:shd w:val="clear" w:color="auto" w:fill="FFFFFF"/>
              </w:rPr>
            </w:pPr>
            <w:r w:rsidRPr="002F36E8">
              <w:rPr>
                <w:rFonts w:ascii="Times New Roman" w:eastAsia="Calibri" w:hAnsi="Times New Roman" w:cs="Times New Roman"/>
                <w:shd w:val="clear" w:color="auto" w:fill="FFFFFF"/>
              </w:rPr>
              <w:t>Внеклассное мероприятие подготовили и провели преподаватели, которые рассказали о празднике. Для учащихся проведена игровая программа.</w:t>
            </w:r>
          </w:p>
        </w:tc>
        <w:tc>
          <w:tcPr>
            <w:tcW w:w="2715" w:type="dxa"/>
          </w:tcPr>
          <w:p w:rsidR="001358CE" w:rsidRPr="002F36E8" w:rsidRDefault="001358CE" w:rsidP="006B16B1">
            <w:pPr>
              <w:jc w:val="both"/>
              <w:rPr>
                <w:rFonts w:ascii="Times New Roman" w:hAnsi="Times New Roman" w:cs="Times New Roman"/>
              </w:rPr>
            </w:pPr>
            <w:r w:rsidRPr="002F36E8">
              <w:rPr>
                <w:rFonts w:ascii="Times New Roman" w:hAnsi="Times New Roman" w:cs="Times New Roman"/>
              </w:rPr>
              <w:t>32</w:t>
            </w:r>
          </w:p>
        </w:tc>
      </w:tr>
      <w:tr w:rsidR="001358CE" w:rsidRPr="002F36E8" w:rsidTr="001358CE">
        <w:tc>
          <w:tcPr>
            <w:tcW w:w="2972" w:type="dxa"/>
          </w:tcPr>
          <w:p w:rsidR="001358CE" w:rsidRPr="002F36E8" w:rsidRDefault="001358CE" w:rsidP="006B16B1">
            <w:pPr>
              <w:ind w:right="-108"/>
              <w:rPr>
                <w:rFonts w:ascii="Times New Roman" w:hAnsi="Times New Roman" w:cs="Times New Roman"/>
                <w:sz w:val="24"/>
                <w:szCs w:val="24"/>
              </w:rPr>
            </w:pPr>
            <w:r w:rsidRPr="002F36E8">
              <w:rPr>
                <w:rFonts w:ascii="Times New Roman" w:hAnsi="Times New Roman" w:cs="Times New Roman"/>
                <w:sz w:val="24"/>
                <w:szCs w:val="24"/>
              </w:rPr>
              <w:t>Классный час</w:t>
            </w:r>
            <w:r w:rsidRPr="002F36E8">
              <w:rPr>
                <w:rFonts w:ascii="Times New Roman" w:hAnsi="Times New Roman" w:cs="Times New Roman"/>
                <w:sz w:val="24"/>
                <w:szCs w:val="24"/>
                <w:shd w:val="clear" w:color="auto" w:fill="FFFFFF"/>
              </w:rPr>
              <w:t>, посвященный дню памяти о россиянах, исполнявших служебный долг за пределами Отечества</w:t>
            </w:r>
            <w:r w:rsidRPr="002F36E8">
              <w:rPr>
                <w:rFonts w:ascii="Times New Roman" w:hAnsi="Times New Roman" w:cs="Times New Roman"/>
                <w:sz w:val="24"/>
                <w:szCs w:val="24"/>
              </w:rPr>
              <w:t xml:space="preserve"> «Никто не создан для войны»</w:t>
            </w:r>
          </w:p>
        </w:tc>
        <w:tc>
          <w:tcPr>
            <w:tcW w:w="4394" w:type="dxa"/>
          </w:tcPr>
          <w:p w:rsidR="001358CE" w:rsidRPr="002F36E8" w:rsidRDefault="001358CE" w:rsidP="006B16B1">
            <w:pPr>
              <w:jc w:val="both"/>
              <w:rPr>
                <w:rFonts w:ascii="Times New Roman" w:eastAsia="Calibri" w:hAnsi="Times New Roman" w:cs="Times New Roman"/>
                <w:shd w:val="clear" w:color="auto" w:fill="FFFFFF"/>
              </w:rPr>
            </w:pPr>
            <w:r w:rsidRPr="002F36E8">
              <w:rPr>
                <w:rFonts w:ascii="Times New Roman" w:eastAsia="Calibri" w:hAnsi="Times New Roman" w:cs="Times New Roman"/>
                <w:shd w:val="clear" w:color="auto" w:fill="FFFFFF"/>
              </w:rPr>
              <w:t>Ко Дню памяти воинов-интернационалистов преподаватели подготовили классный час, в котором рассказали, кто такие воины-интернационалисты, в каких военных конфликтах они участвовали. Подробно было рассказано о войне в Афганистане, о трагедиях этой войны и о песнях, которые исполняли воины и ансамбль «Голубые береты»</w:t>
            </w:r>
          </w:p>
        </w:tc>
        <w:tc>
          <w:tcPr>
            <w:tcW w:w="2715" w:type="dxa"/>
          </w:tcPr>
          <w:p w:rsidR="001358CE" w:rsidRPr="002F36E8" w:rsidRDefault="001358CE" w:rsidP="006B16B1">
            <w:pPr>
              <w:jc w:val="both"/>
              <w:rPr>
                <w:rFonts w:ascii="Times New Roman" w:hAnsi="Times New Roman" w:cs="Times New Roman"/>
              </w:rPr>
            </w:pPr>
            <w:r w:rsidRPr="002F36E8">
              <w:rPr>
                <w:rFonts w:ascii="Times New Roman" w:hAnsi="Times New Roman" w:cs="Times New Roman"/>
              </w:rPr>
              <w:t>19</w:t>
            </w:r>
          </w:p>
        </w:tc>
      </w:tr>
      <w:tr w:rsidR="001358CE" w:rsidRPr="002F36E8" w:rsidTr="001358CE">
        <w:tc>
          <w:tcPr>
            <w:tcW w:w="2972" w:type="dxa"/>
          </w:tcPr>
          <w:p w:rsidR="001358CE" w:rsidRPr="002F36E8" w:rsidRDefault="001358CE" w:rsidP="006B16B1">
            <w:pPr>
              <w:rPr>
                <w:rFonts w:ascii="Times New Roman" w:hAnsi="Times New Roman" w:cs="Times New Roman"/>
                <w:sz w:val="24"/>
                <w:szCs w:val="24"/>
              </w:rPr>
            </w:pPr>
            <w:r w:rsidRPr="002F36E8">
              <w:rPr>
                <w:rFonts w:ascii="Times New Roman" w:hAnsi="Times New Roman" w:cs="Times New Roman"/>
              </w:rPr>
              <w:t>Клуб юного музыканта «Как на девичий, на праздник»</w:t>
            </w:r>
          </w:p>
        </w:tc>
        <w:tc>
          <w:tcPr>
            <w:tcW w:w="4394" w:type="dxa"/>
          </w:tcPr>
          <w:p w:rsidR="001358CE" w:rsidRPr="002F36E8" w:rsidRDefault="001358CE" w:rsidP="001358CE">
            <w:pPr>
              <w:pStyle w:val="a7"/>
              <w:shd w:val="clear" w:color="auto" w:fill="FFFFFF"/>
              <w:spacing w:before="120" w:beforeAutospacing="0" w:after="120" w:afterAutospacing="0" w:line="276" w:lineRule="auto"/>
              <w:rPr>
                <w:sz w:val="22"/>
                <w:szCs w:val="22"/>
              </w:rPr>
            </w:pPr>
            <w:r w:rsidRPr="002F36E8">
              <w:rPr>
                <w:sz w:val="22"/>
                <w:szCs w:val="22"/>
              </w:rPr>
              <w:t>Мероприятие посвящено русскому народному празднику «Кузьминки», который приходится на 14 ноября. В первой части занятия дети узнали значение этого праздника, а во второй, практической части занятия, дети пели традиционные песни и играли в игры: «Ткачиха», «Платочек», «Ходит царь».</w:t>
            </w:r>
          </w:p>
        </w:tc>
        <w:tc>
          <w:tcPr>
            <w:tcW w:w="2715" w:type="dxa"/>
          </w:tcPr>
          <w:p w:rsidR="001358CE" w:rsidRPr="002F36E8" w:rsidRDefault="001358CE" w:rsidP="006B16B1">
            <w:pPr>
              <w:jc w:val="both"/>
              <w:rPr>
                <w:rFonts w:ascii="Times New Roman" w:hAnsi="Times New Roman" w:cs="Times New Roman"/>
              </w:rPr>
            </w:pPr>
            <w:r w:rsidRPr="002F36E8">
              <w:rPr>
                <w:rFonts w:ascii="Times New Roman" w:hAnsi="Times New Roman" w:cs="Times New Roman"/>
              </w:rPr>
              <w:t>18</w:t>
            </w:r>
          </w:p>
        </w:tc>
      </w:tr>
      <w:tr w:rsidR="001358CE" w:rsidRPr="002F36E8" w:rsidTr="001358CE">
        <w:tc>
          <w:tcPr>
            <w:tcW w:w="2972" w:type="dxa"/>
          </w:tcPr>
          <w:p w:rsidR="001358CE" w:rsidRPr="002F36E8" w:rsidRDefault="001358CE" w:rsidP="006B16B1">
            <w:pPr>
              <w:rPr>
                <w:rFonts w:ascii="Times New Roman" w:hAnsi="Times New Roman" w:cs="Times New Roman"/>
                <w:sz w:val="24"/>
                <w:szCs w:val="24"/>
              </w:rPr>
            </w:pPr>
            <w:r w:rsidRPr="002F36E8">
              <w:rPr>
                <w:rFonts w:ascii="Times New Roman" w:hAnsi="Times New Roman" w:cs="Times New Roman"/>
                <w:sz w:val="24"/>
                <w:szCs w:val="24"/>
              </w:rPr>
              <w:t>Классный час «Когда мы едины - мы непобедимы»</w:t>
            </w:r>
          </w:p>
        </w:tc>
        <w:tc>
          <w:tcPr>
            <w:tcW w:w="4394" w:type="dxa"/>
          </w:tcPr>
          <w:p w:rsidR="001358CE" w:rsidRPr="002F36E8" w:rsidRDefault="001358CE" w:rsidP="00A57DBA">
            <w:pPr>
              <w:jc w:val="both"/>
              <w:rPr>
                <w:rFonts w:ascii="Times New Roman" w:eastAsia="Calibri" w:hAnsi="Times New Roman" w:cs="Times New Roman"/>
                <w:shd w:val="clear" w:color="auto" w:fill="FFFFFF"/>
              </w:rPr>
            </w:pPr>
            <w:r w:rsidRPr="002F36E8">
              <w:rPr>
                <w:rFonts w:ascii="Times New Roman" w:eastAsia="Calibri" w:hAnsi="Times New Roman" w:cs="Times New Roman"/>
                <w:shd w:val="clear" w:color="auto" w:fill="FFFFFF"/>
              </w:rPr>
              <w:t>Традиционно прошел классный час ко Дню народного единства. Ученики узнали о истории этого праздника, посмотрели презентацию. В заключении прошла небольшая викторина, на которую дети дали исчерпывающие ответы.</w:t>
            </w:r>
          </w:p>
        </w:tc>
        <w:tc>
          <w:tcPr>
            <w:tcW w:w="2715" w:type="dxa"/>
          </w:tcPr>
          <w:p w:rsidR="001358CE" w:rsidRPr="002F36E8" w:rsidRDefault="001358CE" w:rsidP="006B16B1">
            <w:pPr>
              <w:jc w:val="both"/>
              <w:rPr>
                <w:rFonts w:ascii="Times New Roman" w:hAnsi="Times New Roman" w:cs="Times New Roman"/>
              </w:rPr>
            </w:pPr>
            <w:r w:rsidRPr="002F36E8">
              <w:rPr>
                <w:rFonts w:ascii="Times New Roman" w:hAnsi="Times New Roman" w:cs="Times New Roman"/>
              </w:rPr>
              <w:t>11</w:t>
            </w:r>
          </w:p>
        </w:tc>
      </w:tr>
      <w:tr w:rsidR="001358CE" w:rsidRPr="002F36E8" w:rsidTr="001358CE">
        <w:tc>
          <w:tcPr>
            <w:tcW w:w="2972" w:type="dxa"/>
          </w:tcPr>
          <w:p w:rsidR="001358CE" w:rsidRPr="002F36E8" w:rsidRDefault="001358CE" w:rsidP="006B16B1">
            <w:pPr>
              <w:rPr>
                <w:rFonts w:ascii="Times New Roman" w:hAnsi="Times New Roman" w:cs="Times New Roman"/>
                <w:sz w:val="24"/>
                <w:szCs w:val="24"/>
              </w:rPr>
            </w:pPr>
            <w:r w:rsidRPr="002F36E8">
              <w:rPr>
                <w:rFonts w:ascii="Times New Roman" w:hAnsi="Times New Roman" w:cs="Times New Roman"/>
                <w:sz w:val="24"/>
                <w:szCs w:val="24"/>
              </w:rPr>
              <w:t>Классный час «12 декабря - День Конституции РФ»</w:t>
            </w:r>
          </w:p>
        </w:tc>
        <w:tc>
          <w:tcPr>
            <w:tcW w:w="4394" w:type="dxa"/>
          </w:tcPr>
          <w:p w:rsidR="001358CE" w:rsidRPr="002F36E8" w:rsidRDefault="001358CE" w:rsidP="006B16B1">
            <w:pPr>
              <w:jc w:val="both"/>
              <w:rPr>
                <w:rFonts w:ascii="Times New Roman" w:eastAsia="Calibri" w:hAnsi="Times New Roman" w:cs="Times New Roman"/>
                <w:shd w:val="clear" w:color="auto" w:fill="FFFFFF"/>
              </w:rPr>
            </w:pPr>
            <w:r w:rsidRPr="002F36E8">
              <w:rPr>
                <w:rFonts w:ascii="Times New Roman" w:eastAsia="Calibri" w:hAnsi="Times New Roman" w:cs="Times New Roman"/>
                <w:shd w:val="clear" w:color="auto" w:fill="FFFFFF"/>
              </w:rPr>
              <w:t>Традиционно ежегодно проводится классный час, посвященный Дню конституции РФ. Провела классный час Кондакова Т.Л., которая рассказала детям, что конституция - это основной закон страны, по которому мы живем. В заключении мероприятия проведена викторина, в которой учащиеся отвечали на вопросы.</w:t>
            </w:r>
          </w:p>
        </w:tc>
        <w:tc>
          <w:tcPr>
            <w:tcW w:w="2715" w:type="dxa"/>
          </w:tcPr>
          <w:p w:rsidR="001358CE" w:rsidRPr="002F36E8" w:rsidRDefault="001358CE" w:rsidP="006B16B1">
            <w:pPr>
              <w:jc w:val="both"/>
              <w:rPr>
                <w:rFonts w:ascii="Times New Roman" w:hAnsi="Times New Roman" w:cs="Times New Roman"/>
              </w:rPr>
            </w:pPr>
            <w:r w:rsidRPr="002F36E8">
              <w:rPr>
                <w:rFonts w:ascii="Times New Roman" w:hAnsi="Times New Roman" w:cs="Times New Roman"/>
              </w:rPr>
              <w:t>12</w:t>
            </w:r>
          </w:p>
        </w:tc>
      </w:tr>
      <w:tr w:rsidR="001358CE" w:rsidRPr="002F36E8" w:rsidTr="001358CE">
        <w:tc>
          <w:tcPr>
            <w:tcW w:w="2972" w:type="dxa"/>
          </w:tcPr>
          <w:p w:rsidR="001358CE" w:rsidRPr="002F36E8" w:rsidRDefault="001358CE" w:rsidP="006B16B1">
            <w:pPr>
              <w:rPr>
                <w:rFonts w:ascii="Times New Roman" w:hAnsi="Times New Roman" w:cs="Times New Roman"/>
                <w:sz w:val="24"/>
                <w:szCs w:val="24"/>
              </w:rPr>
            </w:pPr>
            <w:r w:rsidRPr="002F36E8">
              <w:rPr>
                <w:rFonts w:ascii="Times New Roman" w:hAnsi="Times New Roman" w:cs="Times New Roman"/>
                <w:sz w:val="24"/>
                <w:szCs w:val="24"/>
              </w:rPr>
              <w:t>Классный час «Наши традиции: рождественские пряники»</w:t>
            </w:r>
          </w:p>
        </w:tc>
        <w:tc>
          <w:tcPr>
            <w:tcW w:w="4394" w:type="dxa"/>
          </w:tcPr>
          <w:p w:rsidR="001358CE" w:rsidRPr="002F36E8" w:rsidRDefault="001358CE" w:rsidP="006B16B1">
            <w:pPr>
              <w:jc w:val="both"/>
              <w:rPr>
                <w:rFonts w:ascii="Times New Roman" w:eastAsia="Calibri" w:hAnsi="Times New Roman" w:cs="Times New Roman"/>
                <w:shd w:val="clear" w:color="auto" w:fill="FFFFFF"/>
              </w:rPr>
            </w:pPr>
            <w:r w:rsidRPr="002F36E8">
              <w:rPr>
                <w:rFonts w:ascii="Times New Roman" w:eastAsia="Calibri" w:hAnsi="Times New Roman" w:cs="Times New Roman"/>
                <w:shd w:val="clear" w:color="auto" w:fill="FFFFFF"/>
              </w:rPr>
              <w:t>Классный час провела Зиновьева Ю.Е. для учащихся отделения «Музыкальный фольклор». Дети познакомил со старинной традицией празднования Рождества, изготовления рождественского пряника. В первой части прошла беседа по теме занятия и просмотр презентации. Во второй части дети просмотрели мастер-класс по лепке пряников и сами учились лепить их из соленого теста</w:t>
            </w:r>
          </w:p>
        </w:tc>
        <w:tc>
          <w:tcPr>
            <w:tcW w:w="2715" w:type="dxa"/>
          </w:tcPr>
          <w:p w:rsidR="001358CE" w:rsidRPr="002F36E8" w:rsidRDefault="001358CE" w:rsidP="006B16B1">
            <w:pPr>
              <w:jc w:val="both"/>
              <w:rPr>
                <w:rFonts w:ascii="Times New Roman" w:hAnsi="Times New Roman" w:cs="Times New Roman"/>
              </w:rPr>
            </w:pPr>
            <w:r w:rsidRPr="002F36E8">
              <w:rPr>
                <w:rFonts w:ascii="Times New Roman" w:hAnsi="Times New Roman" w:cs="Times New Roman"/>
              </w:rPr>
              <w:t>24</w:t>
            </w:r>
          </w:p>
        </w:tc>
      </w:tr>
      <w:tr w:rsidR="001358CE" w:rsidRPr="002F36E8" w:rsidTr="001358CE">
        <w:tc>
          <w:tcPr>
            <w:tcW w:w="2972" w:type="dxa"/>
          </w:tcPr>
          <w:p w:rsidR="001358CE" w:rsidRPr="002F36E8" w:rsidRDefault="001358CE" w:rsidP="006B16B1">
            <w:pPr>
              <w:rPr>
                <w:rFonts w:ascii="Times New Roman" w:hAnsi="Times New Roman" w:cs="Times New Roman"/>
                <w:sz w:val="24"/>
                <w:szCs w:val="24"/>
              </w:rPr>
            </w:pPr>
            <w:r w:rsidRPr="002F36E8">
              <w:rPr>
                <w:rFonts w:ascii="Times New Roman" w:hAnsi="Times New Roman" w:cs="Times New Roman"/>
                <w:sz w:val="24"/>
                <w:szCs w:val="24"/>
              </w:rPr>
              <w:t>Клуб юного музыканта «А у нас сегодня святки, песни, игры и колядки»</w:t>
            </w:r>
          </w:p>
        </w:tc>
        <w:tc>
          <w:tcPr>
            <w:tcW w:w="4394" w:type="dxa"/>
          </w:tcPr>
          <w:p w:rsidR="001358CE" w:rsidRPr="002F36E8" w:rsidRDefault="001358CE" w:rsidP="001358CE">
            <w:pPr>
              <w:jc w:val="both"/>
              <w:rPr>
                <w:rFonts w:ascii="Times New Roman" w:eastAsia="Calibri" w:hAnsi="Times New Roman" w:cs="Times New Roman"/>
                <w:shd w:val="clear" w:color="auto" w:fill="FFFFFF"/>
              </w:rPr>
            </w:pPr>
            <w:r w:rsidRPr="002F36E8">
              <w:rPr>
                <w:rFonts w:ascii="Times New Roman" w:eastAsia="Calibri" w:hAnsi="Times New Roman" w:cs="Times New Roman"/>
                <w:shd w:val="clear" w:color="auto" w:fill="FFFFFF"/>
              </w:rPr>
              <w:t xml:space="preserve">Внеклассное мероприятие провела Смирнова Е.О. В начале мероприятия даны сведения о зимних святках, истории возникновения колядования на Руси. В ходе мероприятия учащиеся сами разыгрывали обычай колядования на Новый год, пели колядки и зимние песни, играли в традиционные русские народные игры, отгадывали загадки. </w:t>
            </w:r>
          </w:p>
        </w:tc>
        <w:tc>
          <w:tcPr>
            <w:tcW w:w="2715" w:type="dxa"/>
          </w:tcPr>
          <w:p w:rsidR="001358CE" w:rsidRPr="002F36E8" w:rsidRDefault="001358CE" w:rsidP="006B16B1">
            <w:pPr>
              <w:jc w:val="both"/>
              <w:rPr>
                <w:rFonts w:ascii="Times New Roman" w:hAnsi="Times New Roman" w:cs="Times New Roman"/>
              </w:rPr>
            </w:pPr>
            <w:r w:rsidRPr="002F36E8">
              <w:rPr>
                <w:rFonts w:ascii="Times New Roman" w:hAnsi="Times New Roman" w:cs="Times New Roman"/>
              </w:rPr>
              <w:t>26</w:t>
            </w:r>
          </w:p>
        </w:tc>
      </w:tr>
    </w:tbl>
    <w:p w:rsidR="00B26C44" w:rsidRPr="002F36E8" w:rsidRDefault="00B26C44" w:rsidP="00A57DBA">
      <w:pPr>
        <w:spacing w:after="0" w:line="240" w:lineRule="auto"/>
        <w:contextualSpacing/>
        <w:jc w:val="center"/>
        <w:rPr>
          <w:rFonts w:ascii="Times New Roman" w:hAnsi="Times New Roman" w:cs="Times New Roman"/>
          <w:b/>
          <w:sz w:val="28"/>
          <w:szCs w:val="28"/>
        </w:rPr>
      </w:pPr>
      <w:r w:rsidRPr="002F36E8">
        <w:rPr>
          <w:rFonts w:ascii="Times New Roman" w:hAnsi="Times New Roman" w:cs="Times New Roman"/>
          <w:b/>
          <w:sz w:val="28"/>
          <w:szCs w:val="28"/>
        </w:rPr>
        <w:lastRenderedPageBreak/>
        <w:t>10. Мероприятия, направленные на работу с семьями, находящимися</w:t>
      </w:r>
    </w:p>
    <w:p w:rsidR="00B26C44" w:rsidRPr="002F36E8" w:rsidRDefault="00B26C44" w:rsidP="00B26C44">
      <w:pPr>
        <w:spacing w:after="0" w:line="240" w:lineRule="auto"/>
        <w:contextualSpacing/>
        <w:jc w:val="center"/>
        <w:rPr>
          <w:rFonts w:ascii="Times New Roman" w:hAnsi="Times New Roman" w:cs="Times New Roman"/>
          <w:b/>
          <w:sz w:val="28"/>
          <w:szCs w:val="28"/>
        </w:rPr>
      </w:pPr>
      <w:r w:rsidRPr="002F36E8">
        <w:rPr>
          <w:rFonts w:ascii="Times New Roman" w:hAnsi="Times New Roman" w:cs="Times New Roman"/>
          <w:b/>
          <w:sz w:val="28"/>
          <w:szCs w:val="28"/>
        </w:rPr>
        <w:t xml:space="preserve">в социально-опасном положении, трудной жизненной ситуации, </w:t>
      </w:r>
    </w:p>
    <w:p w:rsidR="00453B06" w:rsidRPr="002F36E8" w:rsidRDefault="00B26C44" w:rsidP="00B26C44">
      <w:pPr>
        <w:spacing w:after="0" w:line="240" w:lineRule="auto"/>
        <w:contextualSpacing/>
        <w:jc w:val="center"/>
        <w:rPr>
          <w:rFonts w:ascii="Times New Roman" w:hAnsi="Times New Roman" w:cs="Times New Roman"/>
          <w:b/>
          <w:sz w:val="28"/>
          <w:szCs w:val="28"/>
        </w:rPr>
      </w:pPr>
      <w:r w:rsidRPr="002F36E8">
        <w:rPr>
          <w:rFonts w:ascii="Times New Roman" w:hAnsi="Times New Roman" w:cs="Times New Roman"/>
          <w:b/>
          <w:sz w:val="28"/>
          <w:szCs w:val="28"/>
        </w:rPr>
        <w:t>профилактику правонарушений, совершенных несовершеннолетними</w:t>
      </w:r>
    </w:p>
    <w:p w:rsidR="00650C6B" w:rsidRPr="002F36E8" w:rsidRDefault="00650C6B" w:rsidP="00B26C44">
      <w:pPr>
        <w:spacing w:after="0" w:line="240" w:lineRule="auto"/>
        <w:contextualSpacing/>
        <w:jc w:val="center"/>
        <w:rPr>
          <w:rFonts w:ascii="Times New Roman" w:hAnsi="Times New Roman" w:cs="Times New Roman"/>
          <w:b/>
          <w:sz w:val="28"/>
          <w:szCs w:val="28"/>
        </w:rPr>
      </w:pPr>
    </w:p>
    <w:tbl>
      <w:tblPr>
        <w:tblStyle w:val="a6"/>
        <w:tblW w:w="10060" w:type="dxa"/>
        <w:tblLook w:val="04A0" w:firstRow="1" w:lastRow="0" w:firstColumn="1" w:lastColumn="0" w:noHBand="0" w:noVBand="1"/>
      </w:tblPr>
      <w:tblGrid>
        <w:gridCol w:w="2923"/>
        <w:gridCol w:w="4526"/>
        <w:gridCol w:w="2611"/>
      </w:tblGrid>
      <w:tr w:rsidR="00B26C44" w:rsidRPr="002F36E8" w:rsidTr="00F65C02">
        <w:tc>
          <w:tcPr>
            <w:tcW w:w="2923" w:type="dxa"/>
          </w:tcPr>
          <w:p w:rsidR="00B26C44" w:rsidRPr="002F36E8" w:rsidRDefault="00B26C44" w:rsidP="00B26C44">
            <w:pPr>
              <w:contextualSpacing/>
              <w:rPr>
                <w:rFonts w:ascii="Times New Roman" w:hAnsi="Times New Roman" w:cs="Times New Roman"/>
                <w:sz w:val="28"/>
                <w:szCs w:val="28"/>
              </w:rPr>
            </w:pPr>
            <w:r w:rsidRPr="002F36E8">
              <w:rPr>
                <w:rFonts w:ascii="Times New Roman" w:hAnsi="Times New Roman" w:cs="Times New Roman"/>
                <w:sz w:val="28"/>
                <w:szCs w:val="28"/>
              </w:rPr>
              <w:t>Наименование мероприятия</w:t>
            </w:r>
          </w:p>
        </w:tc>
        <w:tc>
          <w:tcPr>
            <w:tcW w:w="4526" w:type="dxa"/>
          </w:tcPr>
          <w:p w:rsidR="00B26C44" w:rsidRPr="002F36E8" w:rsidRDefault="00B26C44" w:rsidP="00B26C44">
            <w:pPr>
              <w:contextualSpacing/>
              <w:rPr>
                <w:rFonts w:ascii="Times New Roman" w:hAnsi="Times New Roman" w:cs="Times New Roman"/>
                <w:sz w:val="28"/>
                <w:szCs w:val="28"/>
              </w:rPr>
            </w:pPr>
            <w:r w:rsidRPr="002F36E8">
              <w:rPr>
                <w:rFonts w:ascii="Times New Roman" w:hAnsi="Times New Roman" w:cs="Times New Roman"/>
                <w:sz w:val="28"/>
                <w:szCs w:val="28"/>
              </w:rPr>
              <w:t>Краткое описание</w:t>
            </w:r>
          </w:p>
        </w:tc>
        <w:tc>
          <w:tcPr>
            <w:tcW w:w="2611" w:type="dxa"/>
          </w:tcPr>
          <w:p w:rsidR="00B26C44" w:rsidRPr="002F36E8" w:rsidRDefault="00B26C44" w:rsidP="00B26C44">
            <w:pPr>
              <w:contextualSpacing/>
              <w:rPr>
                <w:rFonts w:ascii="Times New Roman" w:hAnsi="Times New Roman" w:cs="Times New Roman"/>
                <w:sz w:val="28"/>
                <w:szCs w:val="28"/>
              </w:rPr>
            </w:pPr>
            <w:r w:rsidRPr="002F36E8">
              <w:rPr>
                <w:rFonts w:ascii="Times New Roman" w:hAnsi="Times New Roman" w:cs="Times New Roman"/>
                <w:sz w:val="28"/>
                <w:szCs w:val="28"/>
              </w:rPr>
              <w:t>Количество участников</w:t>
            </w:r>
          </w:p>
        </w:tc>
      </w:tr>
      <w:tr w:rsidR="00DB698C" w:rsidRPr="002F36E8" w:rsidTr="00F65C02">
        <w:tc>
          <w:tcPr>
            <w:tcW w:w="10060" w:type="dxa"/>
            <w:gridSpan w:val="3"/>
          </w:tcPr>
          <w:p w:rsidR="00DB698C" w:rsidRPr="002F36E8" w:rsidRDefault="00DB698C" w:rsidP="00DB698C">
            <w:pPr>
              <w:contextualSpacing/>
              <w:jc w:val="center"/>
              <w:rPr>
                <w:rFonts w:ascii="Times New Roman" w:hAnsi="Times New Roman" w:cs="Times New Roman"/>
                <w:b/>
                <w:sz w:val="24"/>
                <w:szCs w:val="24"/>
              </w:rPr>
            </w:pPr>
            <w:r w:rsidRPr="002F36E8">
              <w:rPr>
                <w:rFonts w:ascii="Times New Roman" w:hAnsi="Times New Roman" w:cs="Times New Roman"/>
                <w:b/>
                <w:sz w:val="24"/>
                <w:szCs w:val="24"/>
              </w:rPr>
              <w:t>Централизованная библиотечная система</w:t>
            </w:r>
          </w:p>
        </w:tc>
      </w:tr>
      <w:tr w:rsidR="00FB743E" w:rsidRPr="002F36E8" w:rsidTr="00F65C02">
        <w:tc>
          <w:tcPr>
            <w:tcW w:w="2923" w:type="dxa"/>
          </w:tcPr>
          <w:p w:rsidR="00FB743E" w:rsidRPr="002F36E8" w:rsidRDefault="00FB743E" w:rsidP="00FB743E">
            <w:pPr>
              <w:jc w:val="both"/>
              <w:rPr>
                <w:rFonts w:ascii="Times New Roman" w:hAnsi="Times New Roman" w:cs="Times New Roman"/>
              </w:rPr>
            </w:pPr>
            <w:r w:rsidRPr="002F36E8">
              <w:rPr>
                <w:rFonts w:ascii="Times New Roman" w:hAnsi="Times New Roman" w:cs="Times New Roman"/>
              </w:rPr>
              <w:t>«Подросток и закон» - правовая интеллектуальная игра</w:t>
            </w:r>
          </w:p>
        </w:tc>
        <w:tc>
          <w:tcPr>
            <w:tcW w:w="4526" w:type="dxa"/>
          </w:tcPr>
          <w:p w:rsidR="00FB743E" w:rsidRPr="002F36E8" w:rsidRDefault="00FB743E" w:rsidP="00FB743E">
            <w:pPr>
              <w:pStyle w:val="a7"/>
              <w:shd w:val="clear" w:color="auto" w:fill="FFFFFF"/>
              <w:spacing w:before="109" w:beforeAutospacing="0" w:after="109" w:afterAutospacing="0"/>
              <w:jc w:val="both"/>
            </w:pPr>
            <w:r w:rsidRPr="002F36E8">
              <w:rPr>
                <w:shd w:val="clear" w:color="auto" w:fill="FFFFFF"/>
              </w:rPr>
              <w:t xml:space="preserve">В рамках областной межведомственной профилактической акции «Я и закон», приуроченный к Всемирному дню ребенка, сотрудниками ЦСЗИ ЦГБ была проведена интеллектуальная игра «Подросток и закон» для учащихся 9-11 классов. </w:t>
            </w:r>
            <w:r w:rsidRPr="002F36E8">
              <w:t xml:space="preserve">В ходе мероприятия команды квалифицировали преступления, пробовали себя в роли сказочного юриста. </w:t>
            </w:r>
          </w:p>
        </w:tc>
        <w:tc>
          <w:tcPr>
            <w:tcW w:w="2611" w:type="dxa"/>
          </w:tcPr>
          <w:p w:rsidR="00FB743E" w:rsidRPr="002F36E8" w:rsidRDefault="00FB743E" w:rsidP="00FB743E">
            <w:pPr>
              <w:jc w:val="both"/>
              <w:rPr>
                <w:rFonts w:ascii="Times New Roman" w:hAnsi="Times New Roman" w:cs="Times New Roman"/>
              </w:rPr>
            </w:pPr>
            <w:r w:rsidRPr="002F36E8">
              <w:rPr>
                <w:rFonts w:ascii="Times New Roman" w:hAnsi="Times New Roman" w:cs="Times New Roman"/>
              </w:rPr>
              <w:t>42</w:t>
            </w:r>
          </w:p>
        </w:tc>
      </w:tr>
      <w:tr w:rsidR="00FB743E" w:rsidRPr="002F36E8" w:rsidTr="00F65C02">
        <w:tc>
          <w:tcPr>
            <w:tcW w:w="2923" w:type="dxa"/>
          </w:tcPr>
          <w:p w:rsidR="00FB743E" w:rsidRPr="002F36E8" w:rsidRDefault="00FB743E" w:rsidP="00FB743E">
            <w:pPr>
              <w:jc w:val="both"/>
              <w:rPr>
                <w:rFonts w:ascii="Times New Roman" w:hAnsi="Times New Roman" w:cs="Times New Roman"/>
              </w:rPr>
            </w:pPr>
            <w:r w:rsidRPr="002F36E8">
              <w:rPr>
                <w:rFonts w:ascii="Times New Roman" w:hAnsi="Times New Roman" w:cs="Times New Roman"/>
              </w:rPr>
              <w:t>«Ответственность несовершеннолетних, что нужно знать» - час информации</w:t>
            </w:r>
          </w:p>
        </w:tc>
        <w:tc>
          <w:tcPr>
            <w:tcW w:w="4526" w:type="dxa"/>
          </w:tcPr>
          <w:p w:rsidR="00FB743E" w:rsidRPr="002F36E8" w:rsidRDefault="00FB743E" w:rsidP="00FB743E">
            <w:pPr>
              <w:jc w:val="both"/>
              <w:rPr>
                <w:rFonts w:ascii="Times New Roman" w:eastAsia="Calibri" w:hAnsi="Times New Roman" w:cs="Times New Roman"/>
              </w:rPr>
            </w:pPr>
            <w:r w:rsidRPr="002F36E8">
              <w:rPr>
                <w:rFonts w:ascii="Times New Roman" w:eastAsia="Calibri" w:hAnsi="Times New Roman" w:cs="Times New Roman"/>
              </w:rPr>
              <w:t>Мероприятие прошло для учащихся 8 классов. Данное мероприятие – это начало знакомства с законами, определяющими нашу жизнь.</w:t>
            </w:r>
          </w:p>
          <w:p w:rsidR="00FB743E" w:rsidRPr="002F36E8" w:rsidRDefault="00FB743E" w:rsidP="00FB743E">
            <w:pPr>
              <w:jc w:val="both"/>
              <w:rPr>
                <w:rFonts w:ascii="Times New Roman" w:eastAsia="Calibri" w:hAnsi="Times New Roman" w:cs="Times New Roman"/>
              </w:rPr>
            </w:pPr>
            <w:r w:rsidRPr="002F36E8">
              <w:rPr>
                <w:rFonts w:ascii="Times New Roman" w:eastAsia="Calibri" w:hAnsi="Times New Roman" w:cs="Times New Roman"/>
              </w:rPr>
              <w:t>На встрече присутствовала помощник прокурора г. Усть-Катав Куликова В.В. Она рассказала детям об уголовной ответственности несовершеннолетних, с какого возраста наступает ответственность за совершенные правонарушения предусмотренный Уголовным кодексом РФ.</w:t>
            </w:r>
          </w:p>
        </w:tc>
        <w:tc>
          <w:tcPr>
            <w:tcW w:w="2611" w:type="dxa"/>
          </w:tcPr>
          <w:p w:rsidR="00FB743E" w:rsidRPr="002F36E8" w:rsidRDefault="00FB743E" w:rsidP="00FB743E">
            <w:pPr>
              <w:jc w:val="both"/>
              <w:rPr>
                <w:rFonts w:ascii="Times New Roman" w:hAnsi="Times New Roman" w:cs="Times New Roman"/>
              </w:rPr>
            </w:pPr>
            <w:r w:rsidRPr="002F36E8">
              <w:rPr>
                <w:rFonts w:ascii="Times New Roman" w:hAnsi="Times New Roman" w:cs="Times New Roman"/>
              </w:rPr>
              <w:t>40</w:t>
            </w:r>
          </w:p>
        </w:tc>
      </w:tr>
      <w:tr w:rsidR="00F65C02" w:rsidRPr="002F36E8" w:rsidTr="00603427">
        <w:tc>
          <w:tcPr>
            <w:tcW w:w="10060" w:type="dxa"/>
            <w:gridSpan w:val="3"/>
          </w:tcPr>
          <w:p w:rsidR="00F65C02" w:rsidRPr="002F36E8" w:rsidRDefault="00F65C02" w:rsidP="00F65C02">
            <w:pPr>
              <w:jc w:val="center"/>
              <w:rPr>
                <w:rFonts w:ascii="Times New Roman" w:hAnsi="Times New Roman" w:cs="Times New Roman"/>
                <w:b/>
                <w:sz w:val="24"/>
                <w:szCs w:val="24"/>
              </w:rPr>
            </w:pPr>
            <w:r w:rsidRPr="002F36E8">
              <w:rPr>
                <w:rFonts w:ascii="Times New Roman" w:hAnsi="Times New Roman" w:cs="Times New Roman"/>
                <w:b/>
                <w:sz w:val="24"/>
                <w:szCs w:val="24"/>
              </w:rPr>
              <w:t>Историко-краеведческий музей</w:t>
            </w:r>
          </w:p>
        </w:tc>
      </w:tr>
      <w:tr w:rsidR="00F65C02" w:rsidRPr="002F36E8" w:rsidTr="00F65C02">
        <w:tc>
          <w:tcPr>
            <w:tcW w:w="2923" w:type="dxa"/>
          </w:tcPr>
          <w:p w:rsidR="00F65C02" w:rsidRPr="002F36E8" w:rsidRDefault="00F65C02" w:rsidP="00603427">
            <w:pPr>
              <w:rPr>
                <w:rFonts w:ascii="Times New Roman" w:hAnsi="Times New Roman" w:cs="Times New Roman"/>
                <w:shd w:val="clear" w:color="auto" w:fill="FFFFFF"/>
              </w:rPr>
            </w:pPr>
            <w:r w:rsidRPr="002F36E8">
              <w:rPr>
                <w:rFonts w:ascii="Times New Roman" w:hAnsi="Times New Roman" w:cs="Times New Roman"/>
                <w:shd w:val="clear" w:color="auto" w:fill="FFFFFF"/>
              </w:rPr>
              <w:t>Лекция с презентацией</w:t>
            </w:r>
          </w:p>
          <w:p w:rsidR="00F65C02" w:rsidRPr="002F36E8" w:rsidRDefault="00F65C02" w:rsidP="00603427">
            <w:pPr>
              <w:rPr>
                <w:rFonts w:ascii="Times New Roman" w:hAnsi="Times New Roman" w:cs="Times New Roman"/>
              </w:rPr>
            </w:pPr>
            <w:r w:rsidRPr="002F36E8">
              <w:rPr>
                <w:rFonts w:ascii="Times New Roman" w:hAnsi="Times New Roman" w:cs="Times New Roman"/>
                <w:shd w:val="clear" w:color="auto" w:fill="FFFFFF"/>
              </w:rPr>
              <w:t xml:space="preserve">«Я и закон» </w:t>
            </w:r>
          </w:p>
        </w:tc>
        <w:tc>
          <w:tcPr>
            <w:tcW w:w="4526" w:type="dxa"/>
          </w:tcPr>
          <w:p w:rsidR="00F65C02" w:rsidRPr="002F36E8" w:rsidRDefault="00F65C02" w:rsidP="00603427">
            <w:pPr>
              <w:rPr>
                <w:rFonts w:ascii="Times New Roman" w:hAnsi="Times New Roman" w:cs="Times New Roman"/>
                <w:shd w:val="clear" w:color="auto" w:fill="FFFFFF"/>
              </w:rPr>
            </w:pPr>
            <w:r w:rsidRPr="002F36E8">
              <w:rPr>
                <w:rFonts w:ascii="Times New Roman" w:hAnsi="Times New Roman" w:cs="Times New Roman"/>
                <w:shd w:val="clear" w:color="auto" w:fill="FFFFFF"/>
              </w:rPr>
              <w:t>Материал представляет основные права и обязанности ребёнка  в Российской Федерации</w:t>
            </w:r>
          </w:p>
        </w:tc>
        <w:tc>
          <w:tcPr>
            <w:tcW w:w="2611" w:type="dxa"/>
          </w:tcPr>
          <w:p w:rsidR="00F65C02" w:rsidRPr="002F36E8" w:rsidRDefault="00F65C02" w:rsidP="00F65C02">
            <w:pPr>
              <w:rPr>
                <w:rFonts w:ascii="Times New Roman" w:hAnsi="Times New Roman" w:cs="Times New Roman"/>
              </w:rPr>
            </w:pPr>
            <w:r w:rsidRPr="002F36E8">
              <w:rPr>
                <w:rFonts w:ascii="Times New Roman" w:hAnsi="Times New Roman" w:cs="Times New Roman"/>
              </w:rPr>
              <w:t>18</w:t>
            </w:r>
          </w:p>
        </w:tc>
      </w:tr>
      <w:tr w:rsidR="00F65C02" w:rsidRPr="002F36E8" w:rsidTr="00F65C02">
        <w:tc>
          <w:tcPr>
            <w:tcW w:w="2923" w:type="dxa"/>
          </w:tcPr>
          <w:p w:rsidR="00F65C02" w:rsidRPr="002F36E8" w:rsidRDefault="00F65C02" w:rsidP="00603427">
            <w:pPr>
              <w:jc w:val="both"/>
              <w:rPr>
                <w:rFonts w:ascii="Times New Roman" w:hAnsi="Times New Roman" w:cs="Times New Roman"/>
              </w:rPr>
            </w:pPr>
            <w:r w:rsidRPr="002F36E8">
              <w:rPr>
                <w:rFonts w:ascii="Times New Roman" w:hAnsi="Times New Roman" w:cs="Times New Roman"/>
              </w:rPr>
              <w:t>Познавательная страничка «День правовой помощи детям»»</w:t>
            </w:r>
          </w:p>
        </w:tc>
        <w:tc>
          <w:tcPr>
            <w:tcW w:w="4526" w:type="dxa"/>
          </w:tcPr>
          <w:p w:rsidR="00F65C02" w:rsidRPr="002F36E8" w:rsidRDefault="00F65C02" w:rsidP="00603427">
            <w:pPr>
              <w:rPr>
                <w:rFonts w:ascii="Times New Roman" w:hAnsi="Times New Roman" w:cs="Times New Roman"/>
              </w:rPr>
            </w:pPr>
            <w:r w:rsidRPr="002F36E8">
              <w:rPr>
                <w:rFonts w:ascii="Times New Roman" w:hAnsi="Times New Roman" w:cs="Times New Roman"/>
              </w:rPr>
              <w:t>Социальные сети (ВКонтакте, одноклассники, сайт музея) онлайн</w:t>
            </w:r>
          </w:p>
          <w:p w:rsidR="00F65C02" w:rsidRPr="002F36E8" w:rsidRDefault="00F65C02" w:rsidP="00603427">
            <w:pPr>
              <w:jc w:val="both"/>
              <w:rPr>
                <w:rFonts w:ascii="Times New Roman" w:hAnsi="Times New Roman" w:cs="Times New Roman"/>
              </w:rPr>
            </w:pPr>
          </w:p>
        </w:tc>
        <w:tc>
          <w:tcPr>
            <w:tcW w:w="2611" w:type="dxa"/>
          </w:tcPr>
          <w:p w:rsidR="00F65C02" w:rsidRPr="002F36E8" w:rsidRDefault="00F65C02" w:rsidP="00F65C02">
            <w:pPr>
              <w:rPr>
                <w:rFonts w:ascii="Times New Roman" w:hAnsi="Times New Roman" w:cs="Times New Roman"/>
              </w:rPr>
            </w:pPr>
            <w:r w:rsidRPr="002F36E8">
              <w:rPr>
                <w:rFonts w:ascii="Times New Roman" w:hAnsi="Times New Roman" w:cs="Times New Roman"/>
              </w:rPr>
              <w:t>-</w:t>
            </w:r>
          </w:p>
        </w:tc>
      </w:tr>
    </w:tbl>
    <w:p w:rsidR="00B26C44" w:rsidRPr="002F36E8" w:rsidRDefault="00B26C44" w:rsidP="00453B06">
      <w:pPr>
        <w:spacing w:after="0" w:line="240" w:lineRule="auto"/>
        <w:contextualSpacing/>
        <w:jc w:val="center"/>
        <w:rPr>
          <w:rFonts w:ascii="Times New Roman" w:hAnsi="Times New Roman" w:cs="Times New Roman"/>
          <w:sz w:val="28"/>
          <w:szCs w:val="28"/>
        </w:rPr>
      </w:pPr>
    </w:p>
    <w:p w:rsidR="00650C6B" w:rsidRPr="002F36E8" w:rsidRDefault="00650C6B" w:rsidP="00453B06">
      <w:pPr>
        <w:spacing w:after="0" w:line="240" w:lineRule="auto"/>
        <w:contextualSpacing/>
        <w:jc w:val="center"/>
        <w:rPr>
          <w:rFonts w:ascii="Times New Roman" w:hAnsi="Times New Roman" w:cs="Times New Roman"/>
          <w:sz w:val="28"/>
          <w:szCs w:val="28"/>
        </w:rPr>
      </w:pPr>
    </w:p>
    <w:p w:rsidR="00650C6B" w:rsidRPr="002F36E8" w:rsidRDefault="00650C6B" w:rsidP="00453B06">
      <w:pPr>
        <w:spacing w:after="0" w:line="240" w:lineRule="auto"/>
        <w:contextualSpacing/>
        <w:jc w:val="center"/>
        <w:rPr>
          <w:rFonts w:ascii="Times New Roman" w:hAnsi="Times New Roman" w:cs="Times New Roman"/>
          <w:sz w:val="28"/>
          <w:szCs w:val="28"/>
        </w:rPr>
      </w:pPr>
    </w:p>
    <w:p w:rsidR="00650C6B" w:rsidRPr="002F36E8" w:rsidRDefault="00650C6B" w:rsidP="00453B06">
      <w:pPr>
        <w:spacing w:after="0" w:line="240" w:lineRule="auto"/>
        <w:contextualSpacing/>
        <w:jc w:val="center"/>
        <w:rPr>
          <w:rFonts w:ascii="Times New Roman" w:hAnsi="Times New Roman" w:cs="Times New Roman"/>
          <w:sz w:val="28"/>
          <w:szCs w:val="28"/>
        </w:rPr>
      </w:pPr>
    </w:p>
    <w:p w:rsidR="00650C6B" w:rsidRPr="002F36E8" w:rsidRDefault="00650C6B" w:rsidP="00453B06">
      <w:pPr>
        <w:spacing w:after="0" w:line="240" w:lineRule="auto"/>
        <w:contextualSpacing/>
        <w:jc w:val="center"/>
        <w:rPr>
          <w:rFonts w:ascii="Times New Roman" w:hAnsi="Times New Roman" w:cs="Times New Roman"/>
          <w:sz w:val="28"/>
          <w:szCs w:val="28"/>
        </w:rPr>
      </w:pPr>
    </w:p>
    <w:p w:rsidR="00650C6B" w:rsidRPr="002F36E8" w:rsidRDefault="00650C6B" w:rsidP="00453B06">
      <w:pPr>
        <w:spacing w:after="0" w:line="240" w:lineRule="auto"/>
        <w:contextualSpacing/>
        <w:jc w:val="center"/>
        <w:rPr>
          <w:rFonts w:ascii="Times New Roman" w:hAnsi="Times New Roman" w:cs="Times New Roman"/>
          <w:sz w:val="28"/>
          <w:szCs w:val="28"/>
        </w:rPr>
      </w:pPr>
    </w:p>
    <w:p w:rsidR="00650C6B" w:rsidRPr="002F36E8" w:rsidRDefault="00650C6B" w:rsidP="00453B06">
      <w:pPr>
        <w:spacing w:after="0" w:line="240" w:lineRule="auto"/>
        <w:contextualSpacing/>
        <w:jc w:val="center"/>
        <w:rPr>
          <w:rFonts w:ascii="Times New Roman" w:hAnsi="Times New Roman" w:cs="Times New Roman"/>
          <w:sz w:val="28"/>
          <w:szCs w:val="28"/>
        </w:rPr>
      </w:pPr>
    </w:p>
    <w:p w:rsidR="00650C6B" w:rsidRPr="002F36E8" w:rsidRDefault="00650C6B" w:rsidP="00453B06">
      <w:pPr>
        <w:spacing w:after="0" w:line="240" w:lineRule="auto"/>
        <w:contextualSpacing/>
        <w:jc w:val="center"/>
        <w:rPr>
          <w:rFonts w:ascii="Times New Roman" w:hAnsi="Times New Roman" w:cs="Times New Roman"/>
          <w:sz w:val="28"/>
          <w:szCs w:val="28"/>
        </w:rPr>
      </w:pPr>
    </w:p>
    <w:p w:rsidR="00650C6B" w:rsidRPr="002F36E8" w:rsidRDefault="00650C6B" w:rsidP="00453B06">
      <w:pPr>
        <w:spacing w:after="0" w:line="240" w:lineRule="auto"/>
        <w:contextualSpacing/>
        <w:jc w:val="center"/>
        <w:rPr>
          <w:rFonts w:ascii="Times New Roman" w:hAnsi="Times New Roman" w:cs="Times New Roman"/>
          <w:sz w:val="28"/>
          <w:szCs w:val="28"/>
        </w:rPr>
      </w:pPr>
    </w:p>
    <w:p w:rsidR="00650C6B" w:rsidRPr="002F36E8" w:rsidRDefault="00650C6B" w:rsidP="00453B06">
      <w:pPr>
        <w:spacing w:after="0" w:line="240" w:lineRule="auto"/>
        <w:contextualSpacing/>
        <w:jc w:val="center"/>
        <w:rPr>
          <w:rFonts w:ascii="Times New Roman" w:hAnsi="Times New Roman" w:cs="Times New Roman"/>
          <w:sz w:val="28"/>
          <w:szCs w:val="28"/>
        </w:rPr>
      </w:pPr>
    </w:p>
    <w:p w:rsidR="00650C6B" w:rsidRPr="002F36E8" w:rsidRDefault="00650C6B" w:rsidP="00453B06">
      <w:pPr>
        <w:spacing w:after="0" w:line="240" w:lineRule="auto"/>
        <w:contextualSpacing/>
        <w:jc w:val="center"/>
        <w:rPr>
          <w:rFonts w:ascii="Times New Roman" w:hAnsi="Times New Roman" w:cs="Times New Roman"/>
          <w:sz w:val="28"/>
          <w:szCs w:val="28"/>
        </w:rPr>
      </w:pPr>
    </w:p>
    <w:p w:rsidR="00650C6B" w:rsidRPr="002F36E8" w:rsidRDefault="00650C6B" w:rsidP="00453B06">
      <w:pPr>
        <w:spacing w:after="0" w:line="240" w:lineRule="auto"/>
        <w:contextualSpacing/>
        <w:jc w:val="center"/>
        <w:rPr>
          <w:rFonts w:ascii="Times New Roman" w:hAnsi="Times New Roman" w:cs="Times New Roman"/>
          <w:sz w:val="28"/>
          <w:szCs w:val="28"/>
        </w:rPr>
      </w:pPr>
    </w:p>
    <w:p w:rsidR="00650C6B" w:rsidRPr="002F36E8" w:rsidRDefault="00650C6B" w:rsidP="00453B06">
      <w:pPr>
        <w:spacing w:after="0" w:line="240" w:lineRule="auto"/>
        <w:contextualSpacing/>
        <w:jc w:val="center"/>
        <w:rPr>
          <w:rFonts w:ascii="Times New Roman" w:hAnsi="Times New Roman" w:cs="Times New Roman"/>
          <w:sz w:val="28"/>
          <w:szCs w:val="28"/>
        </w:rPr>
      </w:pPr>
    </w:p>
    <w:p w:rsidR="00650C6B" w:rsidRPr="002F36E8" w:rsidRDefault="00650C6B" w:rsidP="00453B06">
      <w:pPr>
        <w:spacing w:after="0" w:line="240" w:lineRule="auto"/>
        <w:contextualSpacing/>
        <w:jc w:val="center"/>
        <w:rPr>
          <w:rFonts w:ascii="Times New Roman" w:hAnsi="Times New Roman" w:cs="Times New Roman"/>
          <w:sz w:val="28"/>
          <w:szCs w:val="28"/>
        </w:rPr>
      </w:pPr>
    </w:p>
    <w:p w:rsidR="00650C6B" w:rsidRPr="002F36E8" w:rsidRDefault="00650C6B" w:rsidP="00453B06">
      <w:pPr>
        <w:spacing w:after="0" w:line="240" w:lineRule="auto"/>
        <w:contextualSpacing/>
        <w:jc w:val="center"/>
        <w:rPr>
          <w:rFonts w:ascii="Times New Roman" w:hAnsi="Times New Roman" w:cs="Times New Roman"/>
          <w:sz w:val="28"/>
          <w:szCs w:val="28"/>
        </w:rPr>
      </w:pPr>
    </w:p>
    <w:p w:rsidR="00650C6B" w:rsidRPr="002F36E8" w:rsidRDefault="00650C6B" w:rsidP="00453B06">
      <w:pPr>
        <w:spacing w:after="0" w:line="240" w:lineRule="auto"/>
        <w:contextualSpacing/>
        <w:jc w:val="center"/>
        <w:rPr>
          <w:rFonts w:ascii="Times New Roman" w:hAnsi="Times New Roman" w:cs="Times New Roman"/>
          <w:sz w:val="28"/>
          <w:szCs w:val="28"/>
        </w:rPr>
      </w:pPr>
    </w:p>
    <w:p w:rsidR="00EA6B44" w:rsidRPr="002F36E8" w:rsidRDefault="00B26C44" w:rsidP="00B26C44">
      <w:pPr>
        <w:spacing w:after="0" w:line="240" w:lineRule="auto"/>
        <w:contextualSpacing/>
        <w:jc w:val="center"/>
        <w:rPr>
          <w:rFonts w:ascii="Times New Roman" w:hAnsi="Times New Roman" w:cs="Times New Roman"/>
          <w:b/>
          <w:sz w:val="28"/>
          <w:szCs w:val="28"/>
        </w:rPr>
      </w:pPr>
      <w:r w:rsidRPr="002F36E8">
        <w:rPr>
          <w:rFonts w:ascii="Times New Roman" w:hAnsi="Times New Roman" w:cs="Times New Roman"/>
          <w:b/>
          <w:sz w:val="28"/>
          <w:szCs w:val="28"/>
        </w:rPr>
        <w:lastRenderedPageBreak/>
        <w:t>11</w:t>
      </w:r>
      <w:r w:rsidR="007155E1" w:rsidRPr="002F36E8">
        <w:rPr>
          <w:rFonts w:ascii="Times New Roman" w:hAnsi="Times New Roman" w:cs="Times New Roman"/>
          <w:b/>
          <w:sz w:val="28"/>
          <w:szCs w:val="28"/>
        </w:rPr>
        <w:t>.Кадровая политика</w:t>
      </w:r>
    </w:p>
    <w:p w:rsidR="00EA6B44" w:rsidRPr="002F36E8" w:rsidRDefault="00EA6B44" w:rsidP="00976406">
      <w:pPr>
        <w:spacing w:after="0" w:line="240" w:lineRule="auto"/>
        <w:contextualSpacing/>
        <w:jc w:val="center"/>
        <w:rPr>
          <w:rFonts w:ascii="Times New Roman" w:hAnsi="Times New Roman" w:cs="Times New Roman"/>
          <w:b/>
          <w:sz w:val="28"/>
          <w:szCs w:val="28"/>
        </w:rPr>
      </w:pPr>
    </w:p>
    <w:p w:rsidR="00C17A91" w:rsidRPr="002F36E8" w:rsidRDefault="00BA0A60" w:rsidP="00CF6FE3">
      <w:pPr>
        <w:spacing w:after="0" w:line="240" w:lineRule="auto"/>
        <w:ind w:firstLine="567"/>
        <w:jc w:val="both"/>
        <w:rPr>
          <w:rFonts w:ascii="Times New Roman" w:hAnsi="Times New Roman" w:cs="Times New Roman"/>
          <w:sz w:val="28"/>
          <w:szCs w:val="28"/>
        </w:rPr>
      </w:pPr>
      <w:r w:rsidRPr="002F36E8">
        <w:rPr>
          <w:rFonts w:ascii="Times New Roman" w:hAnsi="Times New Roman" w:cs="Times New Roman"/>
          <w:bCs/>
          <w:sz w:val="28"/>
          <w:szCs w:val="28"/>
        </w:rPr>
        <w:t>Кадровая политика</w:t>
      </w:r>
      <w:r w:rsidR="00FF17AB" w:rsidRPr="002F36E8">
        <w:rPr>
          <w:rFonts w:ascii="Times New Roman" w:hAnsi="Times New Roman" w:cs="Times New Roman"/>
          <w:bCs/>
          <w:sz w:val="28"/>
          <w:szCs w:val="28"/>
        </w:rPr>
        <w:t xml:space="preserve"> </w:t>
      </w:r>
      <w:r w:rsidRPr="002F36E8">
        <w:rPr>
          <w:rFonts w:ascii="Times New Roman" w:hAnsi="Times New Roman" w:cs="Times New Roman"/>
          <w:bCs/>
          <w:sz w:val="28"/>
          <w:szCs w:val="28"/>
        </w:rPr>
        <w:t>Управления культуры</w:t>
      </w:r>
      <w:r w:rsidR="00FF17AB" w:rsidRPr="002F36E8">
        <w:rPr>
          <w:rFonts w:ascii="Times New Roman" w:hAnsi="Times New Roman" w:cs="Times New Roman"/>
          <w:bCs/>
          <w:sz w:val="28"/>
          <w:szCs w:val="28"/>
        </w:rPr>
        <w:t xml:space="preserve"> </w:t>
      </w:r>
      <w:r w:rsidRPr="002F36E8">
        <w:rPr>
          <w:rFonts w:ascii="Times New Roman" w:hAnsi="Times New Roman" w:cs="Times New Roman"/>
          <w:sz w:val="28"/>
          <w:szCs w:val="28"/>
        </w:rPr>
        <w:t>направлена на</w:t>
      </w:r>
      <w:r w:rsidR="003973A8" w:rsidRPr="002F36E8">
        <w:rPr>
          <w:rFonts w:ascii="Times New Roman" w:hAnsi="Times New Roman" w:cs="Times New Roman"/>
          <w:sz w:val="28"/>
          <w:szCs w:val="28"/>
        </w:rPr>
        <w:t xml:space="preserve"> обеспечение </w:t>
      </w:r>
      <w:r w:rsidRPr="002F36E8">
        <w:rPr>
          <w:rFonts w:ascii="Times New Roman" w:hAnsi="Times New Roman" w:cs="Times New Roman"/>
          <w:sz w:val="28"/>
          <w:szCs w:val="28"/>
        </w:rPr>
        <w:t>квалифицированным, нацеленным на результат персоналом, совершенствование организации труда, планирование, мотивацию,</w:t>
      </w:r>
      <w:r w:rsidR="003973A8" w:rsidRPr="002F36E8">
        <w:rPr>
          <w:rFonts w:ascii="Times New Roman" w:hAnsi="Times New Roman" w:cs="Times New Roman"/>
          <w:sz w:val="28"/>
          <w:szCs w:val="28"/>
        </w:rPr>
        <w:t xml:space="preserve"> обучение, </w:t>
      </w:r>
      <w:r w:rsidRPr="002F36E8">
        <w:rPr>
          <w:rFonts w:ascii="Times New Roman" w:hAnsi="Times New Roman" w:cs="Times New Roman"/>
          <w:sz w:val="28"/>
          <w:szCs w:val="28"/>
        </w:rPr>
        <w:t>создание условий для их результативной работы</w:t>
      </w:r>
      <w:r w:rsidR="00C17A91" w:rsidRPr="002F36E8">
        <w:rPr>
          <w:rFonts w:ascii="Times New Roman" w:hAnsi="Times New Roman" w:cs="Times New Roman"/>
          <w:sz w:val="28"/>
          <w:szCs w:val="28"/>
        </w:rPr>
        <w:t>.</w:t>
      </w:r>
    </w:p>
    <w:p w:rsidR="0033734B" w:rsidRPr="002F36E8" w:rsidRDefault="0033734B" w:rsidP="009874AA">
      <w:pPr>
        <w:spacing w:after="0" w:line="240" w:lineRule="auto"/>
        <w:rPr>
          <w:rFonts w:ascii="Times New Roman" w:hAnsi="Times New Roman" w:cs="Times New Roman"/>
          <w:b/>
          <w:sz w:val="28"/>
          <w:szCs w:val="28"/>
        </w:rPr>
      </w:pPr>
    </w:p>
    <w:p w:rsidR="005B397F" w:rsidRPr="002F36E8" w:rsidRDefault="005B397F" w:rsidP="00957EA6">
      <w:pPr>
        <w:spacing w:after="0" w:line="240" w:lineRule="auto"/>
        <w:jc w:val="center"/>
        <w:rPr>
          <w:rFonts w:ascii="Times New Roman" w:hAnsi="Times New Roman" w:cs="Times New Roman"/>
          <w:b/>
          <w:sz w:val="28"/>
          <w:szCs w:val="28"/>
        </w:rPr>
      </w:pPr>
      <w:r w:rsidRPr="002F36E8">
        <w:rPr>
          <w:rFonts w:ascii="Times New Roman" w:hAnsi="Times New Roman" w:cs="Times New Roman"/>
          <w:b/>
          <w:sz w:val="28"/>
          <w:szCs w:val="28"/>
        </w:rPr>
        <w:t>Из</w:t>
      </w:r>
      <w:r w:rsidR="00C40F1A" w:rsidRPr="002F36E8">
        <w:rPr>
          <w:rFonts w:ascii="Times New Roman" w:hAnsi="Times New Roman" w:cs="Times New Roman"/>
          <w:b/>
          <w:sz w:val="28"/>
          <w:szCs w:val="28"/>
        </w:rPr>
        <w:t>менение штатной численности 2019-2021</w:t>
      </w:r>
      <w:r w:rsidRPr="002F36E8">
        <w:rPr>
          <w:rFonts w:ascii="Times New Roman" w:hAnsi="Times New Roman" w:cs="Times New Roman"/>
          <w:b/>
          <w:sz w:val="28"/>
          <w:szCs w:val="28"/>
        </w:rPr>
        <w:t xml:space="preserve"> гг.</w:t>
      </w:r>
    </w:p>
    <w:p w:rsidR="005B397F" w:rsidRPr="002F36E8" w:rsidRDefault="005B397F" w:rsidP="005B397F">
      <w:pPr>
        <w:spacing w:after="0" w:line="240" w:lineRule="auto"/>
        <w:jc w:val="both"/>
        <w:rPr>
          <w:rFonts w:ascii="Times New Roman" w:hAnsi="Times New Roman" w:cs="Times New Roman"/>
          <w:sz w:val="28"/>
          <w:szCs w:val="28"/>
        </w:rPr>
      </w:pPr>
      <w:r w:rsidRPr="002F36E8">
        <w:rPr>
          <w:rFonts w:ascii="Times New Roman" w:hAnsi="Times New Roman" w:cs="Times New Roman"/>
          <w:noProof/>
          <w:sz w:val="28"/>
          <w:szCs w:val="28"/>
          <w:lang w:eastAsia="ru-RU"/>
        </w:rPr>
        <w:drawing>
          <wp:inline distT="0" distB="0" distL="0" distR="0" wp14:anchorId="0714B327" wp14:editId="402999C3">
            <wp:extent cx="6368415" cy="3540465"/>
            <wp:effectExtent l="0" t="0" r="13335" b="3175"/>
            <wp:docPr id="7"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90798" w:rsidRPr="002F36E8" w:rsidRDefault="00990798" w:rsidP="00990798">
      <w:pPr>
        <w:spacing w:after="0" w:line="240" w:lineRule="auto"/>
        <w:jc w:val="both"/>
        <w:rPr>
          <w:rStyle w:val="apple-style-span"/>
          <w:rFonts w:ascii="Times New Roman" w:hAnsi="Times New Roman" w:cs="Times New Roman"/>
          <w:sz w:val="28"/>
          <w:szCs w:val="28"/>
        </w:rPr>
      </w:pPr>
      <w:r w:rsidRPr="002F36E8">
        <w:rPr>
          <w:rFonts w:ascii="Times New Roman" w:hAnsi="Times New Roman" w:cs="Times New Roman"/>
          <w:noProof/>
          <w:sz w:val="28"/>
          <w:szCs w:val="28"/>
          <w:lang w:eastAsia="ru-RU"/>
        </w:rPr>
        <w:drawing>
          <wp:anchor distT="0" distB="0" distL="114300" distR="114300" simplePos="0" relativeHeight="251662336" behindDoc="0" locked="0" layoutInCell="1" allowOverlap="1" wp14:anchorId="16FCA955" wp14:editId="75F8CD09">
            <wp:simplePos x="0" y="0"/>
            <wp:positionH relativeFrom="margin">
              <wp:align>left</wp:align>
            </wp:positionH>
            <wp:positionV relativeFrom="paragraph">
              <wp:posOffset>107315</wp:posOffset>
            </wp:positionV>
            <wp:extent cx="6188075" cy="3805555"/>
            <wp:effectExtent l="0" t="0" r="3175" b="4445"/>
            <wp:wrapSquare wrapText="bothSides"/>
            <wp:docPr id="4"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C40F1A" w:rsidRPr="002F36E8">
        <w:rPr>
          <w:rStyle w:val="apple-style-span"/>
          <w:rFonts w:ascii="Times New Roman" w:hAnsi="Times New Roman" w:cs="Times New Roman"/>
          <w:sz w:val="28"/>
          <w:szCs w:val="28"/>
        </w:rPr>
        <w:br w:type="textWrapping" w:clear="all"/>
      </w:r>
    </w:p>
    <w:p w:rsidR="00EA6B44" w:rsidRPr="002F36E8" w:rsidRDefault="00BA0A60" w:rsidP="00316448">
      <w:pPr>
        <w:spacing w:after="0" w:line="240" w:lineRule="auto"/>
        <w:ind w:firstLine="567"/>
        <w:contextualSpacing/>
        <w:jc w:val="both"/>
        <w:rPr>
          <w:rFonts w:ascii="Times New Roman" w:hAnsi="Times New Roman" w:cs="Times New Roman"/>
          <w:b/>
          <w:sz w:val="28"/>
          <w:szCs w:val="28"/>
          <w:u w:val="single"/>
        </w:rPr>
      </w:pPr>
      <w:r w:rsidRPr="002F36E8">
        <w:rPr>
          <w:rFonts w:ascii="Times New Roman" w:hAnsi="Times New Roman" w:cs="Times New Roman"/>
          <w:b/>
          <w:sz w:val="28"/>
          <w:szCs w:val="28"/>
          <w:u w:val="single"/>
        </w:rPr>
        <w:lastRenderedPageBreak/>
        <w:t>Централизованн</w:t>
      </w:r>
      <w:r w:rsidR="00C17A91" w:rsidRPr="002F36E8">
        <w:rPr>
          <w:rFonts w:ascii="Times New Roman" w:hAnsi="Times New Roman" w:cs="Times New Roman"/>
          <w:b/>
          <w:sz w:val="28"/>
          <w:szCs w:val="28"/>
          <w:u w:val="single"/>
        </w:rPr>
        <w:t>а</w:t>
      </w:r>
      <w:r w:rsidRPr="002F36E8">
        <w:rPr>
          <w:rFonts w:ascii="Times New Roman" w:hAnsi="Times New Roman" w:cs="Times New Roman"/>
          <w:b/>
          <w:sz w:val="28"/>
          <w:szCs w:val="28"/>
          <w:u w:val="single"/>
        </w:rPr>
        <w:t>я клубная система</w:t>
      </w:r>
    </w:p>
    <w:p w:rsidR="00316448" w:rsidRPr="002F36E8" w:rsidRDefault="00316448" w:rsidP="00316448">
      <w:pPr>
        <w:spacing w:after="0" w:line="240" w:lineRule="auto"/>
        <w:contextualSpacing/>
        <w:jc w:val="both"/>
        <w:rPr>
          <w:rFonts w:ascii="Times New Roman" w:hAnsi="Times New Roman" w:cs="Times New Roman"/>
          <w:b/>
          <w:sz w:val="28"/>
          <w:szCs w:val="28"/>
        </w:rPr>
      </w:pPr>
      <w:r w:rsidRPr="002F36E8">
        <w:rPr>
          <w:rFonts w:ascii="Times New Roman" w:hAnsi="Times New Roman" w:cs="Times New Roman"/>
          <w:b/>
          <w:sz w:val="28"/>
          <w:szCs w:val="28"/>
        </w:rPr>
        <w:t>Изменения штат</w:t>
      </w:r>
      <w:r w:rsidR="00833741" w:rsidRPr="002F36E8">
        <w:rPr>
          <w:rFonts w:ascii="Times New Roman" w:hAnsi="Times New Roman" w:cs="Times New Roman"/>
          <w:b/>
          <w:sz w:val="28"/>
          <w:szCs w:val="28"/>
        </w:rPr>
        <w:t>ной численности сотрудников 2018-2020</w:t>
      </w:r>
      <w:r w:rsidRPr="002F36E8">
        <w:rPr>
          <w:rFonts w:ascii="Times New Roman" w:hAnsi="Times New Roman" w:cs="Times New Roman"/>
          <w:b/>
          <w:sz w:val="28"/>
          <w:szCs w:val="28"/>
        </w:rPr>
        <w:t xml:space="preserve"> гг.;</w:t>
      </w:r>
    </w:p>
    <w:tbl>
      <w:tblPr>
        <w:tblStyle w:val="14"/>
        <w:tblW w:w="10315" w:type="dxa"/>
        <w:tblLook w:val="04A0" w:firstRow="1" w:lastRow="0" w:firstColumn="1" w:lastColumn="0" w:noHBand="0" w:noVBand="1"/>
      </w:tblPr>
      <w:tblGrid>
        <w:gridCol w:w="4786"/>
        <w:gridCol w:w="1843"/>
        <w:gridCol w:w="1843"/>
        <w:gridCol w:w="1843"/>
      </w:tblGrid>
      <w:tr w:rsidR="00316448" w:rsidRPr="002F36E8" w:rsidTr="00316448">
        <w:tc>
          <w:tcPr>
            <w:tcW w:w="4786" w:type="dxa"/>
            <w:vAlign w:val="center"/>
          </w:tcPr>
          <w:p w:rsidR="00316448" w:rsidRPr="002F36E8" w:rsidRDefault="00316448" w:rsidP="00316448">
            <w:pPr>
              <w:contextualSpacing/>
              <w:jc w:val="center"/>
              <w:rPr>
                <w:rFonts w:ascii="Times New Roman" w:hAnsi="Times New Roman" w:cs="Times New Roman"/>
                <w:b/>
                <w:bCs/>
                <w:sz w:val="24"/>
                <w:szCs w:val="24"/>
              </w:rPr>
            </w:pPr>
            <w:r w:rsidRPr="002F36E8">
              <w:rPr>
                <w:rFonts w:ascii="Times New Roman" w:hAnsi="Times New Roman" w:cs="Times New Roman"/>
                <w:b/>
                <w:bCs/>
              </w:rPr>
              <w:t>МКУК ЦКС</w:t>
            </w:r>
          </w:p>
        </w:tc>
        <w:tc>
          <w:tcPr>
            <w:tcW w:w="1843" w:type="dxa"/>
            <w:vAlign w:val="center"/>
          </w:tcPr>
          <w:p w:rsidR="00316448" w:rsidRPr="002F36E8" w:rsidRDefault="00316448" w:rsidP="00316448">
            <w:pPr>
              <w:contextualSpacing/>
              <w:jc w:val="center"/>
              <w:rPr>
                <w:rFonts w:ascii="Times New Roman" w:hAnsi="Times New Roman" w:cs="Times New Roman"/>
                <w:b/>
                <w:bCs/>
                <w:sz w:val="24"/>
                <w:szCs w:val="24"/>
              </w:rPr>
            </w:pPr>
            <w:r w:rsidRPr="002F36E8">
              <w:rPr>
                <w:rFonts w:ascii="Times New Roman" w:hAnsi="Times New Roman" w:cs="Times New Roman"/>
                <w:b/>
                <w:bCs/>
              </w:rPr>
              <w:t>201</w:t>
            </w:r>
            <w:r w:rsidR="00C40F1A" w:rsidRPr="002F36E8">
              <w:rPr>
                <w:rFonts w:ascii="Times New Roman" w:hAnsi="Times New Roman" w:cs="Times New Roman"/>
                <w:b/>
                <w:bCs/>
              </w:rPr>
              <w:t>9</w:t>
            </w:r>
          </w:p>
        </w:tc>
        <w:tc>
          <w:tcPr>
            <w:tcW w:w="1843" w:type="dxa"/>
            <w:vAlign w:val="center"/>
          </w:tcPr>
          <w:p w:rsidR="00316448" w:rsidRPr="002F36E8" w:rsidRDefault="00C40F1A" w:rsidP="00316448">
            <w:pPr>
              <w:contextualSpacing/>
              <w:jc w:val="center"/>
              <w:rPr>
                <w:rFonts w:ascii="Times New Roman" w:hAnsi="Times New Roman" w:cs="Times New Roman"/>
                <w:b/>
                <w:bCs/>
                <w:sz w:val="24"/>
                <w:szCs w:val="24"/>
              </w:rPr>
            </w:pPr>
            <w:r w:rsidRPr="002F36E8">
              <w:rPr>
                <w:rFonts w:ascii="Times New Roman" w:hAnsi="Times New Roman" w:cs="Times New Roman"/>
                <w:b/>
                <w:bCs/>
              </w:rPr>
              <w:t>2020</w:t>
            </w:r>
          </w:p>
        </w:tc>
        <w:tc>
          <w:tcPr>
            <w:tcW w:w="1843" w:type="dxa"/>
            <w:vAlign w:val="center"/>
          </w:tcPr>
          <w:p w:rsidR="00316448" w:rsidRPr="002F36E8" w:rsidRDefault="00316448" w:rsidP="00316448">
            <w:pPr>
              <w:contextualSpacing/>
              <w:jc w:val="center"/>
              <w:rPr>
                <w:rFonts w:ascii="Times New Roman" w:hAnsi="Times New Roman" w:cs="Times New Roman"/>
                <w:b/>
                <w:bCs/>
                <w:sz w:val="24"/>
                <w:szCs w:val="24"/>
              </w:rPr>
            </w:pPr>
            <w:r w:rsidRPr="002F36E8">
              <w:rPr>
                <w:rFonts w:ascii="Times New Roman" w:hAnsi="Times New Roman" w:cs="Times New Roman"/>
                <w:b/>
                <w:bCs/>
              </w:rPr>
              <w:t>20</w:t>
            </w:r>
            <w:r w:rsidR="00C40F1A" w:rsidRPr="002F36E8">
              <w:rPr>
                <w:rFonts w:ascii="Times New Roman" w:hAnsi="Times New Roman" w:cs="Times New Roman"/>
                <w:b/>
                <w:bCs/>
              </w:rPr>
              <w:t>21</w:t>
            </w:r>
          </w:p>
        </w:tc>
      </w:tr>
      <w:tr w:rsidR="00316448" w:rsidRPr="002F36E8" w:rsidTr="00316448">
        <w:tc>
          <w:tcPr>
            <w:tcW w:w="4786" w:type="dxa"/>
            <w:vAlign w:val="center"/>
          </w:tcPr>
          <w:p w:rsidR="00316448" w:rsidRPr="002F36E8" w:rsidRDefault="00316448" w:rsidP="00316448">
            <w:pPr>
              <w:contextualSpacing/>
              <w:jc w:val="both"/>
              <w:rPr>
                <w:rFonts w:ascii="Times New Roman" w:hAnsi="Times New Roman" w:cs="Times New Roman"/>
                <w:sz w:val="24"/>
                <w:szCs w:val="24"/>
              </w:rPr>
            </w:pPr>
            <w:r w:rsidRPr="002F36E8">
              <w:rPr>
                <w:rFonts w:ascii="Times New Roman" w:hAnsi="Times New Roman" w:cs="Times New Roman"/>
              </w:rPr>
              <w:t>Численность работников  всего</w:t>
            </w:r>
          </w:p>
        </w:tc>
        <w:tc>
          <w:tcPr>
            <w:tcW w:w="1843" w:type="dxa"/>
            <w:vAlign w:val="center"/>
          </w:tcPr>
          <w:p w:rsidR="00316448" w:rsidRPr="002F36E8" w:rsidRDefault="00C40F1A" w:rsidP="00316448">
            <w:pPr>
              <w:contextualSpacing/>
              <w:jc w:val="center"/>
              <w:rPr>
                <w:rFonts w:ascii="Times New Roman" w:hAnsi="Times New Roman" w:cs="Times New Roman"/>
                <w:sz w:val="24"/>
                <w:szCs w:val="24"/>
              </w:rPr>
            </w:pPr>
            <w:r w:rsidRPr="002F36E8">
              <w:rPr>
                <w:rFonts w:ascii="Times New Roman" w:hAnsi="Times New Roman" w:cs="Times New Roman"/>
              </w:rPr>
              <w:t>64</w:t>
            </w:r>
          </w:p>
        </w:tc>
        <w:tc>
          <w:tcPr>
            <w:tcW w:w="1843" w:type="dxa"/>
            <w:vAlign w:val="center"/>
          </w:tcPr>
          <w:p w:rsidR="00316448" w:rsidRPr="002F36E8" w:rsidRDefault="00C40F1A" w:rsidP="00316448">
            <w:pPr>
              <w:contextualSpacing/>
              <w:jc w:val="center"/>
              <w:rPr>
                <w:rFonts w:ascii="Times New Roman" w:hAnsi="Times New Roman" w:cs="Times New Roman"/>
                <w:sz w:val="24"/>
                <w:szCs w:val="24"/>
              </w:rPr>
            </w:pPr>
            <w:r w:rsidRPr="002F36E8">
              <w:rPr>
                <w:rFonts w:ascii="Times New Roman" w:hAnsi="Times New Roman" w:cs="Times New Roman"/>
              </w:rPr>
              <w:t>63</w:t>
            </w:r>
          </w:p>
        </w:tc>
        <w:tc>
          <w:tcPr>
            <w:tcW w:w="1843" w:type="dxa"/>
            <w:vAlign w:val="center"/>
          </w:tcPr>
          <w:p w:rsidR="00316448" w:rsidRPr="002F36E8" w:rsidRDefault="00316448" w:rsidP="00316448">
            <w:pPr>
              <w:contextualSpacing/>
              <w:jc w:val="center"/>
              <w:rPr>
                <w:rFonts w:ascii="Times New Roman" w:hAnsi="Times New Roman" w:cs="Times New Roman"/>
                <w:sz w:val="24"/>
                <w:szCs w:val="24"/>
              </w:rPr>
            </w:pPr>
            <w:r w:rsidRPr="002F36E8">
              <w:rPr>
                <w:rFonts w:ascii="Times New Roman" w:hAnsi="Times New Roman" w:cs="Times New Roman"/>
              </w:rPr>
              <w:t>6</w:t>
            </w:r>
            <w:r w:rsidR="00833741" w:rsidRPr="002F36E8">
              <w:rPr>
                <w:rFonts w:ascii="Times New Roman" w:hAnsi="Times New Roman" w:cs="Times New Roman"/>
              </w:rPr>
              <w:t>3</w:t>
            </w:r>
          </w:p>
        </w:tc>
      </w:tr>
      <w:tr w:rsidR="00316448" w:rsidRPr="002F36E8" w:rsidTr="00316448">
        <w:tc>
          <w:tcPr>
            <w:tcW w:w="4786" w:type="dxa"/>
            <w:vAlign w:val="center"/>
          </w:tcPr>
          <w:p w:rsidR="00316448" w:rsidRPr="002F36E8" w:rsidRDefault="00316448" w:rsidP="00316448">
            <w:pPr>
              <w:contextualSpacing/>
              <w:rPr>
                <w:rFonts w:ascii="Times New Roman" w:hAnsi="Times New Roman" w:cs="Times New Roman"/>
                <w:sz w:val="24"/>
                <w:szCs w:val="24"/>
              </w:rPr>
            </w:pPr>
            <w:r w:rsidRPr="002F36E8">
              <w:rPr>
                <w:rFonts w:ascii="Times New Roman" w:hAnsi="Times New Roman" w:cs="Times New Roman"/>
              </w:rPr>
              <w:t>работающих  по основному месту работы</w:t>
            </w:r>
          </w:p>
        </w:tc>
        <w:tc>
          <w:tcPr>
            <w:tcW w:w="1843" w:type="dxa"/>
            <w:vAlign w:val="center"/>
          </w:tcPr>
          <w:p w:rsidR="00316448" w:rsidRPr="002F36E8" w:rsidRDefault="00C40F1A" w:rsidP="00316448">
            <w:pPr>
              <w:contextualSpacing/>
              <w:jc w:val="center"/>
              <w:rPr>
                <w:rFonts w:ascii="Times New Roman" w:hAnsi="Times New Roman" w:cs="Times New Roman"/>
                <w:sz w:val="24"/>
                <w:szCs w:val="24"/>
              </w:rPr>
            </w:pPr>
            <w:r w:rsidRPr="002F36E8">
              <w:rPr>
                <w:rFonts w:ascii="Times New Roman" w:hAnsi="Times New Roman" w:cs="Times New Roman"/>
              </w:rPr>
              <w:t>57</w:t>
            </w:r>
          </w:p>
        </w:tc>
        <w:tc>
          <w:tcPr>
            <w:tcW w:w="1843" w:type="dxa"/>
            <w:vAlign w:val="center"/>
          </w:tcPr>
          <w:p w:rsidR="00316448" w:rsidRPr="002F36E8" w:rsidRDefault="00833741" w:rsidP="00316448">
            <w:pPr>
              <w:contextualSpacing/>
              <w:jc w:val="center"/>
              <w:rPr>
                <w:rFonts w:ascii="Times New Roman" w:hAnsi="Times New Roman" w:cs="Times New Roman"/>
                <w:sz w:val="24"/>
                <w:szCs w:val="24"/>
              </w:rPr>
            </w:pPr>
            <w:r w:rsidRPr="002F36E8">
              <w:rPr>
                <w:rFonts w:ascii="Times New Roman" w:hAnsi="Times New Roman" w:cs="Times New Roman"/>
              </w:rPr>
              <w:t>57</w:t>
            </w:r>
          </w:p>
        </w:tc>
        <w:tc>
          <w:tcPr>
            <w:tcW w:w="1843" w:type="dxa"/>
            <w:vAlign w:val="center"/>
          </w:tcPr>
          <w:p w:rsidR="00316448" w:rsidRPr="002F36E8" w:rsidRDefault="00316448" w:rsidP="00316448">
            <w:pPr>
              <w:contextualSpacing/>
              <w:jc w:val="center"/>
              <w:rPr>
                <w:rFonts w:ascii="Times New Roman" w:hAnsi="Times New Roman" w:cs="Times New Roman"/>
                <w:sz w:val="24"/>
                <w:szCs w:val="24"/>
              </w:rPr>
            </w:pPr>
            <w:r w:rsidRPr="002F36E8">
              <w:rPr>
                <w:rFonts w:ascii="Times New Roman" w:hAnsi="Times New Roman" w:cs="Times New Roman"/>
              </w:rPr>
              <w:t>57</w:t>
            </w:r>
          </w:p>
        </w:tc>
      </w:tr>
      <w:tr w:rsidR="00316448" w:rsidRPr="002F36E8" w:rsidTr="00316448">
        <w:tc>
          <w:tcPr>
            <w:tcW w:w="4786" w:type="dxa"/>
            <w:vAlign w:val="center"/>
          </w:tcPr>
          <w:p w:rsidR="00316448" w:rsidRPr="002F36E8" w:rsidRDefault="00316448" w:rsidP="00316448">
            <w:pPr>
              <w:contextualSpacing/>
              <w:rPr>
                <w:rFonts w:ascii="Times New Roman" w:hAnsi="Times New Roman" w:cs="Times New Roman"/>
                <w:sz w:val="24"/>
                <w:szCs w:val="24"/>
              </w:rPr>
            </w:pPr>
            <w:r w:rsidRPr="002F36E8">
              <w:rPr>
                <w:rFonts w:ascii="Times New Roman" w:hAnsi="Times New Roman" w:cs="Times New Roman"/>
              </w:rPr>
              <w:t>работающих по совместительству Внешнее, внутреннее)</w:t>
            </w:r>
          </w:p>
        </w:tc>
        <w:tc>
          <w:tcPr>
            <w:tcW w:w="1843" w:type="dxa"/>
            <w:vAlign w:val="center"/>
          </w:tcPr>
          <w:p w:rsidR="00316448" w:rsidRPr="002F36E8" w:rsidRDefault="00C40F1A" w:rsidP="00316448">
            <w:pPr>
              <w:contextualSpacing/>
              <w:jc w:val="center"/>
              <w:rPr>
                <w:rFonts w:ascii="Times New Roman" w:hAnsi="Times New Roman" w:cs="Times New Roman"/>
                <w:sz w:val="24"/>
                <w:szCs w:val="24"/>
              </w:rPr>
            </w:pPr>
            <w:r w:rsidRPr="002F36E8">
              <w:rPr>
                <w:rFonts w:ascii="Times New Roman" w:hAnsi="Times New Roman" w:cs="Times New Roman"/>
              </w:rPr>
              <w:t>7/5</w:t>
            </w:r>
          </w:p>
        </w:tc>
        <w:tc>
          <w:tcPr>
            <w:tcW w:w="1843" w:type="dxa"/>
            <w:vAlign w:val="center"/>
          </w:tcPr>
          <w:p w:rsidR="00316448" w:rsidRPr="002F36E8" w:rsidRDefault="00C40F1A" w:rsidP="00316448">
            <w:pPr>
              <w:contextualSpacing/>
              <w:jc w:val="center"/>
              <w:rPr>
                <w:rFonts w:ascii="Times New Roman" w:hAnsi="Times New Roman" w:cs="Times New Roman"/>
                <w:sz w:val="24"/>
                <w:szCs w:val="24"/>
              </w:rPr>
            </w:pPr>
            <w:r w:rsidRPr="002F36E8">
              <w:rPr>
                <w:rFonts w:ascii="Times New Roman" w:hAnsi="Times New Roman" w:cs="Times New Roman"/>
                <w:sz w:val="24"/>
                <w:szCs w:val="24"/>
              </w:rPr>
              <w:t>6/4</w:t>
            </w:r>
          </w:p>
        </w:tc>
        <w:tc>
          <w:tcPr>
            <w:tcW w:w="1843" w:type="dxa"/>
            <w:vAlign w:val="center"/>
          </w:tcPr>
          <w:p w:rsidR="00316448" w:rsidRPr="002F36E8" w:rsidRDefault="00833741" w:rsidP="00316448">
            <w:pPr>
              <w:contextualSpacing/>
              <w:jc w:val="center"/>
              <w:rPr>
                <w:rFonts w:ascii="Times New Roman" w:hAnsi="Times New Roman" w:cs="Times New Roman"/>
                <w:sz w:val="24"/>
                <w:szCs w:val="24"/>
              </w:rPr>
            </w:pPr>
            <w:r w:rsidRPr="002F36E8">
              <w:rPr>
                <w:rFonts w:ascii="Times New Roman" w:hAnsi="Times New Roman" w:cs="Times New Roman"/>
              </w:rPr>
              <w:t>6</w:t>
            </w:r>
            <w:r w:rsidR="00316448" w:rsidRPr="002F36E8">
              <w:rPr>
                <w:rFonts w:ascii="Times New Roman" w:hAnsi="Times New Roman" w:cs="Times New Roman"/>
              </w:rPr>
              <w:t>/</w:t>
            </w:r>
            <w:r w:rsidR="00C40F1A" w:rsidRPr="002F36E8">
              <w:rPr>
                <w:rFonts w:ascii="Times New Roman" w:hAnsi="Times New Roman" w:cs="Times New Roman"/>
              </w:rPr>
              <w:t>3</w:t>
            </w:r>
          </w:p>
        </w:tc>
      </w:tr>
      <w:tr w:rsidR="00316448" w:rsidRPr="002F36E8" w:rsidTr="00316448">
        <w:tc>
          <w:tcPr>
            <w:tcW w:w="4786" w:type="dxa"/>
            <w:vAlign w:val="center"/>
          </w:tcPr>
          <w:p w:rsidR="00316448" w:rsidRPr="002F36E8" w:rsidRDefault="00316448" w:rsidP="00316448">
            <w:pPr>
              <w:contextualSpacing/>
              <w:rPr>
                <w:rFonts w:ascii="Times New Roman" w:hAnsi="Times New Roman" w:cs="Times New Roman"/>
                <w:sz w:val="24"/>
                <w:szCs w:val="24"/>
              </w:rPr>
            </w:pPr>
            <w:r w:rsidRPr="002F36E8">
              <w:rPr>
                <w:rFonts w:ascii="Times New Roman" w:hAnsi="Times New Roman" w:cs="Times New Roman"/>
              </w:rPr>
              <w:t>Всего основного персонала, в том числе совместителей</w:t>
            </w:r>
          </w:p>
        </w:tc>
        <w:tc>
          <w:tcPr>
            <w:tcW w:w="1843" w:type="dxa"/>
            <w:vAlign w:val="center"/>
          </w:tcPr>
          <w:p w:rsidR="00316448" w:rsidRPr="002F36E8" w:rsidRDefault="003D4455" w:rsidP="00316448">
            <w:pPr>
              <w:contextualSpacing/>
              <w:jc w:val="center"/>
              <w:rPr>
                <w:rFonts w:ascii="Times New Roman" w:hAnsi="Times New Roman" w:cs="Times New Roman"/>
                <w:sz w:val="24"/>
                <w:szCs w:val="24"/>
              </w:rPr>
            </w:pPr>
            <w:r w:rsidRPr="002F36E8">
              <w:rPr>
                <w:rFonts w:ascii="Times New Roman" w:hAnsi="Times New Roman" w:cs="Times New Roman"/>
              </w:rPr>
              <w:t>49</w:t>
            </w:r>
            <w:r w:rsidR="00316448" w:rsidRPr="002F36E8">
              <w:rPr>
                <w:rFonts w:ascii="Times New Roman" w:hAnsi="Times New Roman" w:cs="Times New Roman"/>
              </w:rPr>
              <w:t>/</w:t>
            </w:r>
            <w:r w:rsidRPr="002F36E8">
              <w:rPr>
                <w:rFonts w:ascii="Times New Roman" w:hAnsi="Times New Roman" w:cs="Times New Roman"/>
              </w:rPr>
              <w:t>3</w:t>
            </w:r>
          </w:p>
        </w:tc>
        <w:tc>
          <w:tcPr>
            <w:tcW w:w="1843" w:type="dxa"/>
            <w:vAlign w:val="center"/>
          </w:tcPr>
          <w:p w:rsidR="00316448" w:rsidRPr="002F36E8" w:rsidRDefault="00833741" w:rsidP="00316448">
            <w:pPr>
              <w:contextualSpacing/>
              <w:jc w:val="center"/>
              <w:rPr>
                <w:rFonts w:ascii="Times New Roman" w:hAnsi="Times New Roman" w:cs="Times New Roman"/>
                <w:sz w:val="24"/>
                <w:szCs w:val="24"/>
              </w:rPr>
            </w:pPr>
            <w:r w:rsidRPr="002F36E8">
              <w:rPr>
                <w:rFonts w:ascii="Times New Roman" w:hAnsi="Times New Roman" w:cs="Times New Roman"/>
              </w:rPr>
              <w:t>4</w:t>
            </w:r>
            <w:r w:rsidR="003D4455" w:rsidRPr="002F36E8">
              <w:rPr>
                <w:rFonts w:ascii="Times New Roman" w:hAnsi="Times New Roman" w:cs="Times New Roman"/>
              </w:rPr>
              <w:t>8</w:t>
            </w:r>
            <w:r w:rsidR="00316448" w:rsidRPr="002F36E8">
              <w:rPr>
                <w:rFonts w:ascii="Times New Roman" w:hAnsi="Times New Roman" w:cs="Times New Roman"/>
              </w:rPr>
              <w:t>/</w:t>
            </w:r>
            <w:r w:rsidRPr="002F36E8">
              <w:rPr>
                <w:rFonts w:ascii="Times New Roman" w:hAnsi="Times New Roman" w:cs="Times New Roman"/>
              </w:rPr>
              <w:t>3</w:t>
            </w:r>
          </w:p>
        </w:tc>
        <w:tc>
          <w:tcPr>
            <w:tcW w:w="1843" w:type="dxa"/>
            <w:vAlign w:val="center"/>
          </w:tcPr>
          <w:p w:rsidR="00316448" w:rsidRPr="002F36E8" w:rsidRDefault="00833741" w:rsidP="00316448">
            <w:pPr>
              <w:contextualSpacing/>
              <w:jc w:val="center"/>
              <w:rPr>
                <w:rFonts w:ascii="Times New Roman" w:hAnsi="Times New Roman" w:cs="Times New Roman"/>
                <w:sz w:val="24"/>
                <w:szCs w:val="24"/>
              </w:rPr>
            </w:pPr>
            <w:r w:rsidRPr="002F36E8">
              <w:rPr>
                <w:rFonts w:ascii="Times New Roman" w:hAnsi="Times New Roman" w:cs="Times New Roman"/>
              </w:rPr>
              <w:t>48</w:t>
            </w:r>
            <w:r w:rsidR="00316448" w:rsidRPr="002F36E8">
              <w:rPr>
                <w:rFonts w:ascii="Times New Roman" w:hAnsi="Times New Roman" w:cs="Times New Roman"/>
              </w:rPr>
              <w:t>/3</w:t>
            </w:r>
          </w:p>
        </w:tc>
      </w:tr>
      <w:tr w:rsidR="00316448" w:rsidRPr="002F36E8" w:rsidTr="00316448">
        <w:tc>
          <w:tcPr>
            <w:tcW w:w="4786" w:type="dxa"/>
            <w:vAlign w:val="center"/>
          </w:tcPr>
          <w:p w:rsidR="00316448" w:rsidRPr="002F36E8" w:rsidRDefault="00316448" w:rsidP="00316448">
            <w:pPr>
              <w:contextualSpacing/>
              <w:jc w:val="both"/>
              <w:rPr>
                <w:rFonts w:ascii="Times New Roman" w:hAnsi="Times New Roman" w:cs="Times New Roman"/>
                <w:sz w:val="24"/>
                <w:szCs w:val="24"/>
              </w:rPr>
            </w:pPr>
            <w:r w:rsidRPr="002F36E8">
              <w:rPr>
                <w:rFonts w:ascii="Times New Roman" w:hAnsi="Times New Roman" w:cs="Times New Roman"/>
              </w:rPr>
              <w:t>Административный персонал,</w:t>
            </w:r>
            <w:r w:rsidR="00650C6B" w:rsidRPr="002F36E8">
              <w:rPr>
                <w:rFonts w:ascii="Times New Roman" w:hAnsi="Times New Roman" w:cs="Times New Roman"/>
              </w:rPr>
              <w:t xml:space="preserve"> </w:t>
            </w:r>
            <w:r w:rsidRPr="002F36E8">
              <w:rPr>
                <w:rFonts w:ascii="Times New Roman" w:hAnsi="Times New Roman" w:cs="Times New Roman"/>
              </w:rPr>
              <w:t>в том числе совместителей</w:t>
            </w:r>
          </w:p>
        </w:tc>
        <w:tc>
          <w:tcPr>
            <w:tcW w:w="1843" w:type="dxa"/>
            <w:vAlign w:val="center"/>
          </w:tcPr>
          <w:p w:rsidR="00316448" w:rsidRPr="002F36E8" w:rsidRDefault="00833741" w:rsidP="00316448">
            <w:pPr>
              <w:contextualSpacing/>
              <w:jc w:val="center"/>
              <w:rPr>
                <w:rFonts w:ascii="Times New Roman" w:hAnsi="Times New Roman" w:cs="Times New Roman"/>
                <w:sz w:val="24"/>
                <w:szCs w:val="24"/>
              </w:rPr>
            </w:pPr>
            <w:r w:rsidRPr="002F36E8">
              <w:rPr>
                <w:rFonts w:ascii="Times New Roman" w:hAnsi="Times New Roman" w:cs="Times New Roman"/>
              </w:rPr>
              <w:t>11</w:t>
            </w:r>
            <w:r w:rsidR="00316448" w:rsidRPr="002F36E8">
              <w:rPr>
                <w:rFonts w:ascii="Times New Roman" w:hAnsi="Times New Roman" w:cs="Times New Roman"/>
              </w:rPr>
              <w:t>/1</w:t>
            </w:r>
          </w:p>
        </w:tc>
        <w:tc>
          <w:tcPr>
            <w:tcW w:w="1843" w:type="dxa"/>
            <w:vAlign w:val="center"/>
          </w:tcPr>
          <w:p w:rsidR="00316448" w:rsidRPr="002F36E8" w:rsidRDefault="003D4455" w:rsidP="00316448">
            <w:pPr>
              <w:contextualSpacing/>
              <w:jc w:val="center"/>
              <w:rPr>
                <w:rFonts w:ascii="Times New Roman" w:hAnsi="Times New Roman" w:cs="Times New Roman"/>
                <w:sz w:val="24"/>
                <w:szCs w:val="24"/>
              </w:rPr>
            </w:pPr>
            <w:r w:rsidRPr="002F36E8">
              <w:rPr>
                <w:rFonts w:ascii="Times New Roman" w:hAnsi="Times New Roman" w:cs="Times New Roman"/>
              </w:rPr>
              <w:t>10</w:t>
            </w:r>
            <w:r w:rsidR="00316448" w:rsidRPr="002F36E8">
              <w:rPr>
                <w:rFonts w:ascii="Times New Roman" w:hAnsi="Times New Roman" w:cs="Times New Roman"/>
              </w:rPr>
              <w:t>/1</w:t>
            </w:r>
          </w:p>
        </w:tc>
        <w:tc>
          <w:tcPr>
            <w:tcW w:w="1843" w:type="dxa"/>
            <w:vAlign w:val="center"/>
          </w:tcPr>
          <w:p w:rsidR="00316448" w:rsidRPr="002F36E8" w:rsidRDefault="00833741" w:rsidP="00316448">
            <w:pPr>
              <w:contextualSpacing/>
              <w:jc w:val="center"/>
              <w:rPr>
                <w:rFonts w:ascii="Times New Roman" w:hAnsi="Times New Roman" w:cs="Times New Roman"/>
                <w:sz w:val="24"/>
                <w:szCs w:val="24"/>
              </w:rPr>
            </w:pPr>
            <w:r w:rsidRPr="002F36E8">
              <w:rPr>
                <w:rFonts w:ascii="Times New Roman" w:hAnsi="Times New Roman" w:cs="Times New Roman"/>
              </w:rPr>
              <w:t>10</w:t>
            </w:r>
            <w:r w:rsidR="00316448" w:rsidRPr="002F36E8">
              <w:rPr>
                <w:rFonts w:ascii="Times New Roman" w:hAnsi="Times New Roman" w:cs="Times New Roman"/>
              </w:rPr>
              <w:t>/1</w:t>
            </w:r>
          </w:p>
        </w:tc>
      </w:tr>
      <w:tr w:rsidR="00316448" w:rsidRPr="002F36E8" w:rsidTr="00316448">
        <w:tc>
          <w:tcPr>
            <w:tcW w:w="4786" w:type="dxa"/>
            <w:vAlign w:val="center"/>
          </w:tcPr>
          <w:p w:rsidR="00316448" w:rsidRPr="002F36E8" w:rsidRDefault="00316448" w:rsidP="00316448">
            <w:pPr>
              <w:contextualSpacing/>
              <w:jc w:val="both"/>
              <w:rPr>
                <w:rFonts w:ascii="Times New Roman" w:hAnsi="Times New Roman" w:cs="Times New Roman"/>
                <w:sz w:val="24"/>
                <w:szCs w:val="24"/>
              </w:rPr>
            </w:pPr>
            <w:r w:rsidRPr="002F36E8">
              <w:rPr>
                <w:rFonts w:ascii="Times New Roman" w:hAnsi="Times New Roman" w:cs="Times New Roman"/>
              </w:rPr>
              <w:t>Вспомогательный персонал,</w:t>
            </w:r>
            <w:r w:rsidR="00650C6B" w:rsidRPr="002F36E8">
              <w:rPr>
                <w:rFonts w:ascii="Times New Roman" w:hAnsi="Times New Roman" w:cs="Times New Roman"/>
              </w:rPr>
              <w:t xml:space="preserve"> </w:t>
            </w:r>
            <w:r w:rsidRPr="002F36E8">
              <w:rPr>
                <w:rFonts w:ascii="Times New Roman" w:hAnsi="Times New Roman" w:cs="Times New Roman"/>
              </w:rPr>
              <w:t>в том числе совместителей</w:t>
            </w:r>
          </w:p>
        </w:tc>
        <w:tc>
          <w:tcPr>
            <w:tcW w:w="1843" w:type="dxa"/>
            <w:vAlign w:val="center"/>
          </w:tcPr>
          <w:p w:rsidR="00316448" w:rsidRPr="002F36E8" w:rsidRDefault="00316448" w:rsidP="00316448">
            <w:pPr>
              <w:contextualSpacing/>
              <w:jc w:val="center"/>
              <w:rPr>
                <w:rFonts w:ascii="Times New Roman" w:hAnsi="Times New Roman" w:cs="Times New Roman"/>
                <w:sz w:val="24"/>
                <w:szCs w:val="24"/>
              </w:rPr>
            </w:pPr>
            <w:r w:rsidRPr="002F36E8">
              <w:rPr>
                <w:rFonts w:ascii="Times New Roman" w:hAnsi="Times New Roman" w:cs="Times New Roman"/>
              </w:rPr>
              <w:t>5/2</w:t>
            </w:r>
          </w:p>
        </w:tc>
        <w:tc>
          <w:tcPr>
            <w:tcW w:w="1843" w:type="dxa"/>
            <w:vAlign w:val="center"/>
          </w:tcPr>
          <w:p w:rsidR="00316448" w:rsidRPr="002F36E8" w:rsidRDefault="00316448" w:rsidP="00316448">
            <w:pPr>
              <w:contextualSpacing/>
              <w:jc w:val="center"/>
              <w:rPr>
                <w:rFonts w:ascii="Times New Roman" w:hAnsi="Times New Roman" w:cs="Times New Roman"/>
                <w:sz w:val="24"/>
                <w:szCs w:val="24"/>
              </w:rPr>
            </w:pPr>
            <w:r w:rsidRPr="002F36E8">
              <w:rPr>
                <w:rFonts w:ascii="Times New Roman" w:hAnsi="Times New Roman" w:cs="Times New Roman"/>
              </w:rPr>
              <w:t>5/2</w:t>
            </w:r>
          </w:p>
        </w:tc>
        <w:tc>
          <w:tcPr>
            <w:tcW w:w="1843" w:type="dxa"/>
            <w:vAlign w:val="center"/>
          </w:tcPr>
          <w:p w:rsidR="00316448" w:rsidRPr="002F36E8" w:rsidRDefault="00316448" w:rsidP="00316448">
            <w:pPr>
              <w:contextualSpacing/>
              <w:jc w:val="center"/>
              <w:rPr>
                <w:rFonts w:ascii="Times New Roman" w:hAnsi="Times New Roman" w:cs="Times New Roman"/>
                <w:sz w:val="24"/>
                <w:szCs w:val="24"/>
              </w:rPr>
            </w:pPr>
            <w:r w:rsidRPr="002F36E8">
              <w:rPr>
                <w:rFonts w:ascii="Times New Roman" w:hAnsi="Times New Roman" w:cs="Times New Roman"/>
              </w:rPr>
              <w:t>5/2</w:t>
            </w:r>
          </w:p>
        </w:tc>
      </w:tr>
    </w:tbl>
    <w:p w:rsidR="00316448" w:rsidRPr="002F36E8" w:rsidRDefault="003D4455" w:rsidP="00316448">
      <w:pPr>
        <w:spacing w:after="0" w:line="240" w:lineRule="auto"/>
        <w:ind w:firstLine="567"/>
        <w:contextualSpacing/>
        <w:jc w:val="both"/>
        <w:rPr>
          <w:rFonts w:ascii="Times New Roman" w:hAnsi="Times New Roman" w:cs="Times New Roman"/>
          <w:sz w:val="28"/>
          <w:szCs w:val="28"/>
        </w:rPr>
      </w:pPr>
      <w:r w:rsidRPr="002F36E8">
        <w:rPr>
          <w:rFonts w:ascii="Times New Roman" w:hAnsi="Times New Roman" w:cs="Times New Roman"/>
          <w:sz w:val="28"/>
          <w:szCs w:val="28"/>
        </w:rPr>
        <w:t>В 2021</w:t>
      </w:r>
      <w:r w:rsidR="00316448" w:rsidRPr="002F36E8">
        <w:rPr>
          <w:rFonts w:ascii="Times New Roman" w:hAnsi="Times New Roman" w:cs="Times New Roman"/>
          <w:sz w:val="28"/>
          <w:szCs w:val="28"/>
        </w:rPr>
        <w:t xml:space="preserve"> г. работникам МКУК ЦКС оказана социальная поддержка в виде материальной помощи. Материальн</w:t>
      </w:r>
      <w:r w:rsidR="00652BF5" w:rsidRPr="002F36E8">
        <w:rPr>
          <w:rFonts w:ascii="Times New Roman" w:hAnsi="Times New Roman" w:cs="Times New Roman"/>
          <w:sz w:val="28"/>
          <w:szCs w:val="28"/>
        </w:rPr>
        <w:t>ую помощь получили 3 сотрудника</w:t>
      </w:r>
      <w:r w:rsidR="00316448" w:rsidRPr="002F36E8">
        <w:rPr>
          <w:rFonts w:ascii="Times New Roman" w:hAnsi="Times New Roman" w:cs="Times New Roman"/>
          <w:sz w:val="28"/>
          <w:szCs w:val="28"/>
        </w:rPr>
        <w:t xml:space="preserve">, общая сумма составила 9 000,00 рублей. </w:t>
      </w:r>
    </w:p>
    <w:p w:rsidR="00316448" w:rsidRPr="002F36E8" w:rsidRDefault="00316448" w:rsidP="00316448">
      <w:pPr>
        <w:spacing w:after="0" w:line="240" w:lineRule="auto"/>
        <w:ind w:firstLine="567"/>
        <w:contextualSpacing/>
        <w:jc w:val="both"/>
        <w:rPr>
          <w:rFonts w:ascii="Times New Roman" w:eastAsia="Calibri" w:hAnsi="Times New Roman" w:cs="Times New Roman"/>
          <w:b/>
          <w:sz w:val="28"/>
          <w:szCs w:val="28"/>
          <w:u w:val="single"/>
        </w:rPr>
      </w:pPr>
      <w:r w:rsidRPr="002F36E8">
        <w:rPr>
          <w:rFonts w:ascii="Times New Roman" w:hAnsi="Times New Roman" w:cs="Times New Roman"/>
          <w:sz w:val="28"/>
          <w:szCs w:val="28"/>
        </w:rPr>
        <w:t>Выплачена комп</w:t>
      </w:r>
      <w:r w:rsidR="00833741" w:rsidRPr="002F36E8">
        <w:rPr>
          <w:rFonts w:ascii="Times New Roman" w:hAnsi="Times New Roman" w:cs="Times New Roman"/>
          <w:sz w:val="28"/>
          <w:szCs w:val="28"/>
        </w:rPr>
        <w:t>енсация сельским специалистам (8</w:t>
      </w:r>
      <w:r w:rsidRPr="002F36E8">
        <w:rPr>
          <w:rFonts w:ascii="Times New Roman" w:hAnsi="Times New Roman" w:cs="Times New Roman"/>
          <w:sz w:val="28"/>
          <w:szCs w:val="28"/>
        </w:rPr>
        <w:t xml:space="preserve"> человек) на оплат</w:t>
      </w:r>
      <w:r w:rsidR="003D4455" w:rsidRPr="002F36E8">
        <w:rPr>
          <w:rFonts w:ascii="Times New Roman" w:hAnsi="Times New Roman" w:cs="Times New Roman"/>
          <w:sz w:val="28"/>
          <w:szCs w:val="28"/>
        </w:rPr>
        <w:t>у коммунальных услуг в сумме 151 300</w:t>
      </w:r>
      <w:r w:rsidRPr="002F36E8">
        <w:rPr>
          <w:rFonts w:ascii="Times New Roman" w:hAnsi="Times New Roman" w:cs="Times New Roman"/>
          <w:sz w:val="28"/>
          <w:szCs w:val="28"/>
        </w:rPr>
        <w:t>,00 рублей.</w:t>
      </w:r>
    </w:p>
    <w:p w:rsidR="00316448" w:rsidRPr="002F36E8" w:rsidRDefault="00316448" w:rsidP="00316448">
      <w:pPr>
        <w:spacing w:after="0" w:line="240" w:lineRule="auto"/>
        <w:ind w:firstLine="567"/>
        <w:contextualSpacing/>
        <w:jc w:val="both"/>
        <w:rPr>
          <w:rFonts w:ascii="Times New Roman" w:hAnsi="Times New Roman" w:cs="Times New Roman"/>
          <w:bCs/>
          <w:iCs/>
          <w:sz w:val="28"/>
          <w:szCs w:val="28"/>
        </w:rPr>
      </w:pPr>
      <w:r w:rsidRPr="002F36E8">
        <w:rPr>
          <w:rFonts w:ascii="Times New Roman" w:hAnsi="Times New Roman" w:cs="Times New Roman"/>
          <w:bCs/>
          <w:iCs/>
          <w:sz w:val="28"/>
          <w:szCs w:val="28"/>
        </w:rPr>
        <w:t>В Положении по оплате МКУК ЦКС пунктом 32 предусмотрена надбавка молодым специалистам в размере до 40% от оклада (должностного оклада) в течение трёх лет с даты их трудоустройства при наличии непрерывного стажа.</w:t>
      </w:r>
    </w:p>
    <w:p w:rsidR="00316448" w:rsidRPr="002F36E8" w:rsidRDefault="003D4455" w:rsidP="00316448">
      <w:pPr>
        <w:spacing w:after="0" w:line="240" w:lineRule="auto"/>
        <w:ind w:firstLine="567"/>
        <w:contextualSpacing/>
        <w:jc w:val="both"/>
        <w:rPr>
          <w:rFonts w:ascii="Times New Roman" w:hAnsi="Times New Roman" w:cs="Times New Roman"/>
          <w:bCs/>
          <w:iCs/>
          <w:sz w:val="28"/>
          <w:szCs w:val="28"/>
        </w:rPr>
      </w:pPr>
      <w:r w:rsidRPr="002F36E8">
        <w:rPr>
          <w:rFonts w:ascii="Times New Roman" w:hAnsi="Times New Roman" w:cs="Times New Roman"/>
          <w:bCs/>
          <w:iCs/>
          <w:sz w:val="28"/>
          <w:szCs w:val="28"/>
        </w:rPr>
        <w:t>В 2021</w:t>
      </w:r>
      <w:r w:rsidR="00316448" w:rsidRPr="002F36E8">
        <w:rPr>
          <w:rFonts w:ascii="Times New Roman" w:hAnsi="Times New Roman" w:cs="Times New Roman"/>
          <w:bCs/>
          <w:iCs/>
          <w:sz w:val="28"/>
          <w:szCs w:val="28"/>
        </w:rPr>
        <w:t xml:space="preserve"> году выплаты не производились в виду отсутствия данных молодых специалистов. </w:t>
      </w:r>
    </w:p>
    <w:p w:rsidR="00316448" w:rsidRPr="002F36E8" w:rsidRDefault="00316448" w:rsidP="00316448">
      <w:pPr>
        <w:spacing w:after="0" w:line="240" w:lineRule="auto"/>
        <w:ind w:firstLine="567"/>
        <w:contextualSpacing/>
        <w:jc w:val="both"/>
        <w:rPr>
          <w:rFonts w:ascii="Times New Roman" w:eastAsia="Calibri" w:hAnsi="Times New Roman" w:cs="Times New Roman"/>
          <w:sz w:val="28"/>
          <w:szCs w:val="28"/>
        </w:rPr>
      </w:pPr>
      <w:r w:rsidRPr="002F36E8">
        <w:rPr>
          <w:rFonts w:ascii="Times New Roman" w:eastAsia="Calibri" w:hAnsi="Times New Roman" w:cs="Times New Roman"/>
          <w:sz w:val="28"/>
          <w:szCs w:val="28"/>
        </w:rPr>
        <w:t>Повышению</w:t>
      </w:r>
      <w:r w:rsidR="003D4455" w:rsidRPr="002F36E8">
        <w:rPr>
          <w:rFonts w:ascii="Times New Roman" w:eastAsia="Calibri" w:hAnsi="Times New Roman" w:cs="Times New Roman"/>
          <w:sz w:val="28"/>
          <w:szCs w:val="28"/>
        </w:rPr>
        <w:t xml:space="preserve"> профессионального уровня в 2021</w:t>
      </w:r>
      <w:r w:rsidRPr="002F36E8">
        <w:rPr>
          <w:rFonts w:ascii="Times New Roman" w:eastAsia="Calibri" w:hAnsi="Times New Roman" w:cs="Times New Roman"/>
          <w:sz w:val="28"/>
          <w:szCs w:val="28"/>
        </w:rPr>
        <w:t xml:space="preserve"> году уделялось значительное внимание. </w:t>
      </w:r>
    </w:p>
    <w:p w:rsidR="003D4455" w:rsidRPr="002F36E8" w:rsidRDefault="003D4455" w:rsidP="003D4455">
      <w:pPr>
        <w:spacing w:after="0" w:line="240" w:lineRule="auto"/>
        <w:ind w:firstLine="709"/>
        <w:contextualSpacing/>
        <w:jc w:val="both"/>
        <w:rPr>
          <w:rFonts w:ascii="Times New Roman" w:hAnsi="Times New Roman" w:cs="Times New Roman"/>
          <w:bCs/>
          <w:iCs/>
          <w:sz w:val="28"/>
          <w:szCs w:val="28"/>
        </w:rPr>
      </w:pPr>
      <w:r w:rsidRPr="002F36E8">
        <w:rPr>
          <w:rFonts w:ascii="Times New Roman" w:hAnsi="Times New Roman" w:cs="Times New Roman"/>
          <w:bCs/>
          <w:iCs/>
          <w:sz w:val="28"/>
          <w:szCs w:val="28"/>
        </w:rPr>
        <w:t>За отчетный период курсы повышения квалификации (КПК) прошли 14 сотрудников, из них 11 человек обучились в рамках федерально проекта «Творческие люди» Национального проекта «Культура».</w:t>
      </w:r>
    </w:p>
    <w:p w:rsidR="003D4455" w:rsidRPr="002F36E8" w:rsidRDefault="003D4455" w:rsidP="003D4455">
      <w:pPr>
        <w:spacing w:after="0" w:line="240" w:lineRule="auto"/>
        <w:ind w:firstLine="709"/>
        <w:contextualSpacing/>
        <w:jc w:val="both"/>
        <w:rPr>
          <w:rFonts w:ascii="Times New Roman" w:hAnsi="Times New Roman" w:cs="Times New Roman"/>
          <w:bCs/>
          <w:iCs/>
          <w:sz w:val="28"/>
          <w:szCs w:val="28"/>
        </w:rPr>
      </w:pPr>
      <w:r w:rsidRPr="002F36E8">
        <w:rPr>
          <w:rFonts w:ascii="Times New Roman" w:hAnsi="Times New Roman" w:cs="Times New Roman"/>
          <w:bCs/>
          <w:iCs/>
          <w:sz w:val="28"/>
          <w:szCs w:val="28"/>
        </w:rPr>
        <w:t>Онлайн обучение (семинары): -</w:t>
      </w:r>
      <w:r w:rsidR="0091458C" w:rsidRPr="002F36E8">
        <w:rPr>
          <w:rFonts w:ascii="Times New Roman" w:hAnsi="Times New Roman" w:cs="Times New Roman"/>
          <w:bCs/>
          <w:iCs/>
          <w:sz w:val="28"/>
          <w:szCs w:val="28"/>
        </w:rPr>
        <w:t xml:space="preserve"> </w:t>
      </w:r>
      <w:r w:rsidRPr="002F36E8">
        <w:rPr>
          <w:rFonts w:ascii="Times New Roman" w:hAnsi="Times New Roman" w:cs="Times New Roman"/>
          <w:bCs/>
          <w:iCs/>
          <w:sz w:val="28"/>
          <w:szCs w:val="28"/>
        </w:rPr>
        <w:t>17 человек</w:t>
      </w:r>
    </w:p>
    <w:p w:rsidR="003D4455" w:rsidRPr="002F36E8" w:rsidRDefault="003D4455" w:rsidP="003D4455">
      <w:pPr>
        <w:spacing w:after="0" w:line="240" w:lineRule="auto"/>
        <w:ind w:firstLine="709"/>
        <w:contextualSpacing/>
        <w:jc w:val="both"/>
        <w:rPr>
          <w:rFonts w:ascii="Times New Roman" w:hAnsi="Times New Roman" w:cs="Times New Roman"/>
          <w:bCs/>
          <w:iCs/>
          <w:sz w:val="28"/>
          <w:szCs w:val="28"/>
        </w:rPr>
      </w:pPr>
      <w:r w:rsidRPr="002F36E8">
        <w:rPr>
          <w:rFonts w:ascii="Times New Roman" w:hAnsi="Times New Roman" w:cs="Times New Roman"/>
          <w:bCs/>
          <w:iCs/>
          <w:sz w:val="28"/>
          <w:szCs w:val="28"/>
        </w:rPr>
        <w:t>-Организатор ОЦНТ, электронная платформа ZООM - 9 человек;</w:t>
      </w:r>
    </w:p>
    <w:p w:rsidR="003D4455" w:rsidRPr="002F36E8" w:rsidRDefault="003D4455" w:rsidP="003D4455">
      <w:pPr>
        <w:spacing w:after="0" w:line="240" w:lineRule="auto"/>
        <w:ind w:firstLine="709"/>
        <w:contextualSpacing/>
        <w:jc w:val="both"/>
        <w:rPr>
          <w:rFonts w:ascii="Times New Roman" w:hAnsi="Times New Roman" w:cs="Times New Roman"/>
          <w:bCs/>
          <w:iCs/>
          <w:sz w:val="28"/>
          <w:szCs w:val="28"/>
        </w:rPr>
      </w:pPr>
      <w:r w:rsidRPr="002F36E8">
        <w:rPr>
          <w:rFonts w:ascii="Times New Roman" w:hAnsi="Times New Roman" w:cs="Times New Roman"/>
          <w:bCs/>
          <w:iCs/>
          <w:sz w:val="28"/>
          <w:szCs w:val="28"/>
        </w:rPr>
        <w:t>-Организатор ДДН г.Челябинск, электронная платформа ZООM - 2 человека;</w:t>
      </w:r>
    </w:p>
    <w:p w:rsidR="003D4455" w:rsidRPr="002F36E8" w:rsidRDefault="003D4455" w:rsidP="003D4455">
      <w:pPr>
        <w:spacing w:after="0" w:line="240" w:lineRule="auto"/>
        <w:ind w:firstLine="709"/>
        <w:contextualSpacing/>
        <w:jc w:val="both"/>
        <w:rPr>
          <w:rFonts w:ascii="Times New Roman" w:hAnsi="Times New Roman" w:cs="Times New Roman"/>
          <w:bCs/>
          <w:iCs/>
          <w:sz w:val="28"/>
          <w:szCs w:val="28"/>
        </w:rPr>
      </w:pPr>
      <w:r w:rsidRPr="002F36E8">
        <w:rPr>
          <w:rFonts w:ascii="Times New Roman" w:hAnsi="Times New Roman" w:cs="Times New Roman"/>
          <w:bCs/>
          <w:iCs/>
          <w:sz w:val="28"/>
          <w:szCs w:val="28"/>
        </w:rPr>
        <w:t>-Круглый стол «Народная культура для школьников»: итоги Всероссийской акции - 1 человек;</w:t>
      </w:r>
    </w:p>
    <w:p w:rsidR="003D4455" w:rsidRPr="002F36E8" w:rsidRDefault="003D4455" w:rsidP="003D4455">
      <w:pPr>
        <w:spacing w:after="0" w:line="240" w:lineRule="auto"/>
        <w:ind w:firstLine="709"/>
        <w:contextualSpacing/>
        <w:jc w:val="both"/>
        <w:rPr>
          <w:rFonts w:ascii="Times New Roman" w:hAnsi="Times New Roman" w:cs="Times New Roman"/>
          <w:bCs/>
          <w:iCs/>
          <w:sz w:val="28"/>
          <w:szCs w:val="28"/>
        </w:rPr>
      </w:pPr>
      <w:r w:rsidRPr="002F36E8">
        <w:rPr>
          <w:rFonts w:ascii="Times New Roman" w:hAnsi="Times New Roman" w:cs="Times New Roman"/>
          <w:bCs/>
          <w:iCs/>
          <w:sz w:val="28"/>
          <w:szCs w:val="28"/>
        </w:rPr>
        <w:t>-Семинары в дистанционном формате в сети интернет - 1 человек;</w:t>
      </w:r>
    </w:p>
    <w:p w:rsidR="003D4455" w:rsidRPr="002F36E8" w:rsidRDefault="003D4455" w:rsidP="003D4455">
      <w:pPr>
        <w:spacing w:after="0" w:line="240" w:lineRule="auto"/>
        <w:ind w:firstLine="709"/>
        <w:contextualSpacing/>
        <w:jc w:val="both"/>
        <w:rPr>
          <w:rFonts w:ascii="Times New Roman" w:hAnsi="Times New Roman" w:cs="Times New Roman"/>
          <w:bCs/>
          <w:iCs/>
          <w:sz w:val="28"/>
          <w:szCs w:val="28"/>
        </w:rPr>
      </w:pPr>
      <w:r w:rsidRPr="002F36E8">
        <w:rPr>
          <w:rFonts w:ascii="Times New Roman" w:hAnsi="Times New Roman" w:cs="Times New Roman"/>
          <w:bCs/>
          <w:iCs/>
          <w:sz w:val="28"/>
          <w:szCs w:val="28"/>
        </w:rPr>
        <w:t>-Обучающий семинар курс «Проектная деятельность в сфере национальной политики: техника, тактика, методика», организатор Южно-Уральский межнациональный ресурсный центр – 1 человек;</w:t>
      </w:r>
    </w:p>
    <w:p w:rsidR="003D4455" w:rsidRPr="002F36E8" w:rsidRDefault="0091458C" w:rsidP="003D4455">
      <w:pPr>
        <w:spacing w:after="0" w:line="240" w:lineRule="auto"/>
        <w:ind w:firstLine="709"/>
        <w:contextualSpacing/>
        <w:jc w:val="both"/>
        <w:rPr>
          <w:rFonts w:ascii="Times New Roman" w:hAnsi="Times New Roman" w:cs="Times New Roman"/>
          <w:bCs/>
          <w:iCs/>
          <w:sz w:val="28"/>
          <w:szCs w:val="28"/>
        </w:rPr>
      </w:pPr>
      <w:r w:rsidRPr="002F36E8">
        <w:rPr>
          <w:rFonts w:ascii="Times New Roman" w:hAnsi="Times New Roman" w:cs="Times New Roman"/>
          <w:bCs/>
          <w:iCs/>
          <w:sz w:val="28"/>
          <w:szCs w:val="28"/>
        </w:rPr>
        <w:t xml:space="preserve">-10 января </w:t>
      </w:r>
      <w:r w:rsidR="003D4455" w:rsidRPr="002F36E8">
        <w:rPr>
          <w:rFonts w:ascii="Times New Roman" w:hAnsi="Times New Roman" w:cs="Times New Roman"/>
          <w:bCs/>
          <w:iCs/>
          <w:sz w:val="28"/>
          <w:szCs w:val="28"/>
        </w:rPr>
        <w:t>в г. Челябинске состоялся 10 Съезд национально-культурных объединений Южного Урала в формате онлайн, приняли участие 2 руководителя.</w:t>
      </w:r>
    </w:p>
    <w:p w:rsidR="003D4455" w:rsidRPr="002F36E8" w:rsidRDefault="003D4455" w:rsidP="003D4455">
      <w:pPr>
        <w:spacing w:after="0" w:line="240" w:lineRule="auto"/>
        <w:ind w:firstLine="709"/>
        <w:contextualSpacing/>
        <w:jc w:val="both"/>
        <w:rPr>
          <w:rFonts w:ascii="Times New Roman" w:hAnsi="Times New Roman" w:cs="Times New Roman"/>
          <w:bCs/>
          <w:iCs/>
          <w:sz w:val="28"/>
          <w:szCs w:val="28"/>
        </w:rPr>
      </w:pPr>
      <w:r w:rsidRPr="002F36E8">
        <w:rPr>
          <w:rFonts w:ascii="Times New Roman" w:hAnsi="Times New Roman" w:cs="Times New Roman"/>
          <w:bCs/>
          <w:iCs/>
          <w:sz w:val="28"/>
          <w:szCs w:val="28"/>
        </w:rPr>
        <w:t>Семинары в очной форме посетили: 35 человек.</w:t>
      </w:r>
    </w:p>
    <w:p w:rsidR="003D4455" w:rsidRPr="002F36E8" w:rsidRDefault="003D4455" w:rsidP="003D4455">
      <w:pPr>
        <w:spacing w:after="0" w:line="240" w:lineRule="auto"/>
        <w:ind w:firstLine="709"/>
        <w:contextualSpacing/>
        <w:jc w:val="both"/>
        <w:rPr>
          <w:rFonts w:ascii="Times New Roman" w:hAnsi="Times New Roman" w:cs="Times New Roman"/>
          <w:bCs/>
          <w:iCs/>
          <w:sz w:val="28"/>
          <w:szCs w:val="28"/>
        </w:rPr>
      </w:pPr>
      <w:r w:rsidRPr="002F36E8">
        <w:rPr>
          <w:rFonts w:ascii="Times New Roman" w:hAnsi="Times New Roman" w:cs="Times New Roman"/>
          <w:bCs/>
          <w:iCs/>
          <w:sz w:val="28"/>
          <w:szCs w:val="28"/>
        </w:rPr>
        <w:t>-</w:t>
      </w:r>
      <w:r w:rsidR="0091458C" w:rsidRPr="002F36E8">
        <w:rPr>
          <w:rFonts w:ascii="Times New Roman" w:hAnsi="Times New Roman" w:cs="Times New Roman"/>
          <w:bCs/>
          <w:iCs/>
          <w:sz w:val="28"/>
          <w:szCs w:val="28"/>
        </w:rPr>
        <w:t xml:space="preserve"> </w:t>
      </w:r>
      <w:r w:rsidRPr="002F36E8">
        <w:rPr>
          <w:rFonts w:ascii="Times New Roman" w:hAnsi="Times New Roman" w:cs="Times New Roman"/>
          <w:bCs/>
          <w:iCs/>
          <w:sz w:val="28"/>
          <w:szCs w:val="28"/>
        </w:rPr>
        <w:t>29 сентября коллектив МКУК ЦКС принял участие в семинаре для специалистов культурно-досуговых у</w:t>
      </w:r>
      <w:r w:rsidR="0091458C" w:rsidRPr="002F36E8">
        <w:rPr>
          <w:rFonts w:ascii="Times New Roman" w:hAnsi="Times New Roman" w:cs="Times New Roman"/>
          <w:bCs/>
          <w:iCs/>
          <w:sz w:val="28"/>
          <w:szCs w:val="28"/>
        </w:rPr>
        <w:t xml:space="preserve">чреждений в г. Катав-Ивановске - </w:t>
      </w:r>
      <w:r w:rsidRPr="002F36E8">
        <w:rPr>
          <w:rFonts w:ascii="Times New Roman" w:hAnsi="Times New Roman" w:cs="Times New Roman"/>
          <w:bCs/>
          <w:iCs/>
          <w:sz w:val="28"/>
          <w:szCs w:val="28"/>
        </w:rPr>
        <w:t>19 человек;</w:t>
      </w:r>
    </w:p>
    <w:p w:rsidR="003D4455" w:rsidRPr="002F36E8" w:rsidRDefault="003D4455" w:rsidP="003D4455">
      <w:pPr>
        <w:spacing w:after="0" w:line="240" w:lineRule="auto"/>
        <w:ind w:firstLine="709"/>
        <w:contextualSpacing/>
        <w:jc w:val="both"/>
        <w:rPr>
          <w:rFonts w:ascii="Times New Roman" w:hAnsi="Times New Roman" w:cs="Times New Roman"/>
          <w:bCs/>
          <w:iCs/>
          <w:sz w:val="28"/>
          <w:szCs w:val="28"/>
        </w:rPr>
      </w:pPr>
      <w:r w:rsidRPr="002F36E8">
        <w:rPr>
          <w:rFonts w:ascii="Times New Roman" w:hAnsi="Times New Roman" w:cs="Times New Roman"/>
          <w:bCs/>
          <w:iCs/>
          <w:sz w:val="28"/>
          <w:szCs w:val="28"/>
        </w:rPr>
        <w:t>-</w:t>
      </w:r>
      <w:r w:rsidR="0091458C" w:rsidRPr="002F36E8">
        <w:rPr>
          <w:rFonts w:ascii="Times New Roman" w:hAnsi="Times New Roman" w:cs="Times New Roman"/>
          <w:bCs/>
          <w:iCs/>
          <w:sz w:val="28"/>
          <w:szCs w:val="28"/>
        </w:rPr>
        <w:t xml:space="preserve"> семинар по итогам </w:t>
      </w:r>
      <w:r w:rsidRPr="002F36E8">
        <w:rPr>
          <w:rFonts w:ascii="Times New Roman" w:hAnsi="Times New Roman" w:cs="Times New Roman"/>
          <w:bCs/>
          <w:iCs/>
          <w:sz w:val="28"/>
          <w:szCs w:val="28"/>
        </w:rPr>
        <w:t>областного заочного видеоконкурса «Новогодний фейерверк»</w:t>
      </w:r>
      <w:r w:rsidR="0091458C" w:rsidRPr="002F36E8">
        <w:rPr>
          <w:rFonts w:ascii="Times New Roman" w:hAnsi="Times New Roman" w:cs="Times New Roman"/>
          <w:bCs/>
          <w:iCs/>
          <w:sz w:val="28"/>
          <w:szCs w:val="28"/>
        </w:rPr>
        <w:t xml:space="preserve"> </w:t>
      </w:r>
      <w:r w:rsidRPr="002F36E8">
        <w:rPr>
          <w:rFonts w:ascii="Times New Roman" w:hAnsi="Times New Roman" w:cs="Times New Roman"/>
          <w:bCs/>
          <w:iCs/>
          <w:sz w:val="28"/>
          <w:szCs w:val="28"/>
        </w:rPr>
        <w:t>- 1 человек;</w:t>
      </w:r>
    </w:p>
    <w:p w:rsidR="003D4455" w:rsidRPr="002F36E8" w:rsidRDefault="003D4455" w:rsidP="003D4455">
      <w:pPr>
        <w:spacing w:after="0" w:line="240" w:lineRule="auto"/>
        <w:ind w:firstLine="709"/>
        <w:contextualSpacing/>
        <w:jc w:val="both"/>
        <w:rPr>
          <w:rFonts w:ascii="Times New Roman" w:hAnsi="Times New Roman" w:cs="Times New Roman"/>
          <w:bCs/>
          <w:iCs/>
          <w:sz w:val="28"/>
          <w:szCs w:val="28"/>
        </w:rPr>
      </w:pPr>
      <w:r w:rsidRPr="002F36E8">
        <w:rPr>
          <w:rFonts w:ascii="Times New Roman" w:hAnsi="Times New Roman" w:cs="Times New Roman"/>
          <w:bCs/>
          <w:iCs/>
          <w:sz w:val="28"/>
          <w:szCs w:val="28"/>
        </w:rPr>
        <w:t>- руководитель творческой мастерской «Де</w:t>
      </w:r>
      <w:r w:rsidR="0091458C" w:rsidRPr="002F36E8">
        <w:rPr>
          <w:rFonts w:ascii="Times New Roman" w:hAnsi="Times New Roman" w:cs="Times New Roman"/>
          <w:bCs/>
          <w:iCs/>
          <w:sz w:val="28"/>
          <w:szCs w:val="28"/>
        </w:rPr>
        <w:t xml:space="preserve">бют» Новик Светлана Николаевна в течение года </w:t>
      </w:r>
      <w:r w:rsidRPr="002F36E8">
        <w:rPr>
          <w:rFonts w:ascii="Times New Roman" w:hAnsi="Times New Roman" w:cs="Times New Roman"/>
          <w:bCs/>
          <w:iCs/>
          <w:sz w:val="28"/>
          <w:szCs w:val="28"/>
        </w:rPr>
        <w:t xml:space="preserve">посещала областную секцию мастеров лоскутного шитья по теме </w:t>
      </w:r>
      <w:r w:rsidR="0091458C" w:rsidRPr="002F36E8">
        <w:rPr>
          <w:rFonts w:ascii="Times New Roman" w:hAnsi="Times New Roman" w:cs="Times New Roman"/>
          <w:bCs/>
          <w:iCs/>
          <w:sz w:val="28"/>
          <w:szCs w:val="28"/>
        </w:rPr>
        <w:t>«Детский мир»</w:t>
      </w:r>
      <w:r w:rsidRPr="002F36E8">
        <w:rPr>
          <w:rFonts w:ascii="Times New Roman" w:hAnsi="Times New Roman" w:cs="Times New Roman"/>
          <w:bCs/>
          <w:iCs/>
          <w:sz w:val="28"/>
          <w:szCs w:val="28"/>
        </w:rPr>
        <w:t>, работа над коллективным проектом, г. Челябинск, организатор ОЦНТ;</w:t>
      </w:r>
    </w:p>
    <w:p w:rsidR="003D4455" w:rsidRPr="002F36E8" w:rsidRDefault="003D4455" w:rsidP="003D4455">
      <w:pPr>
        <w:spacing w:after="0" w:line="240" w:lineRule="auto"/>
        <w:ind w:firstLine="709"/>
        <w:contextualSpacing/>
        <w:jc w:val="both"/>
        <w:rPr>
          <w:rFonts w:ascii="Times New Roman" w:hAnsi="Times New Roman" w:cs="Times New Roman"/>
          <w:bCs/>
          <w:iCs/>
          <w:sz w:val="28"/>
          <w:szCs w:val="28"/>
        </w:rPr>
      </w:pPr>
      <w:r w:rsidRPr="002F36E8">
        <w:rPr>
          <w:rFonts w:ascii="Times New Roman" w:hAnsi="Times New Roman" w:cs="Times New Roman"/>
          <w:bCs/>
          <w:iCs/>
          <w:sz w:val="28"/>
          <w:szCs w:val="28"/>
        </w:rPr>
        <w:lastRenderedPageBreak/>
        <w:t>-руководитель вокально</w:t>
      </w:r>
      <w:r w:rsidR="0091458C" w:rsidRPr="002F36E8">
        <w:rPr>
          <w:rFonts w:ascii="Times New Roman" w:hAnsi="Times New Roman" w:cs="Times New Roman"/>
          <w:bCs/>
          <w:iCs/>
          <w:sz w:val="28"/>
          <w:szCs w:val="28"/>
        </w:rPr>
        <w:t xml:space="preserve">го коллектива принял участие в </w:t>
      </w:r>
      <w:r w:rsidRPr="002F36E8">
        <w:rPr>
          <w:rFonts w:ascii="Times New Roman" w:hAnsi="Times New Roman" w:cs="Times New Roman"/>
          <w:bCs/>
          <w:iCs/>
          <w:sz w:val="28"/>
          <w:szCs w:val="28"/>
        </w:rPr>
        <w:t>мастер-классе по теме: «Специфика эстрад</w:t>
      </w:r>
      <w:r w:rsidR="0091458C" w:rsidRPr="002F36E8">
        <w:rPr>
          <w:rFonts w:ascii="Times New Roman" w:hAnsi="Times New Roman" w:cs="Times New Roman"/>
          <w:bCs/>
          <w:iCs/>
          <w:sz w:val="28"/>
          <w:szCs w:val="28"/>
        </w:rPr>
        <w:t xml:space="preserve">но-джазового вокала» г.Челябинск </w:t>
      </w:r>
      <w:r w:rsidRPr="002F36E8">
        <w:rPr>
          <w:rFonts w:ascii="Times New Roman" w:hAnsi="Times New Roman" w:cs="Times New Roman"/>
          <w:bCs/>
          <w:iCs/>
          <w:sz w:val="28"/>
          <w:szCs w:val="28"/>
        </w:rPr>
        <w:t>-</w:t>
      </w:r>
      <w:r w:rsidR="0091458C" w:rsidRPr="002F36E8">
        <w:rPr>
          <w:rFonts w:ascii="Times New Roman" w:hAnsi="Times New Roman" w:cs="Times New Roman"/>
          <w:bCs/>
          <w:iCs/>
          <w:sz w:val="28"/>
          <w:szCs w:val="28"/>
        </w:rPr>
        <w:t xml:space="preserve"> </w:t>
      </w:r>
      <w:r w:rsidRPr="002F36E8">
        <w:rPr>
          <w:rFonts w:ascii="Times New Roman" w:hAnsi="Times New Roman" w:cs="Times New Roman"/>
          <w:bCs/>
          <w:iCs/>
          <w:sz w:val="28"/>
          <w:szCs w:val="28"/>
        </w:rPr>
        <w:t>1 человек;</w:t>
      </w:r>
    </w:p>
    <w:p w:rsidR="003D4455" w:rsidRPr="002F36E8" w:rsidRDefault="003D4455" w:rsidP="003D4455">
      <w:pPr>
        <w:spacing w:after="0" w:line="240" w:lineRule="auto"/>
        <w:ind w:firstLine="709"/>
        <w:contextualSpacing/>
        <w:jc w:val="both"/>
        <w:rPr>
          <w:rFonts w:ascii="Times New Roman" w:hAnsi="Times New Roman" w:cs="Times New Roman"/>
          <w:bCs/>
          <w:iCs/>
          <w:sz w:val="28"/>
          <w:szCs w:val="28"/>
        </w:rPr>
      </w:pPr>
      <w:r w:rsidRPr="002F36E8">
        <w:rPr>
          <w:rFonts w:ascii="Times New Roman" w:hAnsi="Times New Roman" w:cs="Times New Roman"/>
          <w:bCs/>
          <w:iCs/>
          <w:sz w:val="28"/>
          <w:szCs w:val="28"/>
        </w:rPr>
        <w:t>-руководитель образцового театра кукол «Дюймовочка» посетила арт-лабораторию «Кукольник. Первый шаг» г. Москва, организатор ГАЦК им. С.В.Образцова;</w:t>
      </w:r>
    </w:p>
    <w:p w:rsidR="003D4455" w:rsidRPr="002F36E8" w:rsidRDefault="003D4455" w:rsidP="003D4455">
      <w:pPr>
        <w:spacing w:after="0" w:line="240" w:lineRule="auto"/>
        <w:ind w:firstLine="709"/>
        <w:contextualSpacing/>
        <w:jc w:val="both"/>
        <w:rPr>
          <w:rFonts w:ascii="Times New Roman" w:hAnsi="Times New Roman" w:cs="Times New Roman"/>
          <w:bCs/>
          <w:iCs/>
          <w:sz w:val="28"/>
          <w:szCs w:val="28"/>
        </w:rPr>
      </w:pPr>
      <w:r w:rsidRPr="002F36E8">
        <w:rPr>
          <w:rFonts w:ascii="Times New Roman" w:hAnsi="Times New Roman" w:cs="Times New Roman"/>
          <w:bCs/>
          <w:iCs/>
          <w:sz w:val="28"/>
          <w:szCs w:val="28"/>
        </w:rPr>
        <w:t>-с 7-9 сентября в г. Екатеринбург состоялся семинар для руководителей театральных коллективов, приняли участие 2 человека, также приняли участие в творческой лаборатории в рамках Всероссийского фестиваля «Реальный театр»;</w:t>
      </w:r>
    </w:p>
    <w:p w:rsidR="003D4455" w:rsidRPr="002F36E8" w:rsidRDefault="003D4455" w:rsidP="003D4455">
      <w:pPr>
        <w:spacing w:after="0" w:line="240" w:lineRule="auto"/>
        <w:ind w:firstLine="709"/>
        <w:contextualSpacing/>
        <w:jc w:val="both"/>
        <w:rPr>
          <w:rFonts w:ascii="Times New Roman" w:hAnsi="Times New Roman" w:cs="Times New Roman"/>
          <w:bCs/>
          <w:iCs/>
          <w:sz w:val="28"/>
          <w:szCs w:val="28"/>
        </w:rPr>
      </w:pPr>
      <w:r w:rsidRPr="002F36E8">
        <w:rPr>
          <w:rFonts w:ascii="Times New Roman" w:hAnsi="Times New Roman" w:cs="Times New Roman"/>
          <w:bCs/>
          <w:iCs/>
          <w:sz w:val="28"/>
          <w:szCs w:val="28"/>
        </w:rPr>
        <w:t>-23 сентября делегация в составе 3 человек, приняла участие в областном съезде директоров и семинаре ОГБУК «ОЦНТ»;</w:t>
      </w:r>
    </w:p>
    <w:p w:rsidR="003D4455" w:rsidRPr="002F36E8" w:rsidRDefault="003D4455" w:rsidP="003D4455">
      <w:pPr>
        <w:spacing w:after="0" w:line="240" w:lineRule="auto"/>
        <w:ind w:firstLine="709"/>
        <w:contextualSpacing/>
        <w:jc w:val="both"/>
        <w:rPr>
          <w:rFonts w:ascii="Times New Roman" w:hAnsi="Times New Roman" w:cs="Times New Roman"/>
          <w:bCs/>
          <w:iCs/>
          <w:sz w:val="28"/>
          <w:szCs w:val="28"/>
        </w:rPr>
      </w:pPr>
      <w:r w:rsidRPr="002F36E8">
        <w:rPr>
          <w:rFonts w:ascii="Times New Roman" w:hAnsi="Times New Roman" w:cs="Times New Roman"/>
          <w:bCs/>
          <w:iCs/>
          <w:sz w:val="28"/>
          <w:szCs w:val="28"/>
        </w:rPr>
        <w:t>-</w:t>
      </w:r>
      <w:r w:rsidR="0091458C" w:rsidRPr="002F36E8">
        <w:rPr>
          <w:rFonts w:ascii="Times New Roman" w:hAnsi="Times New Roman" w:cs="Times New Roman"/>
          <w:bCs/>
          <w:iCs/>
          <w:sz w:val="28"/>
          <w:szCs w:val="28"/>
        </w:rPr>
        <w:t xml:space="preserve"> в августе делегация в составе </w:t>
      </w:r>
      <w:r w:rsidRPr="002F36E8">
        <w:rPr>
          <w:rFonts w:ascii="Times New Roman" w:hAnsi="Times New Roman" w:cs="Times New Roman"/>
          <w:bCs/>
          <w:iCs/>
          <w:sz w:val="28"/>
          <w:szCs w:val="28"/>
        </w:rPr>
        <w:t>7 человек посетила мастер-класс народной артистки России Надежды Бабкиной в г. Миасс.</w:t>
      </w:r>
    </w:p>
    <w:p w:rsidR="00EA6B44" w:rsidRPr="002F36E8" w:rsidRDefault="00DE7DFC" w:rsidP="0091458C">
      <w:pPr>
        <w:spacing w:after="0" w:line="240" w:lineRule="auto"/>
        <w:ind w:firstLine="708"/>
        <w:contextualSpacing/>
        <w:jc w:val="both"/>
        <w:rPr>
          <w:rFonts w:ascii="Times New Roman" w:hAnsi="Times New Roman" w:cs="Times New Roman"/>
          <w:b/>
          <w:sz w:val="28"/>
          <w:szCs w:val="28"/>
          <w:u w:val="single"/>
        </w:rPr>
      </w:pPr>
      <w:r w:rsidRPr="002F36E8">
        <w:rPr>
          <w:rFonts w:ascii="Times New Roman" w:hAnsi="Times New Roman" w:cs="Times New Roman"/>
          <w:b/>
          <w:sz w:val="28"/>
          <w:szCs w:val="28"/>
          <w:u w:val="single"/>
        </w:rPr>
        <w:t>Централизованная библиотечная система</w:t>
      </w:r>
    </w:p>
    <w:p w:rsidR="005A7AD4" w:rsidRPr="002F36E8" w:rsidRDefault="005A7AD4" w:rsidP="005A7AD4">
      <w:pPr>
        <w:pStyle w:val="a3"/>
        <w:spacing w:after="0" w:line="240" w:lineRule="auto"/>
        <w:ind w:left="0" w:firstLine="709"/>
        <w:jc w:val="both"/>
        <w:rPr>
          <w:rFonts w:ascii="Times New Roman" w:hAnsi="Times New Roman" w:cs="Times New Roman"/>
          <w:sz w:val="28"/>
          <w:szCs w:val="28"/>
        </w:rPr>
      </w:pPr>
      <w:r w:rsidRPr="002F36E8">
        <w:rPr>
          <w:rFonts w:ascii="Times New Roman" w:hAnsi="Times New Roman" w:cs="Times New Roman"/>
          <w:sz w:val="28"/>
          <w:szCs w:val="28"/>
        </w:rPr>
        <w:t>Численность работников:</w:t>
      </w:r>
    </w:p>
    <w:p w:rsidR="005A7AD4" w:rsidRPr="002F36E8" w:rsidRDefault="0092302C" w:rsidP="005A7AD4">
      <w:pPr>
        <w:pStyle w:val="a3"/>
        <w:spacing w:after="0" w:line="240" w:lineRule="auto"/>
        <w:ind w:left="0" w:firstLine="709"/>
        <w:jc w:val="both"/>
        <w:rPr>
          <w:rFonts w:ascii="Times New Roman" w:hAnsi="Times New Roman" w:cs="Times New Roman"/>
          <w:sz w:val="28"/>
          <w:szCs w:val="28"/>
        </w:rPr>
      </w:pPr>
      <w:r w:rsidRPr="002F36E8">
        <w:rPr>
          <w:rFonts w:ascii="Times New Roman" w:hAnsi="Times New Roman" w:cs="Times New Roman"/>
          <w:sz w:val="28"/>
          <w:szCs w:val="28"/>
        </w:rPr>
        <w:t>- на 01.01.2019г. -  28</w:t>
      </w:r>
      <w:r w:rsidR="005A7AD4" w:rsidRPr="002F36E8">
        <w:rPr>
          <w:rFonts w:ascii="Times New Roman" w:hAnsi="Times New Roman" w:cs="Times New Roman"/>
          <w:sz w:val="28"/>
          <w:szCs w:val="28"/>
        </w:rPr>
        <w:t xml:space="preserve"> человек;</w:t>
      </w:r>
    </w:p>
    <w:p w:rsidR="005A7AD4" w:rsidRPr="002F36E8" w:rsidRDefault="0092302C" w:rsidP="005A7AD4">
      <w:pPr>
        <w:pStyle w:val="a3"/>
        <w:spacing w:after="0" w:line="240" w:lineRule="auto"/>
        <w:ind w:left="0" w:firstLine="709"/>
        <w:jc w:val="both"/>
        <w:rPr>
          <w:rFonts w:ascii="Times New Roman" w:hAnsi="Times New Roman" w:cs="Times New Roman"/>
          <w:sz w:val="28"/>
          <w:szCs w:val="28"/>
        </w:rPr>
      </w:pPr>
      <w:r w:rsidRPr="002F36E8">
        <w:rPr>
          <w:rFonts w:ascii="Times New Roman" w:hAnsi="Times New Roman" w:cs="Times New Roman"/>
          <w:sz w:val="28"/>
          <w:szCs w:val="28"/>
        </w:rPr>
        <w:t>- на 01.01.2020</w:t>
      </w:r>
      <w:r w:rsidR="005A7AD4" w:rsidRPr="002F36E8">
        <w:rPr>
          <w:rFonts w:ascii="Times New Roman" w:hAnsi="Times New Roman" w:cs="Times New Roman"/>
          <w:sz w:val="28"/>
          <w:szCs w:val="28"/>
        </w:rPr>
        <w:t>г. -  28 человек;</w:t>
      </w:r>
    </w:p>
    <w:p w:rsidR="005A7AD4" w:rsidRPr="002F36E8" w:rsidRDefault="0092302C" w:rsidP="005A7AD4">
      <w:pPr>
        <w:pStyle w:val="a3"/>
        <w:spacing w:after="0" w:line="240" w:lineRule="auto"/>
        <w:ind w:left="0" w:firstLine="709"/>
        <w:jc w:val="both"/>
        <w:rPr>
          <w:rFonts w:ascii="Times New Roman" w:hAnsi="Times New Roman" w:cs="Times New Roman"/>
          <w:sz w:val="28"/>
          <w:szCs w:val="28"/>
        </w:rPr>
      </w:pPr>
      <w:r w:rsidRPr="002F36E8">
        <w:rPr>
          <w:rFonts w:ascii="Times New Roman" w:hAnsi="Times New Roman" w:cs="Times New Roman"/>
          <w:sz w:val="28"/>
          <w:szCs w:val="28"/>
        </w:rPr>
        <w:t>- на 01.01.2021</w:t>
      </w:r>
      <w:r w:rsidR="005A7AD4" w:rsidRPr="002F36E8">
        <w:rPr>
          <w:rFonts w:ascii="Times New Roman" w:hAnsi="Times New Roman" w:cs="Times New Roman"/>
          <w:sz w:val="28"/>
          <w:szCs w:val="28"/>
        </w:rPr>
        <w:t>г. -  28 человек;</w:t>
      </w:r>
    </w:p>
    <w:p w:rsidR="005A7AD4" w:rsidRPr="002F36E8" w:rsidRDefault="005A7AD4" w:rsidP="0092302C">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 xml:space="preserve">Из них библиотечных работников 25 человек. </w:t>
      </w:r>
    </w:p>
    <w:p w:rsidR="005A7AD4" w:rsidRPr="002F36E8" w:rsidRDefault="005A7AD4" w:rsidP="0092302C">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Технический персонал – 3 че</w:t>
      </w:r>
      <w:r w:rsidR="00BC317E" w:rsidRPr="002F36E8">
        <w:rPr>
          <w:rFonts w:ascii="Times New Roman" w:hAnsi="Times New Roman" w:cs="Times New Roman"/>
          <w:sz w:val="28"/>
          <w:szCs w:val="28"/>
        </w:rPr>
        <w:t xml:space="preserve">ловека (переплетчик, художник, заместитель </w:t>
      </w:r>
      <w:r w:rsidRPr="002F36E8">
        <w:rPr>
          <w:rFonts w:ascii="Times New Roman" w:hAnsi="Times New Roman" w:cs="Times New Roman"/>
          <w:sz w:val="28"/>
          <w:szCs w:val="28"/>
        </w:rPr>
        <w:t>директора по АХЧ).</w:t>
      </w:r>
    </w:p>
    <w:p w:rsidR="0092302C" w:rsidRPr="002F36E8" w:rsidRDefault="0092302C" w:rsidP="0092302C">
      <w:pPr>
        <w:spacing w:after="0" w:line="240" w:lineRule="auto"/>
        <w:ind w:firstLine="709"/>
        <w:contextualSpacing/>
        <w:rPr>
          <w:rFonts w:ascii="Times New Roman" w:hAnsi="Times New Roman" w:cs="Times New Roman"/>
          <w:sz w:val="28"/>
          <w:szCs w:val="28"/>
        </w:rPr>
      </w:pPr>
      <w:r w:rsidRPr="002F36E8">
        <w:rPr>
          <w:rFonts w:ascii="Times New Roman" w:hAnsi="Times New Roman" w:cs="Times New Roman"/>
          <w:sz w:val="28"/>
          <w:szCs w:val="28"/>
        </w:rPr>
        <w:t>Укомплектованность специалистов с библиотечным образованием:</w:t>
      </w:r>
    </w:p>
    <w:p w:rsidR="0092302C" w:rsidRPr="002F36E8" w:rsidRDefault="0092302C" w:rsidP="00D20165">
      <w:pPr>
        <w:numPr>
          <w:ilvl w:val="0"/>
          <w:numId w:val="3"/>
        </w:numPr>
        <w:spacing w:after="0" w:line="240" w:lineRule="auto"/>
        <w:ind w:left="0" w:firstLine="709"/>
        <w:contextualSpacing/>
        <w:rPr>
          <w:rFonts w:ascii="Times New Roman" w:hAnsi="Times New Roman" w:cs="Times New Roman"/>
          <w:sz w:val="28"/>
          <w:szCs w:val="28"/>
        </w:rPr>
      </w:pPr>
      <w:r w:rsidRPr="002F36E8">
        <w:rPr>
          <w:rFonts w:ascii="Times New Roman" w:hAnsi="Times New Roman" w:cs="Times New Roman"/>
          <w:sz w:val="28"/>
          <w:szCs w:val="28"/>
        </w:rPr>
        <w:t>в 2018г. – 52%</w:t>
      </w:r>
    </w:p>
    <w:p w:rsidR="0092302C" w:rsidRPr="002F36E8" w:rsidRDefault="0092302C" w:rsidP="00D20165">
      <w:pPr>
        <w:numPr>
          <w:ilvl w:val="0"/>
          <w:numId w:val="3"/>
        </w:numPr>
        <w:spacing w:after="0" w:line="240" w:lineRule="auto"/>
        <w:ind w:left="0" w:firstLine="709"/>
        <w:contextualSpacing/>
        <w:rPr>
          <w:rFonts w:ascii="Times New Roman" w:hAnsi="Times New Roman" w:cs="Times New Roman"/>
          <w:sz w:val="28"/>
          <w:szCs w:val="28"/>
        </w:rPr>
      </w:pPr>
      <w:r w:rsidRPr="002F36E8">
        <w:rPr>
          <w:rFonts w:ascii="Times New Roman" w:hAnsi="Times New Roman" w:cs="Times New Roman"/>
          <w:sz w:val="28"/>
          <w:szCs w:val="28"/>
        </w:rPr>
        <w:t>в 2019г. – 52%</w:t>
      </w:r>
    </w:p>
    <w:p w:rsidR="0092302C" w:rsidRPr="002F36E8" w:rsidRDefault="0092302C" w:rsidP="00D20165">
      <w:pPr>
        <w:numPr>
          <w:ilvl w:val="0"/>
          <w:numId w:val="3"/>
        </w:numPr>
        <w:spacing w:after="0" w:line="240" w:lineRule="auto"/>
        <w:ind w:left="0" w:firstLine="709"/>
        <w:contextualSpacing/>
        <w:rPr>
          <w:rFonts w:ascii="Times New Roman" w:hAnsi="Times New Roman" w:cs="Times New Roman"/>
          <w:sz w:val="28"/>
          <w:szCs w:val="28"/>
        </w:rPr>
      </w:pPr>
      <w:r w:rsidRPr="002F36E8">
        <w:rPr>
          <w:rFonts w:ascii="Times New Roman" w:hAnsi="Times New Roman" w:cs="Times New Roman"/>
          <w:sz w:val="28"/>
          <w:szCs w:val="28"/>
        </w:rPr>
        <w:t>в 2020г. – 52%</w:t>
      </w:r>
    </w:p>
    <w:p w:rsidR="0049297F" w:rsidRPr="002F36E8" w:rsidRDefault="0049297F" w:rsidP="0049297F">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В этом году удалось повысить квалификаци</w:t>
      </w:r>
      <w:r w:rsidR="00B11F5E" w:rsidRPr="002F36E8">
        <w:rPr>
          <w:rFonts w:ascii="Times New Roman" w:hAnsi="Times New Roman" w:cs="Times New Roman"/>
          <w:sz w:val="28"/>
          <w:szCs w:val="28"/>
        </w:rPr>
        <w:t>ю</w:t>
      </w:r>
      <w:r w:rsidRPr="002F36E8">
        <w:rPr>
          <w:rFonts w:ascii="Times New Roman" w:hAnsi="Times New Roman" w:cs="Times New Roman"/>
          <w:sz w:val="28"/>
          <w:szCs w:val="28"/>
        </w:rPr>
        <w:t xml:space="preserve"> специалистам дистанционно в рамках модернизации Центральной городской библиотеки за счет средств федерального бюджета в рамках федерального проекта «Творческие люди» национального проекта «Культура»:</w:t>
      </w:r>
    </w:p>
    <w:p w:rsidR="0049297F" w:rsidRPr="002F36E8" w:rsidRDefault="0049297F" w:rsidP="0049297F">
      <w:pPr>
        <w:spacing w:after="0" w:line="240" w:lineRule="auto"/>
        <w:ind w:left="709"/>
        <w:contextualSpacing/>
        <w:rPr>
          <w:rFonts w:ascii="Times New Roman" w:hAnsi="Times New Roman" w:cs="Times New Roman"/>
          <w:sz w:val="28"/>
          <w:szCs w:val="28"/>
        </w:rPr>
      </w:pPr>
    </w:p>
    <w:tbl>
      <w:tblPr>
        <w:tblW w:w="102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3150"/>
        <w:gridCol w:w="4788"/>
      </w:tblGrid>
      <w:tr w:rsidR="00B11F5E" w:rsidRPr="002F36E8" w:rsidTr="0049297F">
        <w:tc>
          <w:tcPr>
            <w:tcW w:w="2297" w:type="dxa"/>
            <w:tcBorders>
              <w:top w:val="single" w:sz="4" w:space="0" w:color="auto"/>
              <w:left w:val="single" w:sz="4" w:space="0" w:color="auto"/>
              <w:bottom w:val="single" w:sz="4" w:space="0" w:color="auto"/>
              <w:right w:val="single" w:sz="4" w:space="0" w:color="auto"/>
            </w:tcBorders>
            <w:hideMark/>
          </w:tcPr>
          <w:p w:rsidR="0049297F" w:rsidRPr="002F36E8" w:rsidRDefault="0049297F" w:rsidP="0049297F">
            <w:pPr>
              <w:spacing w:line="240" w:lineRule="auto"/>
              <w:ind w:left="58"/>
              <w:contextualSpacing/>
              <w:rPr>
                <w:rFonts w:ascii="Times New Roman" w:hAnsi="Times New Roman" w:cs="Times New Roman"/>
                <w:b/>
                <w:sz w:val="24"/>
                <w:szCs w:val="24"/>
              </w:rPr>
            </w:pPr>
            <w:r w:rsidRPr="002F36E8">
              <w:rPr>
                <w:rFonts w:ascii="Times New Roman" w:hAnsi="Times New Roman" w:cs="Times New Roman"/>
                <w:b/>
                <w:sz w:val="24"/>
                <w:szCs w:val="24"/>
              </w:rPr>
              <w:t>Ф.И.О. специалиста, должность</w:t>
            </w:r>
          </w:p>
        </w:tc>
        <w:tc>
          <w:tcPr>
            <w:tcW w:w="3150" w:type="dxa"/>
            <w:tcBorders>
              <w:top w:val="single" w:sz="4" w:space="0" w:color="auto"/>
              <w:left w:val="single" w:sz="4" w:space="0" w:color="auto"/>
              <w:bottom w:val="single" w:sz="4" w:space="0" w:color="auto"/>
              <w:right w:val="single" w:sz="4" w:space="0" w:color="auto"/>
            </w:tcBorders>
            <w:hideMark/>
          </w:tcPr>
          <w:p w:rsidR="0049297F" w:rsidRPr="002F36E8" w:rsidRDefault="0049297F" w:rsidP="0049297F">
            <w:pPr>
              <w:spacing w:line="240" w:lineRule="auto"/>
              <w:ind w:left="58"/>
              <w:contextualSpacing/>
              <w:rPr>
                <w:rFonts w:ascii="Times New Roman" w:hAnsi="Times New Roman" w:cs="Times New Roman"/>
                <w:b/>
                <w:sz w:val="24"/>
                <w:szCs w:val="24"/>
              </w:rPr>
            </w:pPr>
            <w:r w:rsidRPr="002F36E8">
              <w:rPr>
                <w:rFonts w:ascii="Times New Roman" w:hAnsi="Times New Roman" w:cs="Times New Roman"/>
                <w:b/>
                <w:sz w:val="24"/>
                <w:szCs w:val="24"/>
              </w:rPr>
              <w:t>Образовательное учреждение</w:t>
            </w:r>
          </w:p>
        </w:tc>
        <w:tc>
          <w:tcPr>
            <w:tcW w:w="4788" w:type="dxa"/>
            <w:tcBorders>
              <w:top w:val="single" w:sz="4" w:space="0" w:color="auto"/>
              <w:left w:val="single" w:sz="4" w:space="0" w:color="auto"/>
              <w:bottom w:val="single" w:sz="4" w:space="0" w:color="auto"/>
              <w:right w:val="single" w:sz="4" w:space="0" w:color="auto"/>
            </w:tcBorders>
            <w:hideMark/>
          </w:tcPr>
          <w:p w:rsidR="0049297F" w:rsidRPr="002F36E8" w:rsidRDefault="0049297F" w:rsidP="0049297F">
            <w:pPr>
              <w:spacing w:line="240" w:lineRule="auto"/>
              <w:contextualSpacing/>
              <w:rPr>
                <w:rFonts w:ascii="Times New Roman" w:hAnsi="Times New Roman" w:cs="Times New Roman"/>
                <w:b/>
                <w:sz w:val="24"/>
                <w:szCs w:val="24"/>
              </w:rPr>
            </w:pPr>
            <w:r w:rsidRPr="002F36E8">
              <w:rPr>
                <w:rFonts w:ascii="Times New Roman" w:hAnsi="Times New Roman" w:cs="Times New Roman"/>
                <w:b/>
                <w:sz w:val="24"/>
                <w:szCs w:val="24"/>
              </w:rPr>
              <w:t>Тема</w:t>
            </w:r>
          </w:p>
        </w:tc>
      </w:tr>
      <w:tr w:rsidR="00B11F5E" w:rsidRPr="002F36E8" w:rsidTr="0049297F">
        <w:tc>
          <w:tcPr>
            <w:tcW w:w="2297" w:type="dxa"/>
            <w:tcBorders>
              <w:top w:val="single" w:sz="4" w:space="0" w:color="auto"/>
              <w:left w:val="single" w:sz="4" w:space="0" w:color="auto"/>
              <w:bottom w:val="single" w:sz="4" w:space="0" w:color="auto"/>
              <w:right w:val="single" w:sz="4" w:space="0" w:color="auto"/>
            </w:tcBorders>
          </w:tcPr>
          <w:p w:rsidR="0049297F" w:rsidRPr="002F36E8" w:rsidRDefault="0049297F" w:rsidP="0049297F">
            <w:pPr>
              <w:spacing w:line="240" w:lineRule="auto"/>
              <w:ind w:left="58"/>
              <w:contextualSpacing/>
              <w:rPr>
                <w:rFonts w:ascii="Times New Roman" w:hAnsi="Times New Roman" w:cs="Times New Roman"/>
                <w:sz w:val="24"/>
                <w:szCs w:val="24"/>
              </w:rPr>
            </w:pPr>
            <w:r w:rsidRPr="002F36E8">
              <w:rPr>
                <w:rFonts w:ascii="Times New Roman" w:hAnsi="Times New Roman" w:cs="Times New Roman"/>
                <w:sz w:val="24"/>
                <w:szCs w:val="24"/>
              </w:rPr>
              <w:t xml:space="preserve">Логинова Ольга Ильинична, директор </w:t>
            </w:r>
          </w:p>
        </w:tc>
        <w:tc>
          <w:tcPr>
            <w:tcW w:w="3150" w:type="dxa"/>
            <w:tcBorders>
              <w:top w:val="single" w:sz="4" w:space="0" w:color="auto"/>
              <w:left w:val="single" w:sz="4" w:space="0" w:color="auto"/>
              <w:bottom w:val="single" w:sz="4" w:space="0" w:color="auto"/>
              <w:right w:val="single" w:sz="4" w:space="0" w:color="auto"/>
            </w:tcBorders>
          </w:tcPr>
          <w:p w:rsidR="0049297F" w:rsidRPr="002F36E8" w:rsidRDefault="0049297F" w:rsidP="0049297F">
            <w:pPr>
              <w:spacing w:line="240" w:lineRule="auto"/>
              <w:ind w:left="58"/>
              <w:contextualSpacing/>
              <w:rPr>
                <w:rFonts w:ascii="Times New Roman" w:hAnsi="Times New Roman" w:cs="Times New Roman"/>
                <w:sz w:val="24"/>
                <w:szCs w:val="24"/>
              </w:rPr>
            </w:pPr>
            <w:r w:rsidRPr="002F36E8">
              <w:rPr>
                <w:rFonts w:ascii="Times New Roman" w:hAnsi="Times New Roman" w:cs="Times New Roman"/>
                <w:sz w:val="24"/>
                <w:szCs w:val="24"/>
                <w:shd w:val="clear" w:color="auto" w:fill="FFFFFF"/>
              </w:rPr>
              <w:t>ФГБУ «Российская государственная библиотека»</w:t>
            </w:r>
          </w:p>
        </w:tc>
        <w:tc>
          <w:tcPr>
            <w:tcW w:w="4788" w:type="dxa"/>
            <w:tcBorders>
              <w:top w:val="single" w:sz="4" w:space="0" w:color="auto"/>
              <w:left w:val="single" w:sz="4" w:space="0" w:color="auto"/>
              <w:bottom w:val="single" w:sz="4" w:space="0" w:color="auto"/>
              <w:right w:val="single" w:sz="4" w:space="0" w:color="auto"/>
            </w:tcBorders>
          </w:tcPr>
          <w:p w:rsidR="0049297F" w:rsidRPr="002F36E8" w:rsidRDefault="0049297F" w:rsidP="0049297F">
            <w:pPr>
              <w:spacing w:line="240" w:lineRule="auto"/>
              <w:contextualSpacing/>
              <w:rPr>
                <w:rFonts w:ascii="Times New Roman" w:hAnsi="Times New Roman" w:cs="Times New Roman"/>
                <w:sz w:val="24"/>
                <w:szCs w:val="24"/>
              </w:rPr>
            </w:pPr>
            <w:r w:rsidRPr="002F36E8">
              <w:rPr>
                <w:rFonts w:ascii="Times New Roman" w:hAnsi="Times New Roman" w:cs="Times New Roman"/>
                <w:sz w:val="24"/>
                <w:szCs w:val="24"/>
                <w:shd w:val="clear" w:color="auto" w:fill="FFFFFF"/>
              </w:rPr>
              <w:t>«Создание модельных муниципальных библиотек в рамках реализации  национального проекта «Культура»</w:t>
            </w:r>
          </w:p>
        </w:tc>
      </w:tr>
      <w:tr w:rsidR="00B11F5E" w:rsidRPr="002F36E8" w:rsidTr="0049297F">
        <w:tc>
          <w:tcPr>
            <w:tcW w:w="2297" w:type="dxa"/>
            <w:tcBorders>
              <w:top w:val="single" w:sz="4" w:space="0" w:color="auto"/>
              <w:left w:val="single" w:sz="4" w:space="0" w:color="auto"/>
              <w:bottom w:val="single" w:sz="4" w:space="0" w:color="auto"/>
              <w:right w:val="single" w:sz="4" w:space="0" w:color="auto"/>
            </w:tcBorders>
          </w:tcPr>
          <w:p w:rsidR="0049297F" w:rsidRPr="002F36E8" w:rsidRDefault="0049297F" w:rsidP="0049297F">
            <w:pPr>
              <w:spacing w:line="240" w:lineRule="auto"/>
              <w:ind w:left="58"/>
              <w:contextualSpacing/>
              <w:rPr>
                <w:rFonts w:ascii="Times New Roman" w:hAnsi="Times New Roman" w:cs="Times New Roman"/>
                <w:sz w:val="24"/>
                <w:szCs w:val="24"/>
              </w:rPr>
            </w:pPr>
            <w:r w:rsidRPr="002F36E8">
              <w:rPr>
                <w:rFonts w:ascii="Times New Roman" w:hAnsi="Times New Roman" w:cs="Times New Roman"/>
                <w:sz w:val="24"/>
                <w:szCs w:val="24"/>
              </w:rPr>
              <w:t>Султанова Светлана Анатольевна, методист по работе с детьми</w:t>
            </w:r>
          </w:p>
        </w:tc>
        <w:tc>
          <w:tcPr>
            <w:tcW w:w="3150" w:type="dxa"/>
            <w:tcBorders>
              <w:top w:val="single" w:sz="4" w:space="0" w:color="auto"/>
              <w:left w:val="single" w:sz="4" w:space="0" w:color="auto"/>
              <w:bottom w:val="single" w:sz="4" w:space="0" w:color="auto"/>
              <w:right w:val="single" w:sz="4" w:space="0" w:color="auto"/>
            </w:tcBorders>
          </w:tcPr>
          <w:p w:rsidR="0049297F" w:rsidRPr="002F36E8" w:rsidRDefault="0049297F" w:rsidP="0049297F">
            <w:pPr>
              <w:spacing w:line="240" w:lineRule="auto"/>
              <w:ind w:left="58"/>
              <w:contextualSpacing/>
              <w:rPr>
                <w:rFonts w:ascii="Times New Roman" w:hAnsi="Times New Roman" w:cs="Times New Roman"/>
                <w:sz w:val="24"/>
                <w:szCs w:val="24"/>
              </w:rPr>
            </w:pPr>
            <w:r w:rsidRPr="002F36E8">
              <w:rPr>
                <w:rFonts w:ascii="Times New Roman" w:hAnsi="Times New Roman" w:cs="Times New Roman"/>
                <w:sz w:val="24"/>
                <w:szCs w:val="24"/>
              </w:rPr>
              <w:t>ФГБУ «Российская государственная библиотека»</w:t>
            </w:r>
          </w:p>
        </w:tc>
        <w:tc>
          <w:tcPr>
            <w:tcW w:w="4788" w:type="dxa"/>
            <w:tcBorders>
              <w:top w:val="single" w:sz="4" w:space="0" w:color="auto"/>
              <w:left w:val="single" w:sz="4" w:space="0" w:color="auto"/>
              <w:bottom w:val="single" w:sz="4" w:space="0" w:color="auto"/>
              <w:right w:val="single" w:sz="4" w:space="0" w:color="auto"/>
            </w:tcBorders>
          </w:tcPr>
          <w:p w:rsidR="0049297F" w:rsidRPr="002F36E8" w:rsidRDefault="0049297F" w:rsidP="0049297F">
            <w:pPr>
              <w:spacing w:line="240" w:lineRule="auto"/>
              <w:contextualSpacing/>
              <w:rPr>
                <w:rFonts w:ascii="Times New Roman" w:hAnsi="Times New Roman" w:cs="Times New Roman"/>
                <w:sz w:val="24"/>
                <w:szCs w:val="24"/>
              </w:rPr>
            </w:pPr>
            <w:r w:rsidRPr="002F36E8">
              <w:rPr>
                <w:rFonts w:ascii="Times New Roman" w:hAnsi="Times New Roman" w:cs="Times New Roman"/>
                <w:sz w:val="24"/>
                <w:szCs w:val="24"/>
              </w:rPr>
              <w:t>«Актуальные аспекты организации и осуществления деятельности библиотек нового поколения»</w:t>
            </w:r>
          </w:p>
        </w:tc>
      </w:tr>
      <w:tr w:rsidR="00B11F5E" w:rsidRPr="002F36E8" w:rsidTr="0049297F">
        <w:tc>
          <w:tcPr>
            <w:tcW w:w="2297" w:type="dxa"/>
            <w:tcBorders>
              <w:top w:val="single" w:sz="4" w:space="0" w:color="auto"/>
              <w:left w:val="single" w:sz="4" w:space="0" w:color="auto"/>
              <w:bottom w:val="single" w:sz="4" w:space="0" w:color="auto"/>
              <w:right w:val="single" w:sz="4" w:space="0" w:color="auto"/>
            </w:tcBorders>
          </w:tcPr>
          <w:p w:rsidR="0049297F" w:rsidRPr="002F36E8" w:rsidRDefault="0049297F" w:rsidP="0049297F">
            <w:pPr>
              <w:spacing w:line="240" w:lineRule="auto"/>
              <w:ind w:left="58"/>
              <w:contextualSpacing/>
              <w:rPr>
                <w:rFonts w:ascii="Times New Roman" w:hAnsi="Times New Roman" w:cs="Times New Roman"/>
                <w:sz w:val="24"/>
                <w:szCs w:val="24"/>
              </w:rPr>
            </w:pPr>
            <w:r w:rsidRPr="002F36E8">
              <w:rPr>
                <w:rFonts w:ascii="Times New Roman" w:hAnsi="Times New Roman" w:cs="Times New Roman"/>
                <w:sz w:val="24"/>
                <w:szCs w:val="24"/>
              </w:rPr>
              <w:t>Гиззатова Лилия Ришатовна, библиотекарь ЦГБ</w:t>
            </w:r>
          </w:p>
        </w:tc>
        <w:tc>
          <w:tcPr>
            <w:tcW w:w="3150" w:type="dxa"/>
            <w:tcBorders>
              <w:top w:val="single" w:sz="4" w:space="0" w:color="auto"/>
              <w:left w:val="single" w:sz="4" w:space="0" w:color="auto"/>
              <w:bottom w:val="single" w:sz="4" w:space="0" w:color="auto"/>
              <w:right w:val="single" w:sz="4" w:space="0" w:color="auto"/>
            </w:tcBorders>
          </w:tcPr>
          <w:p w:rsidR="0049297F" w:rsidRPr="002F36E8" w:rsidRDefault="0049297F" w:rsidP="0049297F">
            <w:pPr>
              <w:spacing w:line="240" w:lineRule="auto"/>
              <w:ind w:left="58"/>
              <w:contextualSpacing/>
              <w:rPr>
                <w:rFonts w:ascii="Times New Roman" w:hAnsi="Times New Roman" w:cs="Times New Roman"/>
                <w:sz w:val="24"/>
                <w:szCs w:val="24"/>
              </w:rPr>
            </w:pPr>
            <w:r w:rsidRPr="002F36E8">
              <w:rPr>
                <w:rFonts w:ascii="Times New Roman" w:hAnsi="Times New Roman" w:cs="Times New Roman"/>
                <w:sz w:val="24"/>
                <w:szCs w:val="24"/>
              </w:rPr>
              <w:t>ФГБУ «Российская государственная библиотека»</w:t>
            </w:r>
          </w:p>
        </w:tc>
        <w:tc>
          <w:tcPr>
            <w:tcW w:w="4788" w:type="dxa"/>
            <w:tcBorders>
              <w:top w:val="single" w:sz="4" w:space="0" w:color="auto"/>
              <w:left w:val="single" w:sz="4" w:space="0" w:color="auto"/>
              <w:bottom w:val="single" w:sz="4" w:space="0" w:color="auto"/>
              <w:right w:val="single" w:sz="4" w:space="0" w:color="auto"/>
            </w:tcBorders>
          </w:tcPr>
          <w:p w:rsidR="0049297F" w:rsidRPr="002F36E8" w:rsidRDefault="0049297F" w:rsidP="0049297F">
            <w:pPr>
              <w:spacing w:line="240" w:lineRule="auto"/>
              <w:contextualSpacing/>
              <w:rPr>
                <w:rFonts w:ascii="Times New Roman" w:hAnsi="Times New Roman" w:cs="Times New Roman"/>
                <w:sz w:val="24"/>
                <w:szCs w:val="24"/>
              </w:rPr>
            </w:pPr>
            <w:r w:rsidRPr="002F36E8">
              <w:rPr>
                <w:rFonts w:ascii="Times New Roman" w:hAnsi="Times New Roman" w:cs="Times New Roman"/>
                <w:sz w:val="24"/>
                <w:szCs w:val="24"/>
              </w:rPr>
              <w:t>«Актуальные аспекты организации и осуществления деятельности библиотек нового поколения»</w:t>
            </w:r>
          </w:p>
        </w:tc>
      </w:tr>
      <w:tr w:rsidR="00B11F5E" w:rsidRPr="002F36E8" w:rsidTr="0049297F">
        <w:tc>
          <w:tcPr>
            <w:tcW w:w="2297" w:type="dxa"/>
            <w:tcBorders>
              <w:top w:val="single" w:sz="4" w:space="0" w:color="auto"/>
              <w:left w:val="single" w:sz="4" w:space="0" w:color="auto"/>
              <w:bottom w:val="single" w:sz="4" w:space="0" w:color="auto"/>
              <w:right w:val="single" w:sz="4" w:space="0" w:color="auto"/>
            </w:tcBorders>
          </w:tcPr>
          <w:p w:rsidR="0049297F" w:rsidRPr="002F36E8" w:rsidRDefault="0049297F" w:rsidP="0049297F">
            <w:pPr>
              <w:spacing w:line="240" w:lineRule="auto"/>
              <w:ind w:left="58"/>
              <w:contextualSpacing/>
              <w:rPr>
                <w:rFonts w:ascii="Times New Roman" w:hAnsi="Times New Roman" w:cs="Times New Roman"/>
                <w:sz w:val="24"/>
                <w:szCs w:val="24"/>
              </w:rPr>
            </w:pPr>
            <w:r w:rsidRPr="002F36E8">
              <w:rPr>
                <w:rFonts w:ascii="Times New Roman" w:hAnsi="Times New Roman" w:cs="Times New Roman"/>
                <w:sz w:val="24"/>
                <w:szCs w:val="24"/>
              </w:rPr>
              <w:t>Мельник Дарья Андреевна, программист</w:t>
            </w:r>
          </w:p>
        </w:tc>
        <w:tc>
          <w:tcPr>
            <w:tcW w:w="3150" w:type="dxa"/>
            <w:tcBorders>
              <w:top w:val="single" w:sz="4" w:space="0" w:color="auto"/>
              <w:left w:val="single" w:sz="4" w:space="0" w:color="auto"/>
              <w:bottom w:val="single" w:sz="4" w:space="0" w:color="auto"/>
              <w:right w:val="single" w:sz="4" w:space="0" w:color="auto"/>
            </w:tcBorders>
          </w:tcPr>
          <w:p w:rsidR="0049297F" w:rsidRPr="002F36E8" w:rsidRDefault="0049297F" w:rsidP="0049297F">
            <w:pPr>
              <w:spacing w:line="240" w:lineRule="auto"/>
              <w:ind w:left="58"/>
              <w:contextualSpacing/>
              <w:rPr>
                <w:rFonts w:ascii="Times New Roman" w:hAnsi="Times New Roman" w:cs="Times New Roman"/>
                <w:sz w:val="24"/>
                <w:szCs w:val="24"/>
              </w:rPr>
            </w:pPr>
            <w:r w:rsidRPr="002F36E8">
              <w:rPr>
                <w:rFonts w:ascii="Times New Roman" w:hAnsi="Times New Roman" w:cs="Times New Roman"/>
                <w:sz w:val="24"/>
                <w:szCs w:val="24"/>
              </w:rPr>
              <w:t>ФГБОУ ВО</w:t>
            </w:r>
          </w:p>
          <w:p w:rsidR="0049297F" w:rsidRPr="002F36E8" w:rsidRDefault="0049297F" w:rsidP="0049297F">
            <w:pPr>
              <w:spacing w:line="240" w:lineRule="auto"/>
              <w:ind w:left="58"/>
              <w:contextualSpacing/>
              <w:rPr>
                <w:rFonts w:ascii="Times New Roman" w:hAnsi="Times New Roman" w:cs="Times New Roman"/>
                <w:sz w:val="24"/>
                <w:szCs w:val="24"/>
              </w:rPr>
            </w:pPr>
            <w:r w:rsidRPr="002F36E8">
              <w:rPr>
                <w:rFonts w:ascii="Times New Roman" w:hAnsi="Times New Roman" w:cs="Times New Roman"/>
                <w:sz w:val="24"/>
                <w:szCs w:val="24"/>
              </w:rPr>
              <w:t>«Челябинский государственный институт культуры»</w:t>
            </w:r>
          </w:p>
        </w:tc>
        <w:tc>
          <w:tcPr>
            <w:tcW w:w="4788" w:type="dxa"/>
            <w:tcBorders>
              <w:top w:val="single" w:sz="4" w:space="0" w:color="auto"/>
              <w:left w:val="single" w:sz="4" w:space="0" w:color="auto"/>
              <w:bottom w:val="single" w:sz="4" w:space="0" w:color="auto"/>
              <w:right w:val="single" w:sz="4" w:space="0" w:color="auto"/>
            </w:tcBorders>
          </w:tcPr>
          <w:p w:rsidR="0049297F" w:rsidRPr="002F36E8" w:rsidRDefault="0049297F" w:rsidP="0049297F">
            <w:pPr>
              <w:spacing w:line="240" w:lineRule="auto"/>
              <w:contextualSpacing/>
              <w:rPr>
                <w:rFonts w:ascii="Times New Roman" w:hAnsi="Times New Roman" w:cs="Times New Roman"/>
                <w:sz w:val="24"/>
                <w:szCs w:val="24"/>
              </w:rPr>
            </w:pPr>
            <w:r w:rsidRPr="002F36E8">
              <w:rPr>
                <w:rFonts w:ascii="Times New Roman" w:hAnsi="Times New Roman" w:cs="Times New Roman"/>
                <w:sz w:val="24"/>
                <w:szCs w:val="24"/>
              </w:rPr>
              <w:t>«Проектирование, создание и продвижение эффективных информационно-рекламных материалов для учреждений и организаций отрасли культуры»</w:t>
            </w:r>
          </w:p>
        </w:tc>
      </w:tr>
      <w:tr w:rsidR="00B11F5E" w:rsidRPr="002F36E8" w:rsidTr="0049297F">
        <w:tc>
          <w:tcPr>
            <w:tcW w:w="2297" w:type="dxa"/>
            <w:tcBorders>
              <w:top w:val="single" w:sz="4" w:space="0" w:color="auto"/>
              <w:left w:val="single" w:sz="4" w:space="0" w:color="auto"/>
              <w:bottom w:val="single" w:sz="4" w:space="0" w:color="auto"/>
              <w:right w:val="single" w:sz="4" w:space="0" w:color="auto"/>
            </w:tcBorders>
          </w:tcPr>
          <w:p w:rsidR="0049297F" w:rsidRPr="002F36E8" w:rsidRDefault="0049297F" w:rsidP="0049297F">
            <w:pPr>
              <w:spacing w:line="240" w:lineRule="auto"/>
              <w:ind w:left="58"/>
              <w:contextualSpacing/>
              <w:rPr>
                <w:rFonts w:ascii="Times New Roman" w:hAnsi="Times New Roman" w:cs="Times New Roman"/>
                <w:sz w:val="24"/>
                <w:szCs w:val="24"/>
              </w:rPr>
            </w:pPr>
            <w:r w:rsidRPr="002F36E8">
              <w:rPr>
                <w:rFonts w:ascii="Times New Roman" w:hAnsi="Times New Roman" w:cs="Times New Roman"/>
                <w:sz w:val="24"/>
                <w:szCs w:val="24"/>
              </w:rPr>
              <w:lastRenderedPageBreak/>
              <w:t>Леванова Ольга Ивановна, библиотекарь ф.№9</w:t>
            </w:r>
          </w:p>
        </w:tc>
        <w:tc>
          <w:tcPr>
            <w:tcW w:w="3150" w:type="dxa"/>
            <w:tcBorders>
              <w:top w:val="single" w:sz="4" w:space="0" w:color="auto"/>
              <w:left w:val="single" w:sz="4" w:space="0" w:color="auto"/>
              <w:bottom w:val="single" w:sz="4" w:space="0" w:color="auto"/>
              <w:right w:val="single" w:sz="4" w:space="0" w:color="auto"/>
            </w:tcBorders>
          </w:tcPr>
          <w:p w:rsidR="0049297F" w:rsidRPr="002F36E8" w:rsidRDefault="0049297F" w:rsidP="0049297F">
            <w:pPr>
              <w:spacing w:line="240" w:lineRule="auto"/>
              <w:ind w:left="58"/>
              <w:contextualSpacing/>
              <w:rPr>
                <w:rFonts w:ascii="Times New Roman" w:hAnsi="Times New Roman" w:cs="Times New Roman"/>
                <w:sz w:val="24"/>
                <w:szCs w:val="24"/>
              </w:rPr>
            </w:pPr>
            <w:r w:rsidRPr="002F36E8">
              <w:rPr>
                <w:rFonts w:ascii="Times New Roman" w:hAnsi="Times New Roman" w:cs="Times New Roman"/>
                <w:sz w:val="24"/>
                <w:szCs w:val="24"/>
              </w:rPr>
              <w:t>ФГБОУ ВО «Пермский государственный институт культуры»</w:t>
            </w:r>
          </w:p>
        </w:tc>
        <w:tc>
          <w:tcPr>
            <w:tcW w:w="4788" w:type="dxa"/>
            <w:tcBorders>
              <w:top w:val="single" w:sz="4" w:space="0" w:color="auto"/>
              <w:left w:val="single" w:sz="4" w:space="0" w:color="auto"/>
              <w:bottom w:val="single" w:sz="4" w:space="0" w:color="auto"/>
              <w:right w:val="single" w:sz="4" w:space="0" w:color="auto"/>
            </w:tcBorders>
          </w:tcPr>
          <w:p w:rsidR="0049297F" w:rsidRPr="002F36E8" w:rsidRDefault="0049297F" w:rsidP="0049297F">
            <w:pPr>
              <w:spacing w:line="240" w:lineRule="auto"/>
              <w:contextualSpacing/>
              <w:rPr>
                <w:rFonts w:ascii="Times New Roman" w:hAnsi="Times New Roman" w:cs="Times New Roman"/>
                <w:sz w:val="24"/>
                <w:szCs w:val="24"/>
              </w:rPr>
            </w:pPr>
            <w:r w:rsidRPr="002F36E8">
              <w:rPr>
                <w:rFonts w:ascii="Times New Roman" w:hAnsi="Times New Roman" w:cs="Times New Roman"/>
                <w:sz w:val="24"/>
                <w:szCs w:val="24"/>
              </w:rPr>
              <w:t>«Опыт применения цифровых технологий и основы создания мультимедийного контента в учреждениях культуры»</w:t>
            </w:r>
          </w:p>
        </w:tc>
      </w:tr>
      <w:tr w:rsidR="00B11F5E" w:rsidRPr="002F36E8" w:rsidTr="0049297F">
        <w:tc>
          <w:tcPr>
            <w:tcW w:w="2297" w:type="dxa"/>
            <w:tcBorders>
              <w:top w:val="single" w:sz="4" w:space="0" w:color="auto"/>
              <w:left w:val="single" w:sz="4" w:space="0" w:color="auto"/>
              <w:bottom w:val="single" w:sz="4" w:space="0" w:color="auto"/>
              <w:right w:val="single" w:sz="4" w:space="0" w:color="auto"/>
            </w:tcBorders>
          </w:tcPr>
          <w:p w:rsidR="0049297F" w:rsidRPr="002F36E8" w:rsidRDefault="0049297F" w:rsidP="0049297F">
            <w:pPr>
              <w:spacing w:line="240" w:lineRule="auto"/>
              <w:ind w:left="58"/>
              <w:contextualSpacing/>
              <w:rPr>
                <w:rFonts w:ascii="Times New Roman" w:hAnsi="Times New Roman" w:cs="Times New Roman"/>
                <w:sz w:val="24"/>
                <w:szCs w:val="24"/>
              </w:rPr>
            </w:pPr>
            <w:r w:rsidRPr="002F36E8">
              <w:rPr>
                <w:rFonts w:ascii="Times New Roman" w:hAnsi="Times New Roman" w:cs="Times New Roman"/>
                <w:sz w:val="24"/>
                <w:szCs w:val="24"/>
              </w:rPr>
              <w:t>Багликова Юлия Владимировна, библиотекарь ф.№9</w:t>
            </w:r>
          </w:p>
        </w:tc>
        <w:tc>
          <w:tcPr>
            <w:tcW w:w="3150" w:type="dxa"/>
            <w:tcBorders>
              <w:top w:val="single" w:sz="4" w:space="0" w:color="auto"/>
              <w:left w:val="single" w:sz="4" w:space="0" w:color="auto"/>
              <w:bottom w:val="single" w:sz="4" w:space="0" w:color="auto"/>
              <w:right w:val="single" w:sz="4" w:space="0" w:color="auto"/>
            </w:tcBorders>
          </w:tcPr>
          <w:p w:rsidR="0049297F" w:rsidRPr="002F36E8" w:rsidRDefault="0049297F" w:rsidP="0049297F">
            <w:pPr>
              <w:spacing w:line="240" w:lineRule="auto"/>
              <w:ind w:left="58"/>
              <w:contextualSpacing/>
              <w:rPr>
                <w:rFonts w:ascii="Times New Roman" w:hAnsi="Times New Roman" w:cs="Times New Roman"/>
                <w:sz w:val="24"/>
                <w:szCs w:val="24"/>
              </w:rPr>
            </w:pPr>
            <w:r w:rsidRPr="002F36E8">
              <w:rPr>
                <w:rFonts w:ascii="Times New Roman" w:hAnsi="Times New Roman" w:cs="Times New Roman"/>
                <w:sz w:val="24"/>
                <w:szCs w:val="24"/>
              </w:rPr>
              <w:t>ФГБОУ ВО</w:t>
            </w:r>
          </w:p>
          <w:p w:rsidR="0049297F" w:rsidRPr="002F36E8" w:rsidRDefault="0049297F" w:rsidP="0049297F">
            <w:pPr>
              <w:spacing w:line="240" w:lineRule="auto"/>
              <w:ind w:left="58"/>
              <w:contextualSpacing/>
              <w:rPr>
                <w:rFonts w:ascii="Times New Roman" w:hAnsi="Times New Roman" w:cs="Times New Roman"/>
                <w:sz w:val="24"/>
                <w:szCs w:val="24"/>
              </w:rPr>
            </w:pPr>
            <w:r w:rsidRPr="002F36E8">
              <w:rPr>
                <w:rFonts w:ascii="Times New Roman" w:hAnsi="Times New Roman" w:cs="Times New Roman"/>
                <w:sz w:val="24"/>
                <w:szCs w:val="24"/>
              </w:rPr>
              <w:t>«Челябинский государственный институт культуры»</w:t>
            </w:r>
          </w:p>
        </w:tc>
        <w:tc>
          <w:tcPr>
            <w:tcW w:w="4788" w:type="dxa"/>
            <w:tcBorders>
              <w:top w:val="single" w:sz="4" w:space="0" w:color="auto"/>
              <w:left w:val="single" w:sz="4" w:space="0" w:color="auto"/>
              <w:bottom w:val="single" w:sz="4" w:space="0" w:color="auto"/>
              <w:right w:val="single" w:sz="4" w:space="0" w:color="auto"/>
            </w:tcBorders>
          </w:tcPr>
          <w:p w:rsidR="0049297F" w:rsidRPr="002F36E8" w:rsidRDefault="0049297F" w:rsidP="0049297F">
            <w:pPr>
              <w:spacing w:line="240" w:lineRule="auto"/>
              <w:ind w:left="-29"/>
              <w:contextualSpacing/>
              <w:rPr>
                <w:rFonts w:ascii="Times New Roman" w:hAnsi="Times New Roman" w:cs="Times New Roman"/>
                <w:sz w:val="24"/>
                <w:szCs w:val="24"/>
              </w:rPr>
            </w:pPr>
            <w:r w:rsidRPr="002F36E8">
              <w:rPr>
                <w:rFonts w:ascii="Times New Roman" w:hAnsi="Times New Roman" w:cs="Times New Roman"/>
                <w:sz w:val="24"/>
                <w:szCs w:val="24"/>
              </w:rPr>
              <w:t>«Современные технологии библиотечного обслуживания»</w:t>
            </w:r>
          </w:p>
        </w:tc>
      </w:tr>
      <w:tr w:rsidR="00B11F5E" w:rsidRPr="002F36E8" w:rsidTr="0049297F">
        <w:tc>
          <w:tcPr>
            <w:tcW w:w="2297" w:type="dxa"/>
            <w:tcBorders>
              <w:top w:val="single" w:sz="4" w:space="0" w:color="auto"/>
              <w:left w:val="single" w:sz="4" w:space="0" w:color="auto"/>
              <w:bottom w:val="single" w:sz="4" w:space="0" w:color="auto"/>
              <w:right w:val="single" w:sz="4" w:space="0" w:color="auto"/>
            </w:tcBorders>
          </w:tcPr>
          <w:p w:rsidR="0049297F" w:rsidRPr="002F36E8" w:rsidRDefault="0049297F" w:rsidP="0049297F">
            <w:pPr>
              <w:spacing w:line="240" w:lineRule="auto"/>
              <w:ind w:left="58"/>
              <w:contextualSpacing/>
              <w:rPr>
                <w:rFonts w:ascii="Times New Roman" w:hAnsi="Times New Roman" w:cs="Times New Roman"/>
                <w:sz w:val="24"/>
                <w:szCs w:val="24"/>
              </w:rPr>
            </w:pPr>
            <w:r w:rsidRPr="002F36E8">
              <w:rPr>
                <w:rFonts w:ascii="Times New Roman" w:hAnsi="Times New Roman" w:cs="Times New Roman"/>
                <w:sz w:val="24"/>
                <w:szCs w:val="24"/>
              </w:rPr>
              <w:t>Баширова Розалия Фазитовна, главный библиограф ЦГБ</w:t>
            </w:r>
          </w:p>
        </w:tc>
        <w:tc>
          <w:tcPr>
            <w:tcW w:w="3150" w:type="dxa"/>
            <w:tcBorders>
              <w:top w:val="single" w:sz="4" w:space="0" w:color="auto"/>
              <w:left w:val="single" w:sz="4" w:space="0" w:color="auto"/>
              <w:bottom w:val="single" w:sz="4" w:space="0" w:color="auto"/>
              <w:right w:val="single" w:sz="4" w:space="0" w:color="auto"/>
            </w:tcBorders>
          </w:tcPr>
          <w:p w:rsidR="0049297F" w:rsidRPr="002F36E8" w:rsidRDefault="0049297F" w:rsidP="0049297F">
            <w:pPr>
              <w:spacing w:line="240" w:lineRule="auto"/>
              <w:ind w:left="58"/>
              <w:contextualSpacing/>
              <w:rPr>
                <w:rFonts w:ascii="Times New Roman" w:hAnsi="Times New Roman" w:cs="Times New Roman"/>
                <w:sz w:val="24"/>
                <w:szCs w:val="24"/>
              </w:rPr>
            </w:pPr>
            <w:r w:rsidRPr="002F36E8">
              <w:rPr>
                <w:rFonts w:ascii="Times New Roman" w:hAnsi="Times New Roman" w:cs="Times New Roman"/>
                <w:sz w:val="24"/>
                <w:szCs w:val="24"/>
              </w:rPr>
              <w:t>ФГБОУ ВО «Пермский государственный институт культуры»</w:t>
            </w:r>
          </w:p>
        </w:tc>
        <w:tc>
          <w:tcPr>
            <w:tcW w:w="4788" w:type="dxa"/>
            <w:tcBorders>
              <w:top w:val="single" w:sz="4" w:space="0" w:color="auto"/>
              <w:left w:val="single" w:sz="4" w:space="0" w:color="auto"/>
              <w:bottom w:val="single" w:sz="4" w:space="0" w:color="auto"/>
              <w:right w:val="single" w:sz="4" w:space="0" w:color="auto"/>
            </w:tcBorders>
          </w:tcPr>
          <w:p w:rsidR="0049297F" w:rsidRPr="002F36E8" w:rsidRDefault="0049297F" w:rsidP="0049297F">
            <w:pPr>
              <w:spacing w:line="240" w:lineRule="auto"/>
              <w:ind w:left="-29"/>
              <w:contextualSpacing/>
              <w:rPr>
                <w:rFonts w:ascii="Times New Roman" w:hAnsi="Times New Roman" w:cs="Times New Roman"/>
                <w:sz w:val="24"/>
                <w:szCs w:val="24"/>
              </w:rPr>
            </w:pPr>
            <w:r w:rsidRPr="002F36E8">
              <w:rPr>
                <w:rFonts w:ascii="Times New Roman" w:hAnsi="Times New Roman" w:cs="Times New Roman"/>
                <w:sz w:val="24"/>
                <w:szCs w:val="24"/>
              </w:rPr>
              <w:t>«Формы практической работы муниципальных библиотек и музеев по созданию краеведческих информационных продуктов»</w:t>
            </w:r>
          </w:p>
        </w:tc>
      </w:tr>
    </w:tbl>
    <w:p w:rsidR="0049297F" w:rsidRPr="002F36E8" w:rsidRDefault="0049297F" w:rsidP="00B11F5E">
      <w:pPr>
        <w:spacing w:after="0"/>
        <w:ind w:firstLine="709"/>
        <w:jc w:val="both"/>
        <w:rPr>
          <w:rFonts w:ascii="Times New Roman" w:hAnsi="Times New Roman" w:cs="Times New Roman"/>
          <w:sz w:val="28"/>
          <w:szCs w:val="28"/>
        </w:rPr>
      </w:pPr>
      <w:r w:rsidRPr="002F36E8">
        <w:rPr>
          <w:rFonts w:ascii="Times New Roman" w:hAnsi="Times New Roman" w:cs="Times New Roman"/>
          <w:sz w:val="28"/>
          <w:szCs w:val="28"/>
        </w:rPr>
        <w:t>По дополнительным бесплатным профессиональным программам прошли повышение квалификации:</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150"/>
        <w:gridCol w:w="4788"/>
      </w:tblGrid>
      <w:tr w:rsidR="00B11F5E" w:rsidRPr="002F36E8" w:rsidTr="00B11F5E">
        <w:tc>
          <w:tcPr>
            <w:tcW w:w="2268" w:type="dxa"/>
            <w:tcBorders>
              <w:top w:val="single" w:sz="4" w:space="0" w:color="auto"/>
              <w:left w:val="single" w:sz="4" w:space="0" w:color="auto"/>
              <w:bottom w:val="single" w:sz="4" w:space="0" w:color="auto"/>
              <w:right w:val="single" w:sz="4" w:space="0" w:color="auto"/>
            </w:tcBorders>
            <w:hideMark/>
          </w:tcPr>
          <w:p w:rsidR="00B11F5E" w:rsidRPr="002F36E8" w:rsidRDefault="00B11F5E" w:rsidP="00B11F5E">
            <w:pPr>
              <w:spacing w:line="240" w:lineRule="auto"/>
              <w:ind w:right="-108"/>
              <w:contextualSpacing/>
              <w:rPr>
                <w:rFonts w:ascii="Times New Roman" w:hAnsi="Times New Roman" w:cs="Times New Roman"/>
                <w:b/>
                <w:sz w:val="24"/>
                <w:szCs w:val="24"/>
              </w:rPr>
            </w:pPr>
            <w:r w:rsidRPr="002F36E8">
              <w:rPr>
                <w:rFonts w:ascii="Times New Roman" w:hAnsi="Times New Roman" w:cs="Times New Roman"/>
                <w:b/>
                <w:sz w:val="24"/>
                <w:szCs w:val="24"/>
              </w:rPr>
              <w:t>Ф.И.О. специалиста, должность</w:t>
            </w:r>
          </w:p>
        </w:tc>
        <w:tc>
          <w:tcPr>
            <w:tcW w:w="3150" w:type="dxa"/>
            <w:tcBorders>
              <w:top w:val="single" w:sz="4" w:space="0" w:color="auto"/>
              <w:left w:val="single" w:sz="4" w:space="0" w:color="auto"/>
              <w:bottom w:val="single" w:sz="4" w:space="0" w:color="auto"/>
              <w:right w:val="single" w:sz="4" w:space="0" w:color="auto"/>
            </w:tcBorders>
            <w:hideMark/>
          </w:tcPr>
          <w:p w:rsidR="00B11F5E" w:rsidRPr="002F36E8" w:rsidRDefault="00B11F5E" w:rsidP="00B11F5E">
            <w:pPr>
              <w:spacing w:line="240" w:lineRule="auto"/>
              <w:ind w:left="33"/>
              <w:contextualSpacing/>
              <w:rPr>
                <w:rFonts w:ascii="Times New Roman" w:hAnsi="Times New Roman" w:cs="Times New Roman"/>
                <w:b/>
                <w:sz w:val="24"/>
                <w:szCs w:val="24"/>
              </w:rPr>
            </w:pPr>
            <w:r w:rsidRPr="002F36E8">
              <w:rPr>
                <w:rFonts w:ascii="Times New Roman" w:hAnsi="Times New Roman" w:cs="Times New Roman"/>
                <w:b/>
                <w:sz w:val="24"/>
                <w:szCs w:val="24"/>
              </w:rPr>
              <w:t>Образовательное учреждение</w:t>
            </w:r>
          </w:p>
        </w:tc>
        <w:tc>
          <w:tcPr>
            <w:tcW w:w="4788" w:type="dxa"/>
            <w:tcBorders>
              <w:top w:val="single" w:sz="4" w:space="0" w:color="auto"/>
              <w:left w:val="single" w:sz="4" w:space="0" w:color="auto"/>
              <w:bottom w:val="single" w:sz="4" w:space="0" w:color="auto"/>
              <w:right w:val="single" w:sz="4" w:space="0" w:color="auto"/>
            </w:tcBorders>
            <w:hideMark/>
          </w:tcPr>
          <w:p w:rsidR="00B11F5E" w:rsidRPr="002F36E8" w:rsidRDefault="00B11F5E" w:rsidP="00B11F5E">
            <w:pPr>
              <w:spacing w:line="240" w:lineRule="auto"/>
              <w:contextualSpacing/>
              <w:rPr>
                <w:rFonts w:ascii="Times New Roman" w:hAnsi="Times New Roman" w:cs="Times New Roman"/>
                <w:b/>
                <w:sz w:val="24"/>
                <w:szCs w:val="24"/>
              </w:rPr>
            </w:pPr>
            <w:r w:rsidRPr="002F36E8">
              <w:rPr>
                <w:rFonts w:ascii="Times New Roman" w:hAnsi="Times New Roman" w:cs="Times New Roman"/>
                <w:b/>
                <w:sz w:val="24"/>
                <w:szCs w:val="24"/>
              </w:rPr>
              <w:t>Тема</w:t>
            </w:r>
          </w:p>
        </w:tc>
      </w:tr>
      <w:tr w:rsidR="00B11F5E" w:rsidRPr="002F36E8" w:rsidTr="00B11F5E">
        <w:tc>
          <w:tcPr>
            <w:tcW w:w="2268" w:type="dxa"/>
            <w:tcBorders>
              <w:top w:val="single" w:sz="4" w:space="0" w:color="auto"/>
              <w:left w:val="single" w:sz="4" w:space="0" w:color="auto"/>
              <w:bottom w:val="single" w:sz="4" w:space="0" w:color="auto"/>
              <w:right w:val="single" w:sz="4" w:space="0" w:color="auto"/>
            </w:tcBorders>
          </w:tcPr>
          <w:p w:rsidR="00B11F5E" w:rsidRPr="002F36E8" w:rsidRDefault="00B11F5E" w:rsidP="00B11F5E">
            <w:pPr>
              <w:spacing w:line="240" w:lineRule="auto"/>
              <w:ind w:right="-108"/>
              <w:contextualSpacing/>
              <w:rPr>
                <w:rFonts w:ascii="Times New Roman" w:hAnsi="Times New Roman" w:cs="Times New Roman"/>
                <w:sz w:val="24"/>
                <w:szCs w:val="24"/>
              </w:rPr>
            </w:pPr>
            <w:r w:rsidRPr="002F36E8">
              <w:rPr>
                <w:rFonts w:ascii="Times New Roman" w:hAnsi="Times New Roman" w:cs="Times New Roman"/>
                <w:sz w:val="24"/>
                <w:szCs w:val="24"/>
              </w:rPr>
              <w:t>Портянко Оксана Николаевна</w:t>
            </w:r>
          </w:p>
          <w:p w:rsidR="00B11F5E" w:rsidRPr="002F36E8" w:rsidRDefault="00B11F5E" w:rsidP="00B11F5E">
            <w:pPr>
              <w:spacing w:line="240" w:lineRule="auto"/>
              <w:ind w:right="-108"/>
              <w:contextualSpacing/>
              <w:rPr>
                <w:rFonts w:ascii="Times New Roman" w:hAnsi="Times New Roman" w:cs="Times New Roman"/>
                <w:sz w:val="24"/>
                <w:szCs w:val="24"/>
              </w:rPr>
            </w:pPr>
            <w:r w:rsidRPr="002F36E8">
              <w:rPr>
                <w:rFonts w:ascii="Times New Roman" w:hAnsi="Times New Roman" w:cs="Times New Roman"/>
                <w:sz w:val="24"/>
                <w:szCs w:val="24"/>
              </w:rPr>
              <w:t>библиотекарь детской библиотеки филиала №6</w:t>
            </w:r>
          </w:p>
        </w:tc>
        <w:tc>
          <w:tcPr>
            <w:tcW w:w="3150" w:type="dxa"/>
            <w:tcBorders>
              <w:top w:val="single" w:sz="4" w:space="0" w:color="auto"/>
              <w:left w:val="single" w:sz="4" w:space="0" w:color="auto"/>
              <w:bottom w:val="single" w:sz="4" w:space="0" w:color="auto"/>
              <w:right w:val="single" w:sz="4" w:space="0" w:color="auto"/>
            </w:tcBorders>
          </w:tcPr>
          <w:p w:rsidR="00B11F5E" w:rsidRPr="002F36E8" w:rsidRDefault="00B11F5E" w:rsidP="00B11F5E">
            <w:pPr>
              <w:spacing w:line="240" w:lineRule="auto"/>
              <w:ind w:left="33"/>
              <w:contextualSpacing/>
              <w:rPr>
                <w:rFonts w:ascii="Times New Roman" w:hAnsi="Times New Roman" w:cs="Times New Roman"/>
                <w:sz w:val="24"/>
                <w:szCs w:val="24"/>
              </w:rPr>
            </w:pPr>
            <w:r w:rsidRPr="002F36E8">
              <w:rPr>
                <w:rFonts w:ascii="Times New Roman" w:hAnsi="Times New Roman" w:cs="Times New Roman"/>
                <w:sz w:val="24"/>
                <w:szCs w:val="24"/>
              </w:rPr>
              <w:t>ФГБУК «Российская государственная детская библиотека»</w:t>
            </w:r>
          </w:p>
        </w:tc>
        <w:tc>
          <w:tcPr>
            <w:tcW w:w="4788" w:type="dxa"/>
            <w:tcBorders>
              <w:top w:val="single" w:sz="4" w:space="0" w:color="auto"/>
              <w:left w:val="single" w:sz="4" w:space="0" w:color="auto"/>
              <w:bottom w:val="single" w:sz="4" w:space="0" w:color="auto"/>
              <w:right w:val="single" w:sz="4" w:space="0" w:color="auto"/>
            </w:tcBorders>
          </w:tcPr>
          <w:p w:rsidR="00B11F5E" w:rsidRPr="002F36E8" w:rsidRDefault="00B11F5E" w:rsidP="00B11F5E">
            <w:pPr>
              <w:spacing w:line="240" w:lineRule="auto"/>
              <w:contextualSpacing/>
              <w:rPr>
                <w:rFonts w:ascii="Times New Roman" w:hAnsi="Times New Roman" w:cs="Times New Roman"/>
                <w:sz w:val="24"/>
                <w:szCs w:val="24"/>
              </w:rPr>
            </w:pPr>
            <w:r w:rsidRPr="002F36E8">
              <w:rPr>
                <w:rFonts w:ascii="Times New Roman" w:hAnsi="Times New Roman" w:cs="Times New Roman"/>
                <w:sz w:val="24"/>
                <w:szCs w:val="24"/>
              </w:rPr>
              <w:t>«Современная детская литература»</w:t>
            </w:r>
          </w:p>
        </w:tc>
      </w:tr>
      <w:tr w:rsidR="00B11F5E" w:rsidRPr="002F36E8" w:rsidTr="00B11F5E">
        <w:tc>
          <w:tcPr>
            <w:tcW w:w="2268" w:type="dxa"/>
            <w:tcBorders>
              <w:top w:val="single" w:sz="4" w:space="0" w:color="auto"/>
              <w:left w:val="single" w:sz="4" w:space="0" w:color="auto"/>
              <w:bottom w:val="single" w:sz="4" w:space="0" w:color="auto"/>
              <w:right w:val="single" w:sz="4" w:space="0" w:color="auto"/>
            </w:tcBorders>
          </w:tcPr>
          <w:p w:rsidR="00B11F5E" w:rsidRPr="002F36E8" w:rsidRDefault="00B11F5E" w:rsidP="00B11F5E">
            <w:pPr>
              <w:spacing w:line="240" w:lineRule="auto"/>
              <w:ind w:right="-108"/>
              <w:contextualSpacing/>
              <w:rPr>
                <w:rFonts w:ascii="Times New Roman" w:hAnsi="Times New Roman" w:cs="Times New Roman"/>
                <w:sz w:val="24"/>
                <w:szCs w:val="24"/>
              </w:rPr>
            </w:pPr>
            <w:r w:rsidRPr="002F36E8">
              <w:rPr>
                <w:rFonts w:ascii="Times New Roman" w:hAnsi="Times New Roman" w:cs="Times New Roman"/>
                <w:sz w:val="24"/>
                <w:szCs w:val="24"/>
              </w:rPr>
              <w:t>Ахмедьянова Альфия Рамилевна методист ЦГБ</w:t>
            </w:r>
          </w:p>
        </w:tc>
        <w:tc>
          <w:tcPr>
            <w:tcW w:w="3150" w:type="dxa"/>
            <w:tcBorders>
              <w:top w:val="single" w:sz="4" w:space="0" w:color="auto"/>
              <w:left w:val="single" w:sz="4" w:space="0" w:color="auto"/>
              <w:bottom w:val="single" w:sz="4" w:space="0" w:color="auto"/>
              <w:right w:val="single" w:sz="4" w:space="0" w:color="auto"/>
            </w:tcBorders>
          </w:tcPr>
          <w:p w:rsidR="00B11F5E" w:rsidRPr="002F36E8" w:rsidRDefault="00B11F5E" w:rsidP="00B11F5E">
            <w:pPr>
              <w:spacing w:line="240" w:lineRule="auto"/>
              <w:ind w:left="33"/>
              <w:contextualSpacing/>
              <w:rPr>
                <w:rFonts w:ascii="Times New Roman" w:hAnsi="Times New Roman" w:cs="Times New Roman"/>
                <w:sz w:val="24"/>
                <w:szCs w:val="24"/>
              </w:rPr>
            </w:pPr>
            <w:r w:rsidRPr="002F36E8">
              <w:rPr>
                <w:rFonts w:ascii="Times New Roman" w:hAnsi="Times New Roman" w:cs="Times New Roman"/>
                <w:sz w:val="24"/>
                <w:szCs w:val="24"/>
              </w:rPr>
              <w:t>Южно-Уральский межнациональный ресурсный центр</w:t>
            </w:r>
          </w:p>
        </w:tc>
        <w:tc>
          <w:tcPr>
            <w:tcW w:w="4788" w:type="dxa"/>
            <w:tcBorders>
              <w:top w:val="single" w:sz="4" w:space="0" w:color="auto"/>
              <w:left w:val="single" w:sz="4" w:space="0" w:color="auto"/>
              <w:bottom w:val="single" w:sz="4" w:space="0" w:color="auto"/>
              <w:right w:val="single" w:sz="4" w:space="0" w:color="auto"/>
            </w:tcBorders>
          </w:tcPr>
          <w:p w:rsidR="00B11F5E" w:rsidRPr="002F36E8" w:rsidRDefault="00B11F5E" w:rsidP="00B11F5E">
            <w:pPr>
              <w:spacing w:line="240" w:lineRule="auto"/>
              <w:contextualSpacing/>
              <w:rPr>
                <w:rFonts w:ascii="Times New Roman" w:hAnsi="Times New Roman" w:cs="Times New Roman"/>
                <w:sz w:val="24"/>
                <w:szCs w:val="24"/>
              </w:rPr>
            </w:pPr>
            <w:r w:rsidRPr="002F36E8">
              <w:rPr>
                <w:rFonts w:ascii="Times New Roman" w:hAnsi="Times New Roman" w:cs="Times New Roman"/>
                <w:sz w:val="24"/>
                <w:szCs w:val="24"/>
              </w:rPr>
              <w:t>«Проектная деятельность в сфере национальной политики: техника, тактика и методика».</w:t>
            </w:r>
          </w:p>
        </w:tc>
      </w:tr>
    </w:tbl>
    <w:p w:rsidR="00B11F5E" w:rsidRPr="002F36E8" w:rsidRDefault="00B11F5E" w:rsidP="00B11F5E">
      <w:pPr>
        <w:spacing w:after="0"/>
        <w:ind w:firstLine="709"/>
        <w:jc w:val="both"/>
        <w:rPr>
          <w:rFonts w:ascii="Times New Roman" w:hAnsi="Times New Roman" w:cs="Times New Roman"/>
          <w:sz w:val="28"/>
          <w:szCs w:val="28"/>
        </w:rPr>
      </w:pPr>
      <w:r w:rsidRPr="002F36E8">
        <w:rPr>
          <w:rFonts w:ascii="Times New Roman" w:hAnsi="Times New Roman" w:cs="Times New Roman"/>
          <w:sz w:val="28"/>
          <w:szCs w:val="28"/>
        </w:rPr>
        <w:t xml:space="preserve">Два сотрудника получают высшее образование в ЧГИК. Библиотекарь ГДБ Хизбуллина Е.П. продолжает учиться на 3 курсе на заочном отделении по специальности «Библиотечно-информационная деятельность» в рамках целевого набора. В 2021г. поступила на учебу на заочное отделение библиотекарь ЦГБ Обвинцева Н.В. по специальности «Информационно-аналитические технологии». </w:t>
      </w:r>
    </w:p>
    <w:p w:rsidR="00B11F5E" w:rsidRPr="002F36E8" w:rsidRDefault="00B11F5E" w:rsidP="00B11F5E">
      <w:pPr>
        <w:spacing w:after="0"/>
        <w:ind w:firstLine="709"/>
        <w:jc w:val="both"/>
        <w:rPr>
          <w:rFonts w:ascii="Times New Roman" w:hAnsi="Times New Roman" w:cs="Times New Roman"/>
          <w:sz w:val="28"/>
          <w:szCs w:val="28"/>
        </w:rPr>
      </w:pPr>
      <w:r w:rsidRPr="002F36E8">
        <w:rPr>
          <w:rFonts w:ascii="Times New Roman" w:hAnsi="Times New Roman" w:cs="Times New Roman"/>
          <w:sz w:val="28"/>
          <w:szCs w:val="28"/>
        </w:rPr>
        <w:t>Большую роль в повышении квалификации сыграли областные и федеральные онлайн-семинары. Повышение квалификации почти 45% состава специалистов позволило пересмотреть формы и качество работы библиотек в современных условиях.</w:t>
      </w:r>
    </w:p>
    <w:p w:rsidR="00BC59CC" w:rsidRPr="002F36E8" w:rsidRDefault="00BC59CC" w:rsidP="005A7AD4">
      <w:pPr>
        <w:spacing w:after="0"/>
        <w:ind w:firstLine="709"/>
        <w:rPr>
          <w:rFonts w:ascii="Times New Roman" w:hAnsi="Times New Roman" w:cs="Times New Roman"/>
          <w:b/>
          <w:sz w:val="28"/>
          <w:szCs w:val="28"/>
          <w:u w:val="single"/>
        </w:rPr>
      </w:pPr>
      <w:r w:rsidRPr="002F36E8">
        <w:rPr>
          <w:rFonts w:ascii="Times New Roman" w:hAnsi="Times New Roman" w:cs="Times New Roman"/>
          <w:b/>
          <w:sz w:val="28"/>
          <w:szCs w:val="28"/>
          <w:u w:val="single"/>
        </w:rPr>
        <w:t>Историко-краеведческий музей</w:t>
      </w:r>
    </w:p>
    <w:p w:rsidR="006E2ED0" w:rsidRPr="002F36E8" w:rsidRDefault="00BC317E" w:rsidP="005A7AD4">
      <w:pPr>
        <w:spacing w:after="0" w:line="240" w:lineRule="auto"/>
        <w:ind w:firstLine="709"/>
        <w:jc w:val="both"/>
        <w:rPr>
          <w:rFonts w:ascii="Times New Roman" w:eastAsia="Calibri" w:hAnsi="Times New Roman" w:cs="Times New Roman"/>
          <w:b/>
          <w:sz w:val="28"/>
          <w:szCs w:val="28"/>
        </w:rPr>
      </w:pPr>
      <w:r w:rsidRPr="002F36E8">
        <w:rPr>
          <w:rFonts w:ascii="Times New Roman" w:eastAsia="Calibri" w:hAnsi="Times New Roman" w:cs="Times New Roman"/>
          <w:b/>
          <w:sz w:val="28"/>
          <w:szCs w:val="28"/>
        </w:rPr>
        <w:t>Ч</w:t>
      </w:r>
      <w:r w:rsidR="006E2ED0" w:rsidRPr="002F36E8">
        <w:rPr>
          <w:rFonts w:ascii="Times New Roman" w:eastAsia="Calibri" w:hAnsi="Times New Roman" w:cs="Times New Roman"/>
          <w:b/>
          <w:sz w:val="28"/>
          <w:szCs w:val="28"/>
        </w:rPr>
        <w:t xml:space="preserve">исленности </w:t>
      </w:r>
      <w:r w:rsidR="00B11F5E" w:rsidRPr="002F36E8">
        <w:rPr>
          <w:rFonts w:ascii="Times New Roman" w:eastAsia="Calibri" w:hAnsi="Times New Roman" w:cs="Times New Roman"/>
          <w:b/>
          <w:sz w:val="28"/>
          <w:szCs w:val="28"/>
        </w:rPr>
        <w:t>сотрудников музея за 2019-2021</w:t>
      </w:r>
      <w:r w:rsidR="006E2ED0" w:rsidRPr="002F36E8">
        <w:rPr>
          <w:rFonts w:ascii="Times New Roman" w:eastAsia="Calibri" w:hAnsi="Times New Roman" w:cs="Times New Roman"/>
          <w:b/>
          <w:sz w:val="28"/>
          <w:szCs w:val="28"/>
        </w:rPr>
        <w:t xml:space="preserve"> г.; </w:t>
      </w:r>
    </w:p>
    <w:tbl>
      <w:tblPr>
        <w:tblStyle w:val="a6"/>
        <w:tblW w:w="0" w:type="auto"/>
        <w:tblLook w:val="04A0" w:firstRow="1" w:lastRow="0" w:firstColumn="1" w:lastColumn="0" w:noHBand="0" w:noVBand="1"/>
      </w:tblPr>
      <w:tblGrid>
        <w:gridCol w:w="3398"/>
        <w:gridCol w:w="3398"/>
        <w:gridCol w:w="3399"/>
      </w:tblGrid>
      <w:tr w:rsidR="00284857" w:rsidRPr="002F36E8" w:rsidTr="00B11F5E">
        <w:tc>
          <w:tcPr>
            <w:tcW w:w="3398" w:type="dxa"/>
          </w:tcPr>
          <w:p w:rsidR="00B11F5E" w:rsidRPr="002F36E8" w:rsidRDefault="00B11F5E" w:rsidP="005A7AD4">
            <w:pPr>
              <w:jc w:val="both"/>
              <w:rPr>
                <w:rFonts w:ascii="Times New Roman" w:eastAsia="Calibri" w:hAnsi="Times New Roman" w:cs="Times New Roman"/>
                <w:b/>
                <w:sz w:val="28"/>
                <w:szCs w:val="28"/>
              </w:rPr>
            </w:pPr>
            <w:r w:rsidRPr="002F36E8">
              <w:rPr>
                <w:rFonts w:ascii="Times New Roman" w:eastAsia="Calibri" w:hAnsi="Times New Roman" w:cs="Times New Roman"/>
                <w:b/>
                <w:sz w:val="28"/>
                <w:szCs w:val="28"/>
              </w:rPr>
              <w:t>2019</w:t>
            </w:r>
          </w:p>
        </w:tc>
        <w:tc>
          <w:tcPr>
            <w:tcW w:w="3398" w:type="dxa"/>
          </w:tcPr>
          <w:p w:rsidR="00B11F5E" w:rsidRPr="002F36E8" w:rsidRDefault="00B11F5E" w:rsidP="005A7AD4">
            <w:pPr>
              <w:jc w:val="both"/>
              <w:rPr>
                <w:rFonts w:ascii="Times New Roman" w:eastAsia="Calibri" w:hAnsi="Times New Roman" w:cs="Times New Roman"/>
                <w:b/>
                <w:sz w:val="28"/>
                <w:szCs w:val="28"/>
              </w:rPr>
            </w:pPr>
            <w:r w:rsidRPr="002F36E8">
              <w:rPr>
                <w:rFonts w:ascii="Times New Roman" w:eastAsia="Calibri" w:hAnsi="Times New Roman" w:cs="Times New Roman"/>
                <w:b/>
                <w:sz w:val="28"/>
                <w:szCs w:val="28"/>
              </w:rPr>
              <w:t>2020</w:t>
            </w:r>
          </w:p>
        </w:tc>
        <w:tc>
          <w:tcPr>
            <w:tcW w:w="3399" w:type="dxa"/>
          </w:tcPr>
          <w:p w:rsidR="00B11F5E" w:rsidRPr="002F36E8" w:rsidRDefault="00B11F5E" w:rsidP="005A7AD4">
            <w:pPr>
              <w:jc w:val="both"/>
              <w:rPr>
                <w:rFonts w:ascii="Times New Roman" w:eastAsia="Calibri" w:hAnsi="Times New Roman" w:cs="Times New Roman"/>
                <w:b/>
                <w:sz w:val="28"/>
                <w:szCs w:val="28"/>
              </w:rPr>
            </w:pPr>
            <w:r w:rsidRPr="002F36E8">
              <w:rPr>
                <w:rFonts w:ascii="Times New Roman" w:eastAsia="Calibri" w:hAnsi="Times New Roman" w:cs="Times New Roman"/>
                <w:b/>
                <w:sz w:val="28"/>
                <w:szCs w:val="28"/>
              </w:rPr>
              <w:t>2021</w:t>
            </w:r>
          </w:p>
        </w:tc>
      </w:tr>
      <w:tr w:rsidR="00284857" w:rsidRPr="002F36E8" w:rsidTr="00B11F5E">
        <w:tc>
          <w:tcPr>
            <w:tcW w:w="3398" w:type="dxa"/>
          </w:tcPr>
          <w:p w:rsidR="00B11F5E" w:rsidRPr="002F36E8" w:rsidRDefault="00B11F5E" w:rsidP="005A7AD4">
            <w:pPr>
              <w:jc w:val="both"/>
              <w:rPr>
                <w:rFonts w:ascii="Times New Roman" w:eastAsia="Calibri" w:hAnsi="Times New Roman" w:cs="Times New Roman"/>
                <w:b/>
                <w:sz w:val="28"/>
                <w:szCs w:val="28"/>
              </w:rPr>
            </w:pPr>
            <w:r w:rsidRPr="002F36E8">
              <w:rPr>
                <w:rFonts w:ascii="Times New Roman" w:eastAsia="Calibri" w:hAnsi="Times New Roman" w:cs="Times New Roman"/>
                <w:b/>
                <w:sz w:val="28"/>
                <w:szCs w:val="28"/>
              </w:rPr>
              <w:t>6,5</w:t>
            </w:r>
          </w:p>
        </w:tc>
        <w:tc>
          <w:tcPr>
            <w:tcW w:w="3398" w:type="dxa"/>
          </w:tcPr>
          <w:p w:rsidR="00B11F5E" w:rsidRPr="002F36E8" w:rsidRDefault="00B11F5E" w:rsidP="005A7AD4">
            <w:pPr>
              <w:jc w:val="both"/>
              <w:rPr>
                <w:rFonts w:ascii="Times New Roman" w:eastAsia="Calibri" w:hAnsi="Times New Roman" w:cs="Times New Roman"/>
                <w:b/>
                <w:sz w:val="28"/>
                <w:szCs w:val="28"/>
              </w:rPr>
            </w:pPr>
            <w:r w:rsidRPr="002F36E8">
              <w:rPr>
                <w:rFonts w:ascii="Times New Roman" w:eastAsia="Calibri" w:hAnsi="Times New Roman" w:cs="Times New Roman"/>
                <w:b/>
                <w:sz w:val="28"/>
                <w:szCs w:val="28"/>
              </w:rPr>
              <w:t>6,5</w:t>
            </w:r>
          </w:p>
        </w:tc>
        <w:tc>
          <w:tcPr>
            <w:tcW w:w="3399" w:type="dxa"/>
          </w:tcPr>
          <w:p w:rsidR="00B11F5E" w:rsidRPr="002F36E8" w:rsidRDefault="00B11F5E" w:rsidP="005A7AD4">
            <w:pPr>
              <w:jc w:val="both"/>
              <w:rPr>
                <w:rFonts w:ascii="Times New Roman" w:eastAsia="Calibri" w:hAnsi="Times New Roman" w:cs="Times New Roman"/>
                <w:b/>
                <w:sz w:val="28"/>
                <w:szCs w:val="28"/>
              </w:rPr>
            </w:pPr>
            <w:r w:rsidRPr="002F36E8">
              <w:rPr>
                <w:rFonts w:ascii="Times New Roman" w:eastAsia="Calibri" w:hAnsi="Times New Roman" w:cs="Times New Roman"/>
                <w:b/>
                <w:sz w:val="28"/>
                <w:szCs w:val="28"/>
              </w:rPr>
              <w:t>6,5</w:t>
            </w:r>
          </w:p>
        </w:tc>
      </w:tr>
    </w:tbl>
    <w:p w:rsidR="00C27F0A" w:rsidRPr="002F36E8" w:rsidRDefault="00B11F5E" w:rsidP="00B11F5E">
      <w:pPr>
        <w:tabs>
          <w:tab w:val="left" w:pos="567"/>
          <w:tab w:val="left" w:pos="6336"/>
        </w:tabs>
        <w:spacing w:after="0" w:line="240" w:lineRule="auto"/>
        <w:jc w:val="both"/>
        <w:rPr>
          <w:rFonts w:ascii="Times New Roman" w:eastAsia="Calibri" w:hAnsi="Times New Roman" w:cs="Times New Roman"/>
          <w:sz w:val="28"/>
          <w:szCs w:val="28"/>
        </w:rPr>
      </w:pPr>
      <w:r w:rsidRPr="002F36E8">
        <w:rPr>
          <w:rFonts w:ascii="Times New Roman" w:eastAsia="Calibri" w:hAnsi="Times New Roman" w:cs="Times New Roman"/>
          <w:b/>
          <w:sz w:val="28"/>
          <w:szCs w:val="28"/>
        </w:rPr>
        <w:tab/>
      </w:r>
      <w:r w:rsidR="00C27F0A" w:rsidRPr="002F36E8">
        <w:rPr>
          <w:rFonts w:ascii="Times New Roman" w:hAnsi="Times New Roman" w:cs="Times New Roman"/>
          <w:sz w:val="28"/>
          <w:szCs w:val="28"/>
        </w:rPr>
        <w:t>На протяжении 3-х лет показатель по штатной численности остаётся стабильным</w:t>
      </w:r>
      <w:r w:rsidR="006140A6" w:rsidRPr="002F36E8">
        <w:rPr>
          <w:rFonts w:ascii="Times New Roman" w:hAnsi="Times New Roman" w:cs="Times New Roman"/>
          <w:sz w:val="28"/>
          <w:szCs w:val="28"/>
        </w:rPr>
        <w:t>.</w:t>
      </w:r>
    </w:p>
    <w:p w:rsidR="00B11F5E" w:rsidRPr="002F36E8" w:rsidRDefault="00B11F5E" w:rsidP="00B11F5E">
      <w:pPr>
        <w:spacing w:after="0" w:line="240" w:lineRule="auto"/>
        <w:contextualSpacing/>
        <w:jc w:val="both"/>
        <w:rPr>
          <w:rFonts w:ascii="Times New Roman" w:hAnsi="Times New Roman" w:cs="Times New Roman"/>
          <w:sz w:val="28"/>
          <w:szCs w:val="28"/>
        </w:rPr>
      </w:pPr>
      <w:r w:rsidRPr="002F36E8">
        <w:rPr>
          <w:rFonts w:ascii="Times New Roman" w:hAnsi="Times New Roman" w:cs="Times New Roman"/>
          <w:sz w:val="28"/>
          <w:szCs w:val="28"/>
        </w:rPr>
        <w:t>Повышение профессиональ</w:t>
      </w:r>
      <w:r w:rsidR="00284857" w:rsidRPr="002F36E8">
        <w:rPr>
          <w:rFonts w:ascii="Times New Roman" w:hAnsi="Times New Roman" w:cs="Times New Roman"/>
          <w:sz w:val="28"/>
          <w:szCs w:val="28"/>
        </w:rPr>
        <w:t>ной подготовки работников музея в 2021 году проходило на базе автономной некоммерческой организации</w:t>
      </w:r>
      <w:r w:rsidRPr="002F36E8">
        <w:rPr>
          <w:rFonts w:ascii="Times New Roman" w:hAnsi="Times New Roman" w:cs="Times New Roman"/>
          <w:sz w:val="28"/>
          <w:szCs w:val="28"/>
        </w:rPr>
        <w:t xml:space="preserve"> дополнительного профессионального образования «Санкт-Петербургский Межотраслевой Институт Повышения Квалификации</w:t>
      </w:r>
      <w:r w:rsidR="00284857" w:rsidRPr="002F36E8">
        <w:rPr>
          <w:rFonts w:ascii="Times New Roman" w:hAnsi="Times New Roman" w:cs="Times New Roman"/>
          <w:sz w:val="28"/>
          <w:szCs w:val="28"/>
        </w:rPr>
        <w:t>»</w:t>
      </w:r>
      <w:r w:rsidRPr="002F36E8">
        <w:rPr>
          <w:rFonts w:ascii="Times New Roman" w:hAnsi="Times New Roman" w:cs="Times New Roman"/>
          <w:sz w:val="28"/>
          <w:szCs w:val="28"/>
        </w:rPr>
        <w:t>:</w:t>
      </w:r>
    </w:p>
    <w:p w:rsidR="00B11F5E" w:rsidRPr="002F36E8" w:rsidRDefault="00284857" w:rsidP="00B11F5E">
      <w:pPr>
        <w:spacing w:after="0" w:line="240" w:lineRule="auto"/>
        <w:contextualSpacing/>
        <w:jc w:val="both"/>
        <w:rPr>
          <w:rFonts w:ascii="Times New Roman" w:hAnsi="Times New Roman" w:cs="Times New Roman"/>
          <w:sz w:val="28"/>
          <w:szCs w:val="28"/>
        </w:rPr>
      </w:pPr>
      <w:r w:rsidRPr="002F36E8">
        <w:rPr>
          <w:rFonts w:ascii="Times New Roman" w:hAnsi="Times New Roman" w:cs="Times New Roman"/>
          <w:sz w:val="28"/>
          <w:szCs w:val="28"/>
        </w:rPr>
        <w:t>- 2 человека</w:t>
      </w:r>
      <w:r w:rsidR="00B11F5E" w:rsidRPr="002F36E8">
        <w:rPr>
          <w:rFonts w:ascii="Times New Roman" w:hAnsi="Times New Roman" w:cs="Times New Roman"/>
          <w:sz w:val="28"/>
          <w:szCs w:val="28"/>
        </w:rPr>
        <w:t xml:space="preserve"> (д</w:t>
      </w:r>
      <w:r w:rsidRPr="002F36E8">
        <w:rPr>
          <w:rFonts w:ascii="Times New Roman" w:hAnsi="Times New Roman" w:cs="Times New Roman"/>
          <w:sz w:val="28"/>
          <w:szCs w:val="28"/>
        </w:rPr>
        <w:t>иректор и научный сотрудник) п</w:t>
      </w:r>
      <w:r w:rsidR="00B11F5E" w:rsidRPr="002F36E8">
        <w:rPr>
          <w:rFonts w:ascii="Times New Roman" w:hAnsi="Times New Roman" w:cs="Times New Roman"/>
          <w:sz w:val="28"/>
          <w:szCs w:val="28"/>
        </w:rPr>
        <w:t>рошли обучение мерам пожарной безопасности по программе пожарно-технического минимума для руководителей и ответственных за пожарную безопасность театрально-зрелищных и культурно-</w:t>
      </w:r>
      <w:r w:rsidR="00B11F5E" w:rsidRPr="002F36E8">
        <w:rPr>
          <w:rFonts w:ascii="Times New Roman" w:hAnsi="Times New Roman" w:cs="Times New Roman"/>
          <w:sz w:val="28"/>
          <w:szCs w:val="28"/>
        </w:rPr>
        <w:lastRenderedPageBreak/>
        <w:t>просвет</w:t>
      </w:r>
      <w:r w:rsidRPr="002F36E8">
        <w:rPr>
          <w:rFonts w:ascii="Times New Roman" w:hAnsi="Times New Roman" w:cs="Times New Roman"/>
          <w:sz w:val="28"/>
          <w:szCs w:val="28"/>
        </w:rPr>
        <w:t xml:space="preserve">ительских учреждений в объеме </w:t>
      </w:r>
      <w:r w:rsidR="00B11F5E" w:rsidRPr="002F36E8">
        <w:rPr>
          <w:rFonts w:ascii="Times New Roman" w:hAnsi="Times New Roman" w:cs="Times New Roman"/>
          <w:sz w:val="28"/>
          <w:szCs w:val="28"/>
        </w:rPr>
        <w:t>16 академических часов (получены удостоверения)</w:t>
      </w:r>
      <w:r w:rsidRPr="002F36E8">
        <w:rPr>
          <w:rFonts w:ascii="Times New Roman" w:hAnsi="Times New Roman" w:cs="Times New Roman"/>
          <w:sz w:val="28"/>
          <w:szCs w:val="28"/>
        </w:rPr>
        <w:t>;</w:t>
      </w:r>
    </w:p>
    <w:p w:rsidR="00B11F5E" w:rsidRPr="002F36E8" w:rsidRDefault="00284857" w:rsidP="00B11F5E">
      <w:pPr>
        <w:spacing w:after="0" w:line="240" w:lineRule="auto"/>
        <w:contextualSpacing/>
        <w:jc w:val="both"/>
        <w:rPr>
          <w:rFonts w:ascii="Times New Roman" w:hAnsi="Times New Roman" w:cs="Times New Roman"/>
          <w:sz w:val="28"/>
          <w:szCs w:val="28"/>
        </w:rPr>
      </w:pPr>
      <w:r w:rsidRPr="002F36E8">
        <w:rPr>
          <w:rFonts w:ascii="Times New Roman" w:hAnsi="Times New Roman" w:cs="Times New Roman"/>
          <w:sz w:val="28"/>
          <w:szCs w:val="28"/>
        </w:rPr>
        <w:t>- 1 человек (директор музея) прошел проверку</w:t>
      </w:r>
      <w:r w:rsidR="00B11F5E" w:rsidRPr="002F36E8">
        <w:rPr>
          <w:rFonts w:ascii="Times New Roman" w:hAnsi="Times New Roman" w:cs="Times New Roman"/>
          <w:sz w:val="28"/>
          <w:szCs w:val="28"/>
        </w:rPr>
        <w:t xml:space="preserve"> знаний требованиям охраны труда по теме: «Охрана труда руководителей и специалистов (проверка знаний требований охраны труда руководителей и специалистов</w:t>
      </w:r>
      <w:r w:rsidRPr="002F36E8">
        <w:rPr>
          <w:rFonts w:ascii="Times New Roman" w:hAnsi="Times New Roman" w:cs="Times New Roman"/>
          <w:sz w:val="28"/>
          <w:szCs w:val="28"/>
        </w:rPr>
        <w:t xml:space="preserve"> организации) в объёме 40 часов</w:t>
      </w:r>
      <w:r w:rsidR="00B11F5E" w:rsidRPr="002F36E8">
        <w:rPr>
          <w:rFonts w:ascii="Times New Roman" w:hAnsi="Times New Roman" w:cs="Times New Roman"/>
          <w:sz w:val="28"/>
          <w:szCs w:val="28"/>
        </w:rPr>
        <w:t xml:space="preserve"> (получено удостоверение)</w:t>
      </w:r>
      <w:r w:rsidRPr="002F36E8">
        <w:rPr>
          <w:rFonts w:ascii="Times New Roman" w:hAnsi="Times New Roman" w:cs="Times New Roman"/>
          <w:sz w:val="28"/>
          <w:szCs w:val="28"/>
        </w:rPr>
        <w:t>.</w:t>
      </w:r>
    </w:p>
    <w:p w:rsidR="006C347D" w:rsidRPr="002F36E8" w:rsidRDefault="00BD409A" w:rsidP="00284857">
      <w:pPr>
        <w:spacing w:after="0" w:line="240" w:lineRule="auto"/>
        <w:ind w:firstLine="708"/>
        <w:contextualSpacing/>
        <w:rPr>
          <w:rFonts w:ascii="Times New Roman" w:hAnsi="Times New Roman" w:cs="Times New Roman"/>
          <w:b/>
          <w:sz w:val="28"/>
          <w:szCs w:val="28"/>
          <w:u w:val="single"/>
        </w:rPr>
      </w:pPr>
      <w:r w:rsidRPr="002F36E8">
        <w:rPr>
          <w:rFonts w:ascii="Times New Roman" w:hAnsi="Times New Roman" w:cs="Times New Roman"/>
          <w:b/>
          <w:sz w:val="28"/>
          <w:szCs w:val="28"/>
          <w:u w:val="single"/>
        </w:rPr>
        <w:t>Детская музыкальная школа</w:t>
      </w:r>
    </w:p>
    <w:p w:rsidR="00284857" w:rsidRPr="002F36E8" w:rsidRDefault="00284857" w:rsidP="00284857">
      <w:pPr>
        <w:spacing w:after="0" w:line="240" w:lineRule="auto"/>
        <w:ind w:right="-47" w:firstLine="708"/>
        <w:jc w:val="both"/>
        <w:rPr>
          <w:rFonts w:ascii="Times New Roman" w:hAnsi="Times New Roman" w:cs="Times New Roman"/>
          <w:bCs/>
          <w:sz w:val="28"/>
          <w:szCs w:val="28"/>
        </w:rPr>
      </w:pPr>
      <w:r w:rsidRPr="002F36E8">
        <w:rPr>
          <w:rFonts w:ascii="Times New Roman" w:hAnsi="Times New Roman" w:cs="Times New Roman"/>
          <w:bCs/>
          <w:sz w:val="28"/>
          <w:szCs w:val="28"/>
        </w:rPr>
        <w:t>Кадровый состав на 31.12.2021 г.:</w:t>
      </w:r>
    </w:p>
    <w:p w:rsidR="00284857" w:rsidRPr="002F36E8" w:rsidRDefault="00284857" w:rsidP="00284857">
      <w:pPr>
        <w:spacing w:after="0" w:line="240" w:lineRule="auto"/>
        <w:ind w:right="-47" w:firstLine="708"/>
        <w:jc w:val="both"/>
        <w:rPr>
          <w:rFonts w:ascii="Times New Roman" w:hAnsi="Times New Roman" w:cs="Times New Roman"/>
          <w:bCs/>
          <w:sz w:val="28"/>
          <w:szCs w:val="28"/>
        </w:rPr>
      </w:pPr>
      <w:r w:rsidRPr="002F36E8">
        <w:rPr>
          <w:rFonts w:ascii="Times New Roman" w:hAnsi="Times New Roman" w:cs="Times New Roman"/>
          <w:bCs/>
          <w:sz w:val="28"/>
          <w:szCs w:val="28"/>
        </w:rPr>
        <w:t>- штатных работников - 36 человек</w:t>
      </w:r>
    </w:p>
    <w:p w:rsidR="00284857" w:rsidRPr="002F36E8" w:rsidRDefault="00284857" w:rsidP="00284857">
      <w:pPr>
        <w:spacing w:after="0" w:line="240" w:lineRule="auto"/>
        <w:ind w:right="-47" w:firstLine="708"/>
        <w:jc w:val="both"/>
        <w:rPr>
          <w:rFonts w:ascii="Times New Roman" w:hAnsi="Times New Roman" w:cs="Times New Roman"/>
          <w:bCs/>
          <w:sz w:val="28"/>
          <w:szCs w:val="28"/>
        </w:rPr>
      </w:pPr>
      <w:r w:rsidRPr="002F36E8">
        <w:rPr>
          <w:rFonts w:ascii="Times New Roman" w:hAnsi="Times New Roman" w:cs="Times New Roman"/>
          <w:bCs/>
          <w:sz w:val="28"/>
          <w:szCs w:val="28"/>
        </w:rPr>
        <w:t>- преподавателей - 22 человека</w:t>
      </w:r>
    </w:p>
    <w:p w:rsidR="00284857" w:rsidRPr="002F36E8" w:rsidRDefault="00284857" w:rsidP="00284857">
      <w:pPr>
        <w:spacing w:after="0" w:line="240" w:lineRule="auto"/>
        <w:ind w:right="-47" w:firstLine="708"/>
        <w:jc w:val="both"/>
        <w:rPr>
          <w:rFonts w:ascii="Times New Roman" w:hAnsi="Times New Roman" w:cs="Times New Roman"/>
          <w:bCs/>
          <w:sz w:val="28"/>
          <w:szCs w:val="28"/>
        </w:rPr>
      </w:pPr>
      <w:r w:rsidRPr="002F36E8">
        <w:rPr>
          <w:rFonts w:ascii="Times New Roman" w:hAnsi="Times New Roman" w:cs="Times New Roman"/>
          <w:bCs/>
          <w:sz w:val="28"/>
          <w:szCs w:val="28"/>
        </w:rPr>
        <w:t>Из числа преподавателей: 22 основных преподавателей, 3 совместителя из них 1 концертмейстер в т.ч. педагогическая нагрузка директора и заместителя директора по учебно-воспитательной и методической работе.</w:t>
      </w:r>
    </w:p>
    <w:p w:rsidR="00284857" w:rsidRPr="002F36E8" w:rsidRDefault="00284857" w:rsidP="00284857">
      <w:pPr>
        <w:spacing w:after="0" w:line="240" w:lineRule="auto"/>
        <w:ind w:right="-47" w:firstLine="708"/>
        <w:jc w:val="both"/>
        <w:rPr>
          <w:rFonts w:ascii="Times New Roman" w:hAnsi="Times New Roman" w:cs="Times New Roman"/>
          <w:bCs/>
          <w:sz w:val="28"/>
          <w:szCs w:val="28"/>
        </w:rPr>
      </w:pPr>
      <w:r w:rsidRPr="002F36E8">
        <w:rPr>
          <w:rFonts w:ascii="Times New Roman" w:hAnsi="Times New Roman" w:cs="Times New Roman"/>
          <w:bCs/>
          <w:sz w:val="28"/>
          <w:szCs w:val="28"/>
        </w:rPr>
        <w:t>Образование:</w:t>
      </w:r>
    </w:p>
    <w:p w:rsidR="00284857" w:rsidRPr="002F36E8" w:rsidRDefault="00284857" w:rsidP="00284857">
      <w:pPr>
        <w:spacing w:after="0" w:line="240" w:lineRule="auto"/>
        <w:ind w:right="-47" w:firstLine="708"/>
        <w:jc w:val="both"/>
        <w:rPr>
          <w:rFonts w:ascii="Times New Roman" w:hAnsi="Times New Roman" w:cs="Times New Roman"/>
          <w:bCs/>
          <w:sz w:val="28"/>
          <w:szCs w:val="28"/>
        </w:rPr>
      </w:pPr>
      <w:r w:rsidRPr="002F36E8">
        <w:rPr>
          <w:rFonts w:ascii="Times New Roman" w:hAnsi="Times New Roman" w:cs="Times New Roman"/>
          <w:bCs/>
          <w:sz w:val="28"/>
          <w:szCs w:val="28"/>
        </w:rPr>
        <w:t xml:space="preserve"> 10 / 1  чел. – высшее профессиональное образование  </w:t>
      </w:r>
    </w:p>
    <w:p w:rsidR="00284857" w:rsidRPr="002F36E8" w:rsidRDefault="00284857" w:rsidP="00284857">
      <w:pPr>
        <w:spacing w:after="0" w:line="240" w:lineRule="auto"/>
        <w:ind w:right="-47" w:firstLine="708"/>
        <w:jc w:val="both"/>
        <w:rPr>
          <w:rFonts w:ascii="Times New Roman" w:hAnsi="Times New Roman" w:cs="Times New Roman"/>
          <w:bCs/>
          <w:sz w:val="28"/>
          <w:szCs w:val="28"/>
        </w:rPr>
      </w:pPr>
      <w:r w:rsidRPr="002F36E8">
        <w:rPr>
          <w:rFonts w:ascii="Times New Roman" w:hAnsi="Times New Roman" w:cs="Times New Roman"/>
          <w:bCs/>
          <w:sz w:val="28"/>
          <w:szCs w:val="28"/>
        </w:rPr>
        <w:t xml:space="preserve"> 1  /  -  чел. – высшее педагогическое образование</w:t>
      </w:r>
    </w:p>
    <w:p w:rsidR="00284857" w:rsidRPr="002F36E8" w:rsidRDefault="00284857" w:rsidP="00284857">
      <w:pPr>
        <w:spacing w:after="0" w:line="240" w:lineRule="auto"/>
        <w:ind w:right="-47" w:firstLine="708"/>
        <w:jc w:val="both"/>
        <w:rPr>
          <w:rFonts w:ascii="Times New Roman" w:hAnsi="Times New Roman" w:cs="Times New Roman"/>
          <w:bCs/>
          <w:sz w:val="28"/>
          <w:szCs w:val="28"/>
        </w:rPr>
      </w:pPr>
      <w:r w:rsidRPr="002F36E8">
        <w:rPr>
          <w:rFonts w:ascii="Times New Roman" w:hAnsi="Times New Roman" w:cs="Times New Roman"/>
          <w:bCs/>
          <w:sz w:val="28"/>
          <w:szCs w:val="28"/>
        </w:rPr>
        <w:t xml:space="preserve">12  / 2  преподавателей имеют среднее специальное образование </w:t>
      </w:r>
    </w:p>
    <w:p w:rsidR="00284857" w:rsidRPr="002F36E8" w:rsidRDefault="00284857" w:rsidP="00284857">
      <w:pPr>
        <w:spacing w:after="0" w:line="240" w:lineRule="auto"/>
        <w:ind w:right="-47" w:firstLine="708"/>
        <w:jc w:val="both"/>
        <w:rPr>
          <w:rFonts w:ascii="Times New Roman" w:hAnsi="Times New Roman" w:cs="Times New Roman"/>
          <w:bCs/>
          <w:sz w:val="28"/>
          <w:szCs w:val="28"/>
        </w:rPr>
      </w:pPr>
      <w:r w:rsidRPr="002F36E8">
        <w:rPr>
          <w:rFonts w:ascii="Times New Roman" w:hAnsi="Times New Roman" w:cs="Times New Roman"/>
          <w:bCs/>
          <w:sz w:val="28"/>
          <w:szCs w:val="28"/>
        </w:rPr>
        <w:t>Инвалидность имеют 2 чел.</w:t>
      </w:r>
    </w:p>
    <w:p w:rsidR="00A864E6" w:rsidRPr="002F36E8" w:rsidRDefault="00284857" w:rsidP="00284857">
      <w:pPr>
        <w:spacing w:after="0" w:line="240" w:lineRule="auto"/>
        <w:ind w:right="-47" w:firstLine="708"/>
        <w:jc w:val="both"/>
        <w:rPr>
          <w:rFonts w:ascii="Times New Roman" w:hAnsi="Times New Roman" w:cs="Times New Roman"/>
          <w:bCs/>
          <w:sz w:val="28"/>
          <w:szCs w:val="28"/>
        </w:rPr>
      </w:pPr>
      <w:r w:rsidRPr="002F36E8">
        <w:rPr>
          <w:rFonts w:ascii="Times New Roman" w:hAnsi="Times New Roman" w:cs="Times New Roman"/>
          <w:bCs/>
          <w:sz w:val="28"/>
          <w:szCs w:val="28"/>
        </w:rPr>
        <w:t>Педагогическую деятельность осуществляют 22 штатных преподавателя и 3 совместителя (в том числе – концертмейстер). Один преподаватель из числа штатных находится в длительном (до года) отпуске.</w:t>
      </w:r>
    </w:p>
    <w:p w:rsidR="00284857" w:rsidRPr="002F36E8" w:rsidRDefault="00284857" w:rsidP="00887CE6">
      <w:pPr>
        <w:spacing w:after="0" w:line="240" w:lineRule="auto"/>
        <w:ind w:right="-47" w:firstLine="708"/>
        <w:jc w:val="both"/>
        <w:rPr>
          <w:rFonts w:ascii="Times New Roman" w:hAnsi="Times New Roman" w:cs="Times New Roman"/>
          <w:b/>
          <w:bCs/>
          <w:sz w:val="28"/>
          <w:szCs w:val="28"/>
        </w:rPr>
      </w:pPr>
    </w:p>
    <w:p w:rsidR="00284857" w:rsidRPr="002F36E8" w:rsidRDefault="00284857" w:rsidP="00887CE6">
      <w:pPr>
        <w:spacing w:after="0" w:line="240" w:lineRule="auto"/>
        <w:ind w:right="-47" w:firstLine="708"/>
        <w:jc w:val="both"/>
        <w:rPr>
          <w:rFonts w:ascii="Times New Roman" w:eastAsia="Times New Roman" w:hAnsi="Times New Roman" w:cs="Times New Roman"/>
          <w:sz w:val="28"/>
          <w:szCs w:val="28"/>
        </w:rPr>
        <w:sectPr w:rsidR="00284857" w:rsidRPr="002F36E8" w:rsidSect="00F638C3">
          <w:footerReference w:type="default" r:id="rId15"/>
          <w:pgSz w:w="11906" w:h="16838"/>
          <w:pgMar w:top="567" w:right="567" w:bottom="567" w:left="1134" w:header="709" w:footer="709" w:gutter="0"/>
          <w:cols w:space="708"/>
          <w:titlePg/>
          <w:docGrid w:linePitch="360"/>
        </w:sectPr>
      </w:pPr>
    </w:p>
    <w:p w:rsidR="00603427" w:rsidRPr="002F36E8" w:rsidRDefault="00603427" w:rsidP="008B2AD3">
      <w:pPr>
        <w:spacing w:after="0" w:line="240" w:lineRule="auto"/>
        <w:jc w:val="center"/>
        <w:rPr>
          <w:rFonts w:ascii="Times New Roman" w:hAnsi="Times New Roman" w:cs="Times New Roman"/>
          <w:b/>
          <w:bCs/>
          <w:sz w:val="28"/>
          <w:szCs w:val="28"/>
        </w:rPr>
      </w:pPr>
      <w:r w:rsidRPr="002F36E8">
        <w:rPr>
          <w:rFonts w:ascii="Times New Roman" w:hAnsi="Times New Roman" w:cs="Times New Roman"/>
          <w:b/>
          <w:bCs/>
          <w:sz w:val="28"/>
          <w:szCs w:val="28"/>
        </w:rPr>
        <w:lastRenderedPageBreak/>
        <w:t>12.Анализ финансово-хозяйственной деятельности</w:t>
      </w:r>
    </w:p>
    <w:p w:rsidR="00603427" w:rsidRDefault="00603427" w:rsidP="008B2AD3">
      <w:pPr>
        <w:spacing w:after="0" w:line="240" w:lineRule="auto"/>
        <w:jc w:val="center"/>
        <w:rPr>
          <w:rFonts w:ascii="Times New Roman" w:hAnsi="Times New Roman" w:cs="Times New Roman"/>
          <w:b/>
          <w:bCs/>
          <w:sz w:val="28"/>
          <w:szCs w:val="28"/>
        </w:rPr>
      </w:pPr>
    </w:p>
    <w:p w:rsidR="001359EF" w:rsidRPr="00D573F3" w:rsidRDefault="00D573F3" w:rsidP="00D573F3">
      <w:pPr>
        <w:ind w:left="284"/>
        <w:contextualSpacing/>
        <w:jc w:val="center"/>
        <w:rPr>
          <w:rFonts w:ascii="Times New Roman" w:hAnsi="Times New Roman" w:cs="Times New Roman"/>
          <w:sz w:val="28"/>
          <w:szCs w:val="28"/>
          <w:u w:val="single"/>
        </w:rPr>
      </w:pPr>
      <w:r w:rsidRPr="00D573F3">
        <w:rPr>
          <w:rFonts w:ascii="Times New Roman" w:hAnsi="Times New Roman" w:cs="Times New Roman"/>
          <w:sz w:val="28"/>
          <w:szCs w:val="28"/>
          <w:u w:val="single"/>
        </w:rPr>
        <w:t>1.</w:t>
      </w:r>
      <w:r w:rsidR="001359EF" w:rsidRPr="00D573F3">
        <w:rPr>
          <w:rFonts w:ascii="Times New Roman" w:hAnsi="Times New Roman" w:cs="Times New Roman"/>
          <w:sz w:val="28"/>
          <w:szCs w:val="28"/>
          <w:u w:val="single"/>
        </w:rPr>
        <w:t>Бюджетное финансирование в динамике за 3 года.</w:t>
      </w:r>
    </w:p>
    <w:tbl>
      <w:tblPr>
        <w:tblStyle w:val="26"/>
        <w:tblW w:w="10525" w:type="dxa"/>
        <w:tblInd w:w="-147" w:type="dxa"/>
        <w:tblLayout w:type="fixed"/>
        <w:tblLook w:val="04A0" w:firstRow="1" w:lastRow="0" w:firstColumn="1" w:lastColumn="0" w:noHBand="0" w:noVBand="1"/>
      </w:tblPr>
      <w:tblGrid>
        <w:gridCol w:w="1702"/>
        <w:gridCol w:w="854"/>
        <w:gridCol w:w="860"/>
        <w:gridCol w:w="837"/>
        <w:gridCol w:w="811"/>
        <w:gridCol w:w="811"/>
        <w:gridCol w:w="930"/>
        <w:gridCol w:w="821"/>
        <w:gridCol w:w="738"/>
        <w:gridCol w:w="992"/>
        <w:gridCol w:w="1134"/>
        <w:gridCol w:w="35"/>
      </w:tblGrid>
      <w:tr w:rsidR="001359EF" w:rsidRPr="001359EF" w:rsidTr="001359EF">
        <w:trPr>
          <w:gridAfter w:val="1"/>
          <w:wAfter w:w="35" w:type="dxa"/>
        </w:trPr>
        <w:tc>
          <w:tcPr>
            <w:tcW w:w="1702" w:type="dxa"/>
          </w:tcPr>
          <w:p w:rsidR="001359EF" w:rsidRPr="001359EF" w:rsidRDefault="001359EF" w:rsidP="001359EF">
            <w:pPr>
              <w:jc w:val="center"/>
              <w:rPr>
                <w:rFonts w:ascii="Times New Roman" w:hAnsi="Times New Roman" w:cs="Times New Roman"/>
              </w:rPr>
            </w:pPr>
            <w:r w:rsidRPr="001359EF">
              <w:rPr>
                <w:rFonts w:ascii="Times New Roman" w:hAnsi="Times New Roman" w:cs="Times New Roman"/>
              </w:rPr>
              <w:t>РАЗДЕЛ</w:t>
            </w:r>
          </w:p>
        </w:tc>
        <w:tc>
          <w:tcPr>
            <w:tcW w:w="2551" w:type="dxa"/>
            <w:gridSpan w:val="3"/>
          </w:tcPr>
          <w:p w:rsidR="001359EF" w:rsidRDefault="001359EF" w:rsidP="001359EF">
            <w:pPr>
              <w:jc w:val="center"/>
              <w:rPr>
                <w:rFonts w:ascii="Times New Roman" w:hAnsi="Times New Roman" w:cs="Times New Roman"/>
              </w:rPr>
            </w:pPr>
            <w:r w:rsidRPr="001359EF">
              <w:rPr>
                <w:rFonts w:ascii="Times New Roman" w:hAnsi="Times New Roman" w:cs="Times New Roman"/>
              </w:rPr>
              <w:t>Л</w:t>
            </w:r>
            <w:r>
              <w:rPr>
                <w:rFonts w:ascii="Times New Roman" w:hAnsi="Times New Roman" w:cs="Times New Roman"/>
              </w:rPr>
              <w:t xml:space="preserve">имиты бюджетного финансирования </w:t>
            </w:r>
          </w:p>
          <w:p w:rsidR="001359EF" w:rsidRPr="001359EF" w:rsidRDefault="001359EF" w:rsidP="001359EF">
            <w:pPr>
              <w:jc w:val="center"/>
              <w:rPr>
                <w:rFonts w:ascii="Times New Roman" w:hAnsi="Times New Roman" w:cs="Times New Roman"/>
              </w:rPr>
            </w:pPr>
            <w:r>
              <w:rPr>
                <w:rFonts w:ascii="Times New Roman" w:hAnsi="Times New Roman" w:cs="Times New Roman"/>
              </w:rPr>
              <w:t>(в тыс.руб.)</w:t>
            </w:r>
          </w:p>
        </w:tc>
        <w:tc>
          <w:tcPr>
            <w:tcW w:w="2552" w:type="dxa"/>
            <w:gridSpan w:val="3"/>
          </w:tcPr>
          <w:p w:rsidR="001359EF" w:rsidRPr="001359EF" w:rsidRDefault="001359EF" w:rsidP="001359EF">
            <w:pPr>
              <w:jc w:val="center"/>
              <w:rPr>
                <w:rFonts w:ascii="Times New Roman" w:hAnsi="Times New Roman" w:cs="Times New Roman"/>
              </w:rPr>
            </w:pPr>
            <w:r>
              <w:rPr>
                <w:rFonts w:ascii="Times New Roman" w:hAnsi="Times New Roman" w:cs="Times New Roman"/>
              </w:rPr>
              <w:t>Исполнение</w:t>
            </w:r>
          </w:p>
          <w:p w:rsidR="001359EF" w:rsidRPr="001359EF" w:rsidRDefault="001359EF" w:rsidP="001359EF">
            <w:pPr>
              <w:jc w:val="center"/>
              <w:rPr>
                <w:rFonts w:ascii="Times New Roman" w:hAnsi="Times New Roman" w:cs="Times New Roman"/>
              </w:rPr>
            </w:pPr>
            <w:r>
              <w:rPr>
                <w:rFonts w:ascii="Times New Roman" w:hAnsi="Times New Roman" w:cs="Times New Roman"/>
              </w:rPr>
              <w:t>(в тыс.руб.)</w:t>
            </w:r>
          </w:p>
        </w:tc>
        <w:tc>
          <w:tcPr>
            <w:tcW w:w="2551" w:type="dxa"/>
            <w:gridSpan w:val="3"/>
          </w:tcPr>
          <w:p w:rsidR="001359EF" w:rsidRPr="001359EF" w:rsidRDefault="001359EF" w:rsidP="001359EF">
            <w:pPr>
              <w:jc w:val="center"/>
              <w:rPr>
                <w:rFonts w:ascii="Times New Roman" w:hAnsi="Times New Roman" w:cs="Times New Roman"/>
              </w:rPr>
            </w:pPr>
            <w:r>
              <w:rPr>
                <w:rFonts w:ascii="Times New Roman" w:hAnsi="Times New Roman" w:cs="Times New Roman"/>
              </w:rPr>
              <w:t>Процент исполнения</w:t>
            </w:r>
          </w:p>
        </w:tc>
        <w:tc>
          <w:tcPr>
            <w:tcW w:w="1134" w:type="dxa"/>
          </w:tcPr>
          <w:p w:rsidR="001359EF" w:rsidRPr="001359EF" w:rsidRDefault="001359EF" w:rsidP="001359EF">
            <w:pPr>
              <w:jc w:val="center"/>
              <w:rPr>
                <w:rFonts w:ascii="Times New Roman" w:hAnsi="Times New Roman" w:cs="Times New Roman"/>
              </w:rPr>
            </w:pPr>
            <w:r w:rsidRPr="001359EF">
              <w:rPr>
                <w:rFonts w:ascii="Times New Roman" w:hAnsi="Times New Roman" w:cs="Times New Roman"/>
              </w:rPr>
              <w:t xml:space="preserve">% </w:t>
            </w:r>
            <w:r>
              <w:rPr>
                <w:rFonts w:ascii="Times New Roman" w:hAnsi="Times New Roman" w:cs="Times New Roman"/>
              </w:rPr>
              <w:t>исполнения</w:t>
            </w:r>
          </w:p>
        </w:tc>
      </w:tr>
      <w:tr w:rsidR="001359EF" w:rsidRPr="001359EF" w:rsidTr="001359EF">
        <w:trPr>
          <w:trHeight w:val="336"/>
        </w:trPr>
        <w:tc>
          <w:tcPr>
            <w:tcW w:w="1702" w:type="dxa"/>
            <w:vMerge w:val="restart"/>
          </w:tcPr>
          <w:p w:rsidR="001359EF" w:rsidRPr="001359EF" w:rsidRDefault="001359EF" w:rsidP="001359EF">
            <w:pPr>
              <w:rPr>
                <w:rFonts w:ascii="Times New Roman" w:hAnsi="Times New Roman" w:cs="Times New Roman"/>
              </w:rPr>
            </w:pPr>
            <w:r w:rsidRPr="001359EF">
              <w:rPr>
                <w:rFonts w:ascii="Times New Roman" w:hAnsi="Times New Roman" w:cs="Times New Roman"/>
              </w:rPr>
              <w:t>07.03 «Дополнительное образование» (ДМШ)</w:t>
            </w:r>
          </w:p>
        </w:tc>
        <w:tc>
          <w:tcPr>
            <w:tcW w:w="854" w:type="dxa"/>
          </w:tcPr>
          <w:p w:rsidR="001359EF" w:rsidRPr="001359EF" w:rsidRDefault="001359EF" w:rsidP="001359EF">
            <w:pPr>
              <w:jc w:val="center"/>
              <w:rPr>
                <w:rFonts w:ascii="Times New Roman" w:hAnsi="Times New Roman" w:cs="Times New Roman"/>
              </w:rPr>
            </w:pPr>
            <w:r w:rsidRPr="001359EF">
              <w:rPr>
                <w:rFonts w:ascii="Times New Roman" w:hAnsi="Times New Roman" w:cs="Times New Roman"/>
              </w:rPr>
              <w:t>2019г.</w:t>
            </w:r>
          </w:p>
        </w:tc>
        <w:tc>
          <w:tcPr>
            <w:tcW w:w="860" w:type="dxa"/>
          </w:tcPr>
          <w:p w:rsidR="001359EF" w:rsidRPr="001359EF" w:rsidRDefault="001359EF" w:rsidP="001359EF">
            <w:pPr>
              <w:jc w:val="center"/>
              <w:rPr>
                <w:rFonts w:ascii="Times New Roman" w:hAnsi="Times New Roman" w:cs="Times New Roman"/>
              </w:rPr>
            </w:pPr>
            <w:r w:rsidRPr="001359EF">
              <w:rPr>
                <w:rFonts w:ascii="Times New Roman" w:hAnsi="Times New Roman" w:cs="Times New Roman"/>
              </w:rPr>
              <w:t>2020г.</w:t>
            </w:r>
          </w:p>
        </w:tc>
        <w:tc>
          <w:tcPr>
            <w:tcW w:w="837"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2021</w:t>
            </w:r>
          </w:p>
        </w:tc>
        <w:tc>
          <w:tcPr>
            <w:tcW w:w="811" w:type="dxa"/>
          </w:tcPr>
          <w:p w:rsidR="001359EF" w:rsidRPr="001359EF" w:rsidRDefault="001359EF" w:rsidP="001359EF">
            <w:pPr>
              <w:jc w:val="center"/>
              <w:rPr>
                <w:rFonts w:ascii="Times New Roman" w:hAnsi="Times New Roman" w:cs="Times New Roman"/>
              </w:rPr>
            </w:pPr>
            <w:r w:rsidRPr="001359EF">
              <w:rPr>
                <w:rFonts w:ascii="Times New Roman" w:hAnsi="Times New Roman" w:cs="Times New Roman"/>
              </w:rPr>
              <w:t>2019г.</w:t>
            </w:r>
          </w:p>
        </w:tc>
        <w:tc>
          <w:tcPr>
            <w:tcW w:w="811" w:type="dxa"/>
          </w:tcPr>
          <w:p w:rsidR="001359EF" w:rsidRPr="001359EF" w:rsidRDefault="001359EF" w:rsidP="001359EF">
            <w:pPr>
              <w:jc w:val="center"/>
              <w:rPr>
                <w:rFonts w:ascii="Times New Roman" w:hAnsi="Times New Roman" w:cs="Times New Roman"/>
              </w:rPr>
            </w:pPr>
            <w:r w:rsidRPr="001359EF">
              <w:rPr>
                <w:rFonts w:ascii="Times New Roman" w:hAnsi="Times New Roman" w:cs="Times New Roman"/>
              </w:rPr>
              <w:t>2020г.</w:t>
            </w:r>
          </w:p>
        </w:tc>
        <w:tc>
          <w:tcPr>
            <w:tcW w:w="930" w:type="dxa"/>
          </w:tcPr>
          <w:p w:rsidR="001359EF" w:rsidRPr="001359EF" w:rsidRDefault="001359EF" w:rsidP="001359EF">
            <w:pPr>
              <w:jc w:val="center"/>
              <w:rPr>
                <w:rFonts w:ascii="Times New Roman" w:hAnsi="Times New Roman" w:cs="Times New Roman"/>
              </w:rPr>
            </w:pPr>
            <w:r w:rsidRPr="001359EF">
              <w:rPr>
                <w:rFonts w:ascii="Times New Roman" w:hAnsi="Times New Roman" w:cs="Times New Roman"/>
              </w:rPr>
              <w:t>2021</w:t>
            </w:r>
          </w:p>
        </w:tc>
        <w:tc>
          <w:tcPr>
            <w:tcW w:w="821" w:type="dxa"/>
          </w:tcPr>
          <w:p w:rsidR="001359EF" w:rsidRPr="001359EF" w:rsidRDefault="001359EF" w:rsidP="001359EF">
            <w:pPr>
              <w:jc w:val="center"/>
              <w:rPr>
                <w:rFonts w:ascii="Times New Roman" w:hAnsi="Times New Roman" w:cs="Times New Roman"/>
              </w:rPr>
            </w:pPr>
            <w:r w:rsidRPr="001359EF">
              <w:rPr>
                <w:rFonts w:ascii="Times New Roman" w:hAnsi="Times New Roman" w:cs="Times New Roman"/>
              </w:rPr>
              <w:t>2019г.</w:t>
            </w:r>
          </w:p>
        </w:tc>
        <w:tc>
          <w:tcPr>
            <w:tcW w:w="738" w:type="dxa"/>
          </w:tcPr>
          <w:p w:rsidR="001359EF" w:rsidRPr="001359EF" w:rsidRDefault="001359EF" w:rsidP="001359EF">
            <w:pPr>
              <w:ind w:left="-83" w:right="-92"/>
              <w:jc w:val="center"/>
              <w:rPr>
                <w:rFonts w:ascii="Times New Roman" w:hAnsi="Times New Roman" w:cs="Times New Roman"/>
              </w:rPr>
            </w:pPr>
            <w:r w:rsidRPr="001359EF">
              <w:rPr>
                <w:rFonts w:ascii="Times New Roman" w:hAnsi="Times New Roman" w:cs="Times New Roman"/>
              </w:rPr>
              <w:t>2020г.</w:t>
            </w:r>
          </w:p>
        </w:tc>
        <w:tc>
          <w:tcPr>
            <w:tcW w:w="992" w:type="dxa"/>
          </w:tcPr>
          <w:p w:rsidR="001359EF" w:rsidRPr="001359EF" w:rsidRDefault="001359EF" w:rsidP="001359EF">
            <w:pPr>
              <w:jc w:val="center"/>
              <w:rPr>
                <w:rFonts w:ascii="Times New Roman" w:hAnsi="Times New Roman" w:cs="Times New Roman"/>
              </w:rPr>
            </w:pPr>
            <w:r w:rsidRPr="001359EF">
              <w:rPr>
                <w:rFonts w:ascii="Times New Roman" w:hAnsi="Times New Roman" w:cs="Times New Roman"/>
              </w:rPr>
              <w:t>2021</w:t>
            </w:r>
          </w:p>
        </w:tc>
        <w:tc>
          <w:tcPr>
            <w:tcW w:w="1169" w:type="dxa"/>
            <w:gridSpan w:val="2"/>
          </w:tcPr>
          <w:p w:rsidR="001359EF" w:rsidRPr="001359EF" w:rsidRDefault="001359EF" w:rsidP="001359EF">
            <w:pPr>
              <w:jc w:val="center"/>
              <w:rPr>
                <w:rFonts w:ascii="Times New Roman" w:hAnsi="Times New Roman" w:cs="Times New Roman"/>
              </w:rPr>
            </w:pPr>
            <w:r w:rsidRPr="001359EF">
              <w:rPr>
                <w:rFonts w:ascii="Times New Roman" w:hAnsi="Times New Roman" w:cs="Times New Roman"/>
              </w:rPr>
              <w:t>2021г.</w:t>
            </w:r>
          </w:p>
        </w:tc>
      </w:tr>
      <w:tr w:rsidR="001359EF" w:rsidRPr="001359EF" w:rsidTr="001359EF">
        <w:trPr>
          <w:trHeight w:val="732"/>
        </w:trPr>
        <w:tc>
          <w:tcPr>
            <w:tcW w:w="1702" w:type="dxa"/>
            <w:vMerge/>
          </w:tcPr>
          <w:p w:rsidR="001359EF" w:rsidRPr="001359EF" w:rsidRDefault="001359EF" w:rsidP="001359EF">
            <w:pPr>
              <w:rPr>
                <w:rFonts w:ascii="Times New Roman" w:hAnsi="Times New Roman" w:cs="Times New Roman"/>
              </w:rPr>
            </w:pPr>
          </w:p>
        </w:tc>
        <w:tc>
          <w:tcPr>
            <w:tcW w:w="854"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17275</w:t>
            </w:r>
          </w:p>
        </w:tc>
        <w:tc>
          <w:tcPr>
            <w:tcW w:w="860" w:type="dxa"/>
          </w:tcPr>
          <w:p w:rsidR="001359EF" w:rsidRPr="001359EF" w:rsidRDefault="001359EF" w:rsidP="001359EF">
            <w:pPr>
              <w:jc w:val="center"/>
              <w:rPr>
                <w:rFonts w:ascii="Times New Roman" w:hAnsi="Times New Roman" w:cs="Times New Roman"/>
              </w:rPr>
            </w:pPr>
            <w:r w:rsidRPr="001359EF">
              <w:rPr>
                <w:rFonts w:ascii="Times New Roman" w:hAnsi="Times New Roman" w:cs="Times New Roman"/>
              </w:rPr>
              <w:t>18833</w:t>
            </w:r>
          </w:p>
        </w:tc>
        <w:tc>
          <w:tcPr>
            <w:tcW w:w="837" w:type="dxa"/>
          </w:tcPr>
          <w:p w:rsidR="001359EF" w:rsidRPr="001359EF" w:rsidRDefault="001359EF" w:rsidP="001359EF">
            <w:pPr>
              <w:jc w:val="center"/>
              <w:rPr>
                <w:rFonts w:ascii="Times New Roman" w:hAnsi="Times New Roman" w:cs="Times New Roman"/>
              </w:rPr>
            </w:pPr>
            <w:r w:rsidRPr="001359EF">
              <w:rPr>
                <w:rFonts w:ascii="Times New Roman" w:hAnsi="Times New Roman" w:cs="Times New Roman"/>
              </w:rPr>
              <w:t>20530</w:t>
            </w:r>
          </w:p>
          <w:p w:rsidR="001359EF" w:rsidRPr="001359EF" w:rsidRDefault="001359EF" w:rsidP="001359EF">
            <w:pPr>
              <w:jc w:val="center"/>
              <w:rPr>
                <w:rFonts w:ascii="Times New Roman" w:hAnsi="Times New Roman" w:cs="Times New Roman"/>
              </w:rPr>
            </w:pPr>
          </w:p>
        </w:tc>
        <w:tc>
          <w:tcPr>
            <w:tcW w:w="811" w:type="dxa"/>
          </w:tcPr>
          <w:p w:rsidR="001359EF" w:rsidRPr="001359EF" w:rsidRDefault="001359EF" w:rsidP="001359EF">
            <w:pPr>
              <w:jc w:val="center"/>
              <w:rPr>
                <w:rFonts w:ascii="Times New Roman" w:hAnsi="Times New Roman" w:cs="Times New Roman"/>
              </w:rPr>
            </w:pPr>
            <w:r w:rsidRPr="001359EF">
              <w:rPr>
                <w:rFonts w:ascii="Times New Roman" w:hAnsi="Times New Roman" w:cs="Times New Roman"/>
              </w:rPr>
              <w:t>17162</w:t>
            </w:r>
          </w:p>
        </w:tc>
        <w:tc>
          <w:tcPr>
            <w:tcW w:w="811" w:type="dxa"/>
          </w:tcPr>
          <w:p w:rsidR="001359EF" w:rsidRPr="001359EF" w:rsidRDefault="001359EF" w:rsidP="001359EF">
            <w:pPr>
              <w:jc w:val="center"/>
              <w:rPr>
                <w:rFonts w:ascii="Times New Roman" w:hAnsi="Times New Roman" w:cs="Times New Roman"/>
              </w:rPr>
            </w:pPr>
            <w:r w:rsidRPr="001359EF">
              <w:rPr>
                <w:rFonts w:ascii="Times New Roman" w:hAnsi="Times New Roman" w:cs="Times New Roman"/>
              </w:rPr>
              <w:t>18744</w:t>
            </w:r>
          </w:p>
          <w:p w:rsidR="001359EF" w:rsidRPr="001359EF" w:rsidRDefault="001359EF" w:rsidP="001359EF">
            <w:pPr>
              <w:jc w:val="center"/>
              <w:rPr>
                <w:rFonts w:ascii="Times New Roman" w:hAnsi="Times New Roman" w:cs="Times New Roman"/>
              </w:rPr>
            </w:pPr>
          </w:p>
        </w:tc>
        <w:tc>
          <w:tcPr>
            <w:tcW w:w="930" w:type="dxa"/>
          </w:tcPr>
          <w:p w:rsidR="001359EF" w:rsidRPr="001359EF" w:rsidRDefault="001359EF" w:rsidP="001359EF">
            <w:pPr>
              <w:ind w:left="-164" w:right="-101"/>
              <w:jc w:val="center"/>
              <w:rPr>
                <w:rFonts w:ascii="Times New Roman" w:hAnsi="Times New Roman" w:cs="Times New Roman"/>
              </w:rPr>
            </w:pPr>
            <w:r w:rsidRPr="001359EF">
              <w:rPr>
                <w:rFonts w:ascii="Times New Roman" w:hAnsi="Times New Roman" w:cs="Times New Roman"/>
              </w:rPr>
              <w:t>20327,5</w:t>
            </w:r>
          </w:p>
          <w:p w:rsidR="001359EF" w:rsidRPr="001359EF" w:rsidRDefault="001359EF" w:rsidP="001359EF">
            <w:pPr>
              <w:jc w:val="center"/>
              <w:rPr>
                <w:rFonts w:ascii="Times New Roman" w:hAnsi="Times New Roman" w:cs="Times New Roman"/>
              </w:rPr>
            </w:pPr>
          </w:p>
        </w:tc>
        <w:tc>
          <w:tcPr>
            <w:tcW w:w="821"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99%</w:t>
            </w:r>
          </w:p>
        </w:tc>
        <w:tc>
          <w:tcPr>
            <w:tcW w:w="738" w:type="dxa"/>
          </w:tcPr>
          <w:p w:rsidR="001359EF" w:rsidRPr="001359EF" w:rsidRDefault="001359EF" w:rsidP="001359EF">
            <w:pPr>
              <w:ind w:left="-83" w:right="-92"/>
              <w:rPr>
                <w:rFonts w:ascii="Times New Roman" w:hAnsi="Times New Roman" w:cs="Times New Roman"/>
              </w:rPr>
            </w:pPr>
            <w:r w:rsidRPr="001359EF">
              <w:rPr>
                <w:rFonts w:ascii="Times New Roman" w:hAnsi="Times New Roman" w:cs="Times New Roman"/>
              </w:rPr>
              <w:t>99%</w:t>
            </w:r>
          </w:p>
        </w:tc>
        <w:tc>
          <w:tcPr>
            <w:tcW w:w="992"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99%</w:t>
            </w:r>
          </w:p>
        </w:tc>
        <w:tc>
          <w:tcPr>
            <w:tcW w:w="1169" w:type="dxa"/>
            <w:gridSpan w:val="2"/>
          </w:tcPr>
          <w:p w:rsidR="001359EF" w:rsidRPr="001359EF" w:rsidRDefault="001359EF" w:rsidP="001359EF">
            <w:pPr>
              <w:rPr>
                <w:rFonts w:ascii="Times New Roman" w:hAnsi="Times New Roman" w:cs="Times New Roman"/>
              </w:rPr>
            </w:pPr>
            <w:r w:rsidRPr="001359EF">
              <w:rPr>
                <w:rFonts w:ascii="Times New Roman" w:hAnsi="Times New Roman" w:cs="Times New Roman"/>
              </w:rPr>
              <w:t>99% по доп. образованию</w:t>
            </w:r>
          </w:p>
        </w:tc>
      </w:tr>
      <w:tr w:rsidR="001359EF" w:rsidRPr="001359EF" w:rsidTr="001359EF">
        <w:trPr>
          <w:gridAfter w:val="1"/>
          <w:wAfter w:w="35" w:type="dxa"/>
          <w:trHeight w:val="732"/>
        </w:trPr>
        <w:tc>
          <w:tcPr>
            <w:tcW w:w="1702"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0703 МП «Доступная среда для инвалидов и других маломобильных групп населения Усть-Катавского городского округа на 2016-2020годы»</w:t>
            </w:r>
          </w:p>
        </w:tc>
        <w:tc>
          <w:tcPr>
            <w:tcW w:w="854"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312</w:t>
            </w:r>
          </w:p>
        </w:tc>
        <w:tc>
          <w:tcPr>
            <w:tcW w:w="860"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0</w:t>
            </w:r>
          </w:p>
        </w:tc>
        <w:tc>
          <w:tcPr>
            <w:tcW w:w="837"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0</w:t>
            </w:r>
          </w:p>
        </w:tc>
        <w:tc>
          <w:tcPr>
            <w:tcW w:w="811"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312</w:t>
            </w:r>
          </w:p>
        </w:tc>
        <w:tc>
          <w:tcPr>
            <w:tcW w:w="811"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0</w:t>
            </w:r>
          </w:p>
        </w:tc>
        <w:tc>
          <w:tcPr>
            <w:tcW w:w="930"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0</w:t>
            </w:r>
          </w:p>
        </w:tc>
        <w:tc>
          <w:tcPr>
            <w:tcW w:w="821"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100</w:t>
            </w:r>
          </w:p>
        </w:tc>
        <w:tc>
          <w:tcPr>
            <w:tcW w:w="738"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0</w:t>
            </w:r>
          </w:p>
        </w:tc>
        <w:tc>
          <w:tcPr>
            <w:tcW w:w="992"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0</w:t>
            </w:r>
          </w:p>
        </w:tc>
        <w:tc>
          <w:tcPr>
            <w:tcW w:w="1134" w:type="dxa"/>
          </w:tcPr>
          <w:p w:rsidR="001359EF" w:rsidRPr="001359EF" w:rsidRDefault="001359EF" w:rsidP="001359EF">
            <w:pPr>
              <w:rPr>
                <w:rFonts w:ascii="Times New Roman" w:hAnsi="Times New Roman" w:cs="Times New Roman"/>
              </w:rPr>
            </w:pPr>
          </w:p>
        </w:tc>
      </w:tr>
      <w:tr w:rsidR="001359EF" w:rsidRPr="001359EF" w:rsidTr="001359EF">
        <w:trPr>
          <w:gridAfter w:val="1"/>
          <w:wAfter w:w="35" w:type="dxa"/>
          <w:trHeight w:val="732"/>
        </w:trPr>
        <w:tc>
          <w:tcPr>
            <w:tcW w:w="1702"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07.09 МП "Развитие образования в Усть-Катавском городском округе на 2020-2022 годы"</w:t>
            </w:r>
          </w:p>
        </w:tc>
        <w:tc>
          <w:tcPr>
            <w:tcW w:w="854"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40</w:t>
            </w:r>
          </w:p>
        </w:tc>
        <w:tc>
          <w:tcPr>
            <w:tcW w:w="860"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40</w:t>
            </w:r>
          </w:p>
        </w:tc>
        <w:tc>
          <w:tcPr>
            <w:tcW w:w="837"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20</w:t>
            </w:r>
          </w:p>
        </w:tc>
        <w:tc>
          <w:tcPr>
            <w:tcW w:w="811"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40</w:t>
            </w:r>
          </w:p>
        </w:tc>
        <w:tc>
          <w:tcPr>
            <w:tcW w:w="811"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40</w:t>
            </w:r>
          </w:p>
        </w:tc>
        <w:tc>
          <w:tcPr>
            <w:tcW w:w="930"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20</w:t>
            </w:r>
          </w:p>
        </w:tc>
        <w:tc>
          <w:tcPr>
            <w:tcW w:w="821"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100%</w:t>
            </w:r>
          </w:p>
        </w:tc>
        <w:tc>
          <w:tcPr>
            <w:tcW w:w="738"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100%</w:t>
            </w:r>
          </w:p>
        </w:tc>
        <w:tc>
          <w:tcPr>
            <w:tcW w:w="992"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100%</w:t>
            </w:r>
          </w:p>
        </w:tc>
        <w:tc>
          <w:tcPr>
            <w:tcW w:w="1134" w:type="dxa"/>
          </w:tcPr>
          <w:p w:rsidR="001359EF" w:rsidRPr="001359EF" w:rsidRDefault="001359EF" w:rsidP="001359EF">
            <w:pPr>
              <w:rPr>
                <w:rFonts w:ascii="Times New Roman" w:hAnsi="Times New Roman" w:cs="Times New Roman"/>
              </w:rPr>
            </w:pPr>
          </w:p>
        </w:tc>
      </w:tr>
      <w:tr w:rsidR="001359EF" w:rsidRPr="001359EF" w:rsidTr="001359EF">
        <w:trPr>
          <w:gridAfter w:val="1"/>
          <w:wAfter w:w="35" w:type="dxa"/>
          <w:trHeight w:val="732"/>
        </w:trPr>
        <w:tc>
          <w:tcPr>
            <w:tcW w:w="1702"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07.09 МП "Поддержка и развитие культуры в Усть-Катавском городском округе на 2020-2022годы"</w:t>
            </w:r>
          </w:p>
        </w:tc>
        <w:tc>
          <w:tcPr>
            <w:tcW w:w="854"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4</w:t>
            </w:r>
          </w:p>
        </w:tc>
        <w:tc>
          <w:tcPr>
            <w:tcW w:w="860"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14</w:t>
            </w:r>
          </w:p>
        </w:tc>
        <w:tc>
          <w:tcPr>
            <w:tcW w:w="837"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4</w:t>
            </w:r>
          </w:p>
        </w:tc>
        <w:tc>
          <w:tcPr>
            <w:tcW w:w="811"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4</w:t>
            </w:r>
          </w:p>
        </w:tc>
        <w:tc>
          <w:tcPr>
            <w:tcW w:w="811"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14</w:t>
            </w:r>
          </w:p>
        </w:tc>
        <w:tc>
          <w:tcPr>
            <w:tcW w:w="930"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4</w:t>
            </w:r>
          </w:p>
        </w:tc>
        <w:tc>
          <w:tcPr>
            <w:tcW w:w="821"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100%</w:t>
            </w:r>
          </w:p>
        </w:tc>
        <w:tc>
          <w:tcPr>
            <w:tcW w:w="738"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100%</w:t>
            </w:r>
          </w:p>
        </w:tc>
        <w:tc>
          <w:tcPr>
            <w:tcW w:w="992"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100%</w:t>
            </w:r>
          </w:p>
        </w:tc>
        <w:tc>
          <w:tcPr>
            <w:tcW w:w="1134" w:type="dxa"/>
          </w:tcPr>
          <w:p w:rsidR="001359EF" w:rsidRPr="001359EF" w:rsidRDefault="001359EF" w:rsidP="001359EF">
            <w:pPr>
              <w:rPr>
                <w:rFonts w:ascii="Times New Roman" w:hAnsi="Times New Roman" w:cs="Times New Roman"/>
              </w:rPr>
            </w:pPr>
          </w:p>
        </w:tc>
      </w:tr>
      <w:tr w:rsidR="001359EF" w:rsidRPr="001359EF" w:rsidTr="001359EF">
        <w:trPr>
          <w:gridAfter w:val="1"/>
          <w:wAfter w:w="35" w:type="dxa"/>
        </w:trPr>
        <w:tc>
          <w:tcPr>
            <w:tcW w:w="1702"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08.01.-08.04 Культура</w:t>
            </w:r>
          </w:p>
        </w:tc>
        <w:tc>
          <w:tcPr>
            <w:tcW w:w="854"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72805</w:t>
            </w:r>
          </w:p>
        </w:tc>
        <w:tc>
          <w:tcPr>
            <w:tcW w:w="860"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68807</w:t>
            </w:r>
          </w:p>
        </w:tc>
        <w:tc>
          <w:tcPr>
            <w:tcW w:w="837"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71612</w:t>
            </w:r>
          </w:p>
        </w:tc>
        <w:tc>
          <w:tcPr>
            <w:tcW w:w="811"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72270</w:t>
            </w:r>
          </w:p>
        </w:tc>
        <w:tc>
          <w:tcPr>
            <w:tcW w:w="811"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68293</w:t>
            </w:r>
          </w:p>
        </w:tc>
        <w:tc>
          <w:tcPr>
            <w:tcW w:w="930"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70793</w:t>
            </w:r>
          </w:p>
        </w:tc>
        <w:tc>
          <w:tcPr>
            <w:tcW w:w="821"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99%</w:t>
            </w:r>
          </w:p>
        </w:tc>
        <w:tc>
          <w:tcPr>
            <w:tcW w:w="738"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99%</w:t>
            </w:r>
          </w:p>
        </w:tc>
        <w:tc>
          <w:tcPr>
            <w:tcW w:w="992"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98,9%</w:t>
            </w:r>
          </w:p>
        </w:tc>
        <w:tc>
          <w:tcPr>
            <w:tcW w:w="1134"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99%</w:t>
            </w:r>
          </w:p>
        </w:tc>
      </w:tr>
      <w:tr w:rsidR="001359EF" w:rsidRPr="001359EF" w:rsidTr="001359EF">
        <w:trPr>
          <w:gridAfter w:val="1"/>
          <w:wAfter w:w="35" w:type="dxa"/>
        </w:trPr>
        <w:tc>
          <w:tcPr>
            <w:tcW w:w="1702"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В т.ч. 08.01 Библиотека</w:t>
            </w:r>
          </w:p>
        </w:tc>
        <w:tc>
          <w:tcPr>
            <w:tcW w:w="854"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14021</w:t>
            </w:r>
          </w:p>
        </w:tc>
        <w:tc>
          <w:tcPr>
            <w:tcW w:w="860"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14708</w:t>
            </w:r>
          </w:p>
        </w:tc>
        <w:tc>
          <w:tcPr>
            <w:tcW w:w="837"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16325</w:t>
            </w:r>
          </w:p>
        </w:tc>
        <w:tc>
          <w:tcPr>
            <w:tcW w:w="811"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13969</w:t>
            </w:r>
          </w:p>
        </w:tc>
        <w:tc>
          <w:tcPr>
            <w:tcW w:w="811"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14646</w:t>
            </w:r>
          </w:p>
        </w:tc>
        <w:tc>
          <w:tcPr>
            <w:tcW w:w="930"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16271</w:t>
            </w:r>
          </w:p>
        </w:tc>
        <w:tc>
          <w:tcPr>
            <w:tcW w:w="821"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99%</w:t>
            </w:r>
          </w:p>
        </w:tc>
        <w:tc>
          <w:tcPr>
            <w:tcW w:w="738"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99%</w:t>
            </w:r>
          </w:p>
        </w:tc>
        <w:tc>
          <w:tcPr>
            <w:tcW w:w="992"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99,7%</w:t>
            </w:r>
          </w:p>
        </w:tc>
        <w:tc>
          <w:tcPr>
            <w:tcW w:w="1134" w:type="dxa"/>
          </w:tcPr>
          <w:p w:rsidR="001359EF" w:rsidRPr="001359EF" w:rsidRDefault="001359EF" w:rsidP="001359EF">
            <w:pPr>
              <w:rPr>
                <w:rFonts w:ascii="Times New Roman" w:hAnsi="Times New Roman" w:cs="Times New Roman"/>
              </w:rPr>
            </w:pPr>
          </w:p>
        </w:tc>
      </w:tr>
      <w:tr w:rsidR="001359EF" w:rsidRPr="001359EF" w:rsidTr="001359EF">
        <w:trPr>
          <w:gridAfter w:val="1"/>
          <w:wAfter w:w="35" w:type="dxa"/>
        </w:trPr>
        <w:tc>
          <w:tcPr>
            <w:tcW w:w="1702"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музей</w:t>
            </w:r>
          </w:p>
        </w:tc>
        <w:tc>
          <w:tcPr>
            <w:tcW w:w="854"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3749</w:t>
            </w:r>
          </w:p>
        </w:tc>
        <w:tc>
          <w:tcPr>
            <w:tcW w:w="860"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3706</w:t>
            </w:r>
          </w:p>
        </w:tc>
        <w:tc>
          <w:tcPr>
            <w:tcW w:w="837"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4117</w:t>
            </w:r>
          </w:p>
        </w:tc>
        <w:tc>
          <w:tcPr>
            <w:tcW w:w="811"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3746</w:t>
            </w:r>
          </w:p>
        </w:tc>
        <w:tc>
          <w:tcPr>
            <w:tcW w:w="811"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3696</w:t>
            </w:r>
          </w:p>
        </w:tc>
        <w:tc>
          <w:tcPr>
            <w:tcW w:w="930"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4084</w:t>
            </w:r>
          </w:p>
        </w:tc>
        <w:tc>
          <w:tcPr>
            <w:tcW w:w="821"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99,9%</w:t>
            </w:r>
          </w:p>
        </w:tc>
        <w:tc>
          <w:tcPr>
            <w:tcW w:w="738"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99%</w:t>
            </w:r>
          </w:p>
        </w:tc>
        <w:tc>
          <w:tcPr>
            <w:tcW w:w="992"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99%</w:t>
            </w:r>
          </w:p>
        </w:tc>
        <w:tc>
          <w:tcPr>
            <w:tcW w:w="1134" w:type="dxa"/>
          </w:tcPr>
          <w:p w:rsidR="001359EF" w:rsidRPr="001359EF" w:rsidRDefault="001359EF" w:rsidP="001359EF">
            <w:pPr>
              <w:rPr>
                <w:rFonts w:ascii="Times New Roman" w:hAnsi="Times New Roman" w:cs="Times New Roman"/>
              </w:rPr>
            </w:pPr>
          </w:p>
        </w:tc>
      </w:tr>
      <w:tr w:rsidR="001359EF" w:rsidRPr="001359EF" w:rsidTr="001359EF">
        <w:trPr>
          <w:gridAfter w:val="1"/>
          <w:wAfter w:w="35" w:type="dxa"/>
        </w:trPr>
        <w:tc>
          <w:tcPr>
            <w:tcW w:w="1702"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Дворцы и дома  культуры</w:t>
            </w:r>
          </w:p>
        </w:tc>
        <w:tc>
          <w:tcPr>
            <w:tcW w:w="854"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38059</w:t>
            </w:r>
          </w:p>
        </w:tc>
        <w:tc>
          <w:tcPr>
            <w:tcW w:w="860"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34623</w:t>
            </w:r>
          </w:p>
        </w:tc>
        <w:tc>
          <w:tcPr>
            <w:tcW w:w="837"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34674</w:t>
            </w:r>
          </w:p>
        </w:tc>
        <w:tc>
          <w:tcPr>
            <w:tcW w:w="811"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37607</w:t>
            </w:r>
          </w:p>
        </w:tc>
        <w:tc>
          <w:tcPr>
            <w:tcW w:w="811"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34234</w:t>
            </w:r>
          </w:p>
        </w:tc>
        <w:tc>
          <w:tcPr>
            <w:tcW w:w="930"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33996</w:t>
            </w:r>
          </w:p>
        </w:tc>
        <w:tc>
          <w:tcPr>
            <w:tcW w:w="821"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98,8%</w:t>
            </w:r>
          </w:p>
        </w:tc>
        <w:tc>
          <w:tcPr>
            <w:tcW w:w="738" w:type="dxa"/>
          </w:tcPr>
          <w:p w:rsidR="001359EF" w:rsidRPr="001359EF" w:rsidRDefault="001359EF" w:rsidP="001359EF">
            <w:pPr>
              <w:ind w:left="-83"/>
              <w:rPr>
                <w:rFonts w:ascii="Times New Roman" w:hAnsi="Times New Roman" w:cs="Times New Roman"/>
              </w:rPr>
            </w:pPr>
            <w:r w:rsidRPr="001359EF">
              <w:rPr>
                <w:rFonts w:ascii="Times New Roman" w:hAnsi="Times New Roman" w:cs="Times New Roman"/>
              </w:rPr>
              <w:t>98,8%</w:t>
            </w:r>
          </w:p>
        </w:tc>
        <w:tc>
          <w:tcPr>
            <w:tcW w:w="992"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98%</w:t>
            </w:r>
          </w:p>
        </w:tc>
        <w:tc>
          <w:tcPr>
            <w:tcW w:w="1134" w:type="dxa"/>
          </w:tcPr>
          <w:p w:rsidR="001359EF" w:rsidRPr="001359EF" w:rsidRDefault="001359EF" w:rsidP="001359EF">
            <w:pPr>
              <w:rPr>
                <w:rFonts w:ascii="Times New Roman" w:hAnsi="Times New Roman" w:cs="Times New Roman"/>
              </w:rPr>
            </w:pPr>
          </w:p>
        </w:tc>
      </w:tr>
      <w:tr w:rsidR="001359EF" w:rsidRPr="001359EF" w:rsidTr="001359EF">
        <w:trPr>
          <w:gridAfter w:val="1"/>
          <w:wAfter w:w="35" w:type="dxa"/>
        </w:trPr>
        <w:tc>
          <w:tcPr>
            <w:tcW w:w="1702"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08.01 Субсидия из фонда кино</w:t>
            </w:r>
          </w:p>
        </w:tc>
        <w:tc>
          <w:tcPr>
            <w:tcW w:w="854" w:type="dxa"/>
          </w:tcPr>
          <w:p w:rsidR="001359EF" w:rsidRPr="001359EF" w:rsidRDefault="001359EF" w:rsidP="001359EF">
            <w:pPr>
              <w:rPr>
                <w:rFonts w:ascii="Times New Roman" w:hAnsi="Times New Roman" w:cs="Times New Roman"/>
              </w:rPr>
            </w:pPr>
          </w:p>
        </w:tc>
        <w:tc>
          <w:tcPr>
            <w:tcW w:w="860" w:type="dxa"/>
          </w:tcPr>
          <w:p w:rsidR="001359EF" w:rsidRPr="001359EF" w:rsidRDefault="001359EF" w:rsidP="001359EF">
            <w:pPr>
              <w:rPr>
                <w:rFonts w:ascii="Times New Roman" w:hAnsi="Times New Roman" w:cs="Times New Roman"/>
              </w:rPr>
            </w:pPr>
          </w:p>
        </w:tc>
        <w:tc>
          <w:tcPr>
            <w:tcW w:w="837"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311</w:t>
            </w:r>
          </w:p>
        </w:tc>
        <w:tc>
          <w:tcPr>
            <w:tcW w:w="811" w:type="dxa"/>
          </w:tcPr>
          <w:p w:rsidR="001359EF" w:rsidRPr="001359EF" w:rsidRDefault="001359EF" w:rsidP="001359EF">
            <w:pPr>
              <w:rPr>
                <w:rFonts w:ascii="Times New Roman" w:hAnsi="Times New Roman" w:cs="Times New Roman"/>
              </w:rPr>
            </w:pPr>
          </w:p>
        </w:tc>
        <w:tc>
          <w:tcPr>
            <w:tcW w:w="811" w:type="dxa"/>
          </w:tcPr>
          <w:p w:rsidR="001359EF" w:rsidRPr="001359EF" w:rsidRDefault="001359EF" w:rsidP="001359EF">
            <w:pPr>
              <w:rPr>
                <w:rFonts w:ascii="Times New Roman" w:hAnsi="Times New Roman" w:cs="Times New Roman"/>
              </w:rPr>
            </w:pPr>
          </w:p>
        </w:tc>
        <w:tc>
          <w:tcPr>
            <w:tcW w:w="930"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311</w:t>
            </w:r>
          </w:p>
        </w:tc>
        <w:tc>
          <w:tcPr>
            <w:tcW w:w="821"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100%</w:t>
            </w:r>
          </w:p>
        </w:tc>
        <w:tc>
          <w:tcPr>
            <w:tcW w:w="738"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100%</w:t>
            </w:r>
          </w:p>
        </w:tc>
        <w:tc>
          <w:tcPr>
            <w:tcW w:w="992"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100%</w:t>
            </w:r>
          </w:p>
        </w:tc>
        <w:tc>
          <w:tcPr>
            <w:tcW w:w="1134" w:type="dxa"/>
          </w:tcPr>
          <w:p w:rsidR="001359EF" w:rsidRPr="001359EF" w:rsidRDefault="001359EF" w:rsidP="001359EF">
            <w:pPr>
              <w:rPr>
                <w:rFonts w:ascii="Times New Roman" w:hAnsi="Times New Roman" w:cs="Times New Roman"/>
              </w:rPr>
            </w:pPr>
          </w:p>
        </w:tc>
      </w:tr>
      <w:tr w:rsidR="001359EF" w:rsidRPr="001359EF" w:rsidTr="001359EF">
        <w:trPr>
          <w:gridAfter w:val="1"/>
          <w:wAfter w:w="35" w:type="dxa"/>
        </w:trPr>
        <w:tc>
          <w:tcPr>
            <w:tcW w:w="1702"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08.01 Мероприятия в сфере культуры</w:t>
            </w:r>
          </w:p>
        </w:tc>
        <w:tc>
          <w:tcPr>
            <w:tcW w:w="854"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1728</w:t>
            </w:r>
          </w:p>
        </w:tc>
        <w:tc>
          <w:tcPr>
            <w:tcW w:w="860"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815</w:t>
            </w:r>
          </w:p>
        </w:tc>
        <w:tc>
          <w:tcPr>
            <w:tcW w:w="837"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630</w:t>
            </w:r>
          </w:p>
        </w:tc>
        <w:tc>
          <w:tcPr>
            <w:tcW w:w="811"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1720</w:t>
            </w:r>
          </w:p>
        </w:tc>
        <w:tc>
          <w:tcPr>
            <w:tcW w:w="811"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815</w:t>
            </w:r>
          </w:p>
        </w:tc>
        <w:tc>
          <w:tcPr>
            <w:tcW w:w="930"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629</w:t>
            </w:r>
          </w:p>
        </w:tc>
        <w:tc>
          <w:tcPr>
            <w:tcW w:w="821"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99%</w:t>
            </w:r>
          </w:p>
        </w:tc>
        <w:tc>
          <w:tcPr>
            <w:tcW w:w="738"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100%</w:t>
            </w:r>
          </w:p>
        </w:tc>
        <w:tc>
          <w:tcPr>
            <w:tcW w:w="992"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99,8%</w:t>
            </w:r>
          </w:p>
        </w:tc>
        <w:tc>
          <w:tcPr>
            <w:tcW w:w="1134" w:type="dxa"/>
          </w:tcPr>
          <w:p w:rsidR="001359EF" w:rsidRPr="001359EF" w:rsidRDefault="001359EF" w:rsidP="001359EF">
            <w:pPr>
              <w:rPr>
                <w:rFonts w:ascii="Times New Roman" w:hAnsi="Times New Roman" w:cs="Times New Roman"/>
              </w:rPr>
            </w:pPr>
          </w:p>
        </w:tc>
      </w:tr>
      <w:tr w:rsidR="001359EF" w:rsidRPr="001359EF" w:rsidTr="001359EF">
        <w:trPr>
          <w:gridAfter w:val="1"/>
          <w:wAfter w:w="35" w:type="dxa"/>
        </w:trPr>
        <w:tc>
          <w:tcPr>
            <w:tcW w:w="1702"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 xml:space="preserve">04.12 МП "Поддержка и развитие внутреннего и въездного туризма на </w:t>
            </w:r>
            <w:r w:rsidRPr="001359EF">
              <w:rPr>
                <w:rFonts w:ascii="Times New Roman" w:hAnsi="Times New Roman" w:cs="Times New Roman"/>
              </w:rPr>
              <w:lastRenderedPageBreak/>
              <w:t>территории Усть-Катавского городского округа на 2021-2023 годы"</w:t>
            </w:r>
          </w:p>
        </w:tc>
        <w:tc>
          <w:tcPr>
            <w:tcW w:w="854"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lastRenderedPageBreak/>
              <w:t>140</w:t>
            </w:r>
          </w:p>
        </w:tc>
        <w:tc>
          <w:tcPr>
            <w:tcW w:w="860"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56</w:t>
            </w:r>
          </w:p>
        </w:tc>
        <w:tc>
          <w:tcPr>
            <w:tcW w:w="837"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100</w:t>
            </w:r>
          </w:p>
        </w:tc>
        <w:tc>
          <w:tcPr>
            <w:tcW w:w="811"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140</w:t>
            </w:r>
          </w:p>
        </w:tc>
        <w:tc>
          <w:tcPr>
            <w:tcW w:w="811"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55</w:t>
            </w:r>
          </w:p>
        </w:tc>
        <w:tc>
          <w:tcPr>
            <w:tcW w:w="930"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75</w:t>
            </w:r>
          </w:p>
        </w:tc>
        <w:tc>
          <w:tcPr>
            <w:tcW w:w="821"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100%</w:t>
            </w:r>
          </w:p>
        </w:tc>
        <w:tc>
          <w:tcPr>
            <w:tcW w:w="738"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98%</w:t>
            </w:r>
          </w:p>
        </w:tc>
        <w:tc>
          <w:tcPr>
            <w:tcW w:w="992"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75%</w:t>
            </w:r>
          </w:p>
        </w:tc>
        <w:tc>
          <w:tcPr>
            <w:tcW w:w="1134" w:type="dxa"/>
          </w:tcPr>
          <w:p w:rsidR="001359EF" w:rsidRPr="001359EF" w:rsidRDefault="001359EF" w:rsidP="001359EF">
            <w:pPr>
              <w:rPr>
                <w:rFonts w:ascii="Times New Roman" w:hAnsi="Times New Roman" w:cs="Times New Roman"/>
              </w:rPr>
            </w:pPr>
          </w:p>
        </w:tc>
      </w:tr>
      <w:tr w:rsidR="001359EF" w:rsidRPr="001359EF" w:rsidTr="001359EF">
        <w:trPr>
          <w:gridAfter w:val="1"/>
          <w:wAfter w:w="35" w:type="dxa"/>
        </w:trPr>
        <w:tc>
          <w:tcPr>
            <w:tcW w:w="1702"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lastRenderedPageBreak/>
              <w:t>08.01 МП "Сохранение, использование, популяризация и охрана объектов культурного наследия, находящихся в муниципальной собственности Усть-Катавского городского округа на 2020-2022 годы"</w:t>
            </w:r>
          </w:p>
        </w:tc>
        <w:tc>
          <w:tcPr>
            <w:tcW w:w="854"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757</w:t>
            </w:r>
          </w:p>
        </w:tc>
        <w:tc>
          <w:tcPr>
            <w:tcW w:w="860"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578</w:t>
            </w:r>
          </w:p>
        </w:tc>
        <w:tc>
          <w:tcPr>
            <w:tcW w:w="837"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409</w:t>
            </w:r>
          </w:p>
        </w:tc>
        <w:tc>
          <w:tcPr>
            <w:tcW w:w="811"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757</w:t>
            </w:r>
          </w:p>
        </w:tc>
        <w:tc>
          <w:tcPr>
            <w:tcW w:w="811"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559</w:t>
            </w:r>
          </w:p>
        </w:tc>
        <w:tc>
          <w:tcPr>
            <w:tcW w:w="930"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408</w:t>
            </w:r>
          </w:p>
        </w:tc>
        <w:tc>
          <w:tcPr>
            <w:tcW w:w="821"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100%</w:t>
            </w:r>
          </w:p>
        </w:tc>
        <w:tc>
          <w:tcPr>
            <w:tcW w:w="738"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97%</w:t>
            </w:r>
          </w:p>
        </w:tc>
        <w:tc>
          <w:tcPr>
            <w:tcW w:w="992"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99,7%</w:t>
            </w:r>
          </w:p>
        </w:tc>
        <w:tc>
          <w:tcPr>
            <w:tcW w:w="1134" w:type="dxa"/>
          </w:tcPr>
          <w:p w:rsidR="001359EF" w:rsidRPr="001359EF" w:rsidRDefault="001359EF" w:rsidP="001359EF">
            <w:pPr>
              <w:rPr>
                <w:rFonts w:ascii="Times New Roman" w:hAnsi="Times New Roman" w:cs="Times New Roman"/>
              </w:rPr>
            </w:pPr>
          </w:p>
        </w:tc>
      </w:tr>
      <w:tr w:rsidR="001359EF" w:rsidRPr="001359EF" w:rsidTr="001359EF">
        <w:trPr>
          <w:gridAfter w:val="1"/>
          <w:wAfter w:w="35" w:type="dxa"/>
        </w:trPr>
        <w:tc>
          <w:tcPr>
            <w:tcW w:w="1702"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07.07 МП "Поддержка и развитие молодых граждан Усть-Катавского городского округа на 2020-2022 годы"</w:t>
            </w:r>
          </w:p>
        </w:tc>
        <w:tc>
          <w:tcPr>
            <w:tcW w:w="854"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156</w:t>
            </w:r>
          </w:p>
        </w:tc>
        <w:tc>
          <w:tcPr>
            <w:tcW w:w="860"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6</w:t>
            </w:r>
          </w:p>
        </w:tc>
        <w:tc>
          <w:tcPr>
            <w:tcW w:w="837"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20</w:t>
            </w:r>
          </w:p>
        </w:tc>
        <w:tc>
          <w:tcPr>
            <w:tcW w:w="811"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156</w:t>
            </w:r>
          </w:p>
        </w:tc>
        <w:tc>
          <w:tcPr>
            <w:tcW w:w="811"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0</w:t>
            </w:r>
          </w:p>
        </w:tc>
        <w:tc>
          <w:tcPr>
            <w:tcW w:w="930"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20</w:t>
            </w:r>
          </w:p>
        </w:tc>
        <w:tc>
          <w:tcPr>
            <w:tcW w:w="821"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100%</w:t>
            </w:r>
          </w:p>
        </w:tc>
        <w:tc>
          <w:tcPr>
            <w:tcW w:w="738"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0</w:t>
            </w:r>
          </w:p>
        </w:tc>
        <w:tc>
          <w:tcPr>
            <w:tcW w:w="992"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100%</w:t>
            </w:r>
          </w:p>
        </w:tc>
        <w:tc>
          <w:tcPr>
            <w:tcW w:w="1134" w:type="dxa"/>
          </w:tcPr>
          <w:p w:rsidR="001359EF" w:rsidRPr="001359EF" w:rsidRDefault="001359EF" w:rsidP="001359EF">
            <w:pPr>
              <w:rPr>
                <w:rFonts w:ascii="Times New Roman" w:hAnsi="Times New Roman" w:cs="Times New Roman"/>
              </w:rPr>
            </w:pPr>
          </w:p>
        </w:tc>
      </w:tr>
      <w:tr w:rsidR="001359EF" w:rsidRPr="001359EF" w:rsidTr="001359EF">
        <w:trPr>
          <w:gridAfter w:val="1"/>
          <w:wAfter w:w="35" w:type="dxa"/>
        </w:trPr>
        <w:tc>
          <w:tcPr>
            <w:tcW w:w="1702"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0801 МП «Доступная среда для инвалидов и других маломобильных групп населения Усть-Катавского городского округа на 2016-2020годы»</w:t>
            </w:r>
          </w:p>
        </w:tc>
        <w:tc>
          <w:tcPr>
            <w:tcW w:w="854"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221</w:t>
            </w:r>
          </w:p>
        </w:tc>
        <w:tc>
          <w:tcPr>
            <w:tcW w:w="860"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0</w:t>
            </w:r>
          </w:p>
        </w:tc>
        <w:tc>
          <w:tcPr>
            <w:tcW w:w="837"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0</w:t>
            </w:r>
          </w:p>
        </w:tc>
        <w:tc>
          <w:tcPr>
            <w:tcW w:w="811"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221</w:t>
            </w:r>
          </w:p>
        </w:tc>
        <w:tc>
          <w:tcPr>
            <w:tcW w:w="811"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0</w:t>
            </w:r>
          </w:p>
        </w:tc>
        <w:tc>
          <w:tcPr>
            <w:tcW w:w="930"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0</w:t>
            </w:r>
          </w:p>
        </w:tc>
        <w:tc>
          <w:tcPr>
            <w:tcW w:w="821"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100%</w:t>
            </w:r>
          </w:p>
        </w:tc>
        <w:tc>
          <w:tcPr>
            <w:tcW w:w="738"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0</w:t>
            </w:r>
          </w:p>
        </w:tc>
        <w:tc>
          <w:tcPr>
            <w:tcW w:w="992"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0</w:t>
            </w:r>
          </w:p>
        </w:tc>
        <w:tc>
          <w:tcPr>
            <w:tcW w:w="1134" w:type="dxa"/>
          </w:tcPr>
          <w:p w:rsidR="001359EF" w:rsidRPr="001359EF" w:rsidRDefault="001359EF" w:rsidP="001359EF">
            <w:pPr>
              <w:rPr>
                <w:rFonts w:ascii="Times New Roman" w:hAnsi="Times New Roman" w:cs="Times New Roman"/>
              </w:rPr>
            </w:pPr>
          </w:p>
        </w:tc>
      </w:tr>
      <w:tr w:rsidR="001359EF" w:rsidRPr="001359EF" w:rsidTr="001359EF">
        <w:trPr>
          <w:gridAfter w:val="1"/>
          <w:wAfter w:w="35" w:type="dxa"/>
        </w:trPr>
        <w:tc>
          <w:tcPr>
            <w:tcW w:w="1702"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08.04 Прочие</w:t>
            </w:r>
          </w:p>
        </w:tc>
        <w:tc>
          <w:tcPr>
            <w:tcW w:w="854"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13974</w:t>
            </w:r>
          </w:p>
        </w:tc>
        <w:tc>
          <w:tcPr>
            <w:tcW w:w="860"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14315</w:t>
            </w:r>
          </w:p>
        </w:tc>
        <w:tc>
          <w:tcPr>
            <w:tcW w:w="837"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15026</w:t>
            </w:r>
          </w:p>
        </w:tc>
        <w:tc>
          <w:tcPr>
            <w:tcW w:w="811"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13954</w:t>
            </w:r>
          </w:p>
        </w:tc>
        <w:tc>
          <w:tcPr>
            <w:tcW w:w="811"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14288</w:t>
            </w:r>
          </w:p>
        </w:tc>
        <w:tc>
          <w:tcPr>
            <w:tcW w:w="930"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14999</w:t>
            </w:r>
          </w:p>
        </w:tc>
        <w:tc>
          <w:tcPr>
            <w:tcW w:w="821"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99%</w:t>
            </w:r>
          </w:p>
        </w:tc>
        <w:tc>
          <w:tcPr>
            <w:tcW w:w="738" w:type="dxa"/>
          </w:tcPr>
          <w:p w:rsidR="001359EF" w:rsidRPr="001359EF" w:rsidRDefault="001359EF" w:rsidP="001359EF">
            <w:pPr>
              <w:ind w:left="-83"/>
              <w:rPr>
                <w:rFonts w:ascii="Times New Roman" w:hAnsi="Times New Roman" w:cs="Times New Roman"/>
              </w:rPr>
            </w:pPr>
            <w:r w:rsidRPr="001359EF">
              <w:rPr>
                <w:rFonts w:ascii="Times New Roman" w:hAnsi="Times New Roman" w:cs="Times New Roman"/>
              </w:rPr>
              <w:t>99,8%</w:t>
            </w:r>
          </w:p>
        </w:tc>
        <w:tc>
          <w:tcPr>
            <w:tcW w:w="992"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99,8%</w:t>
            </w:r>
          </w:p>
        </w:tc>
        <w:tc>
          <w:tcPr>
            <w:tcW w:w="1134" w:type="dxa"/>
          </w:tcPr>
          <w:p w:rsidR="001359EF" w:rsidRPr="001359EF" w:rsidRDefault="001359EF" w:rsidP="001359EF">
            <w:pPr>
              <w:rPr>
                <w:rFonts w:ascii="Times New Roman" w:hAnsi="Times New Roman" w:cs="Times New Roman"/>
              </w:rPr>
            </w:pPr>
          </w:p>
        </w:tc>
      </w:tr>
      <w:tr w:rsidR="001359EF" w:rsidRPr="001359EF" w:rsidTr="001359EF">
        <w:trPr>
          <w:gridAfter w:val="1"/>
          <w:wAfter w:w="35" w:type="dxa"/>
        </w:trPr>
        <w:tc>
          <w:tcPr>
            <w:tcW w:w="1702"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ИТОГО:</w:t>
            </w:r>
          </w:p>
        </w:tc>
        <w:tc>
          <w:tcPr>
            <w:tcW w:w="854"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90486</w:t>
            </w:r>
          </w:p>
        </w:tc>
        <w:tc>
          <w:tcPr>
            <w:tcW w:w="860"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87694</w:t>
            </w:r>
          </w:p>
        </w:tc>
        <w:tc>
          <w:tcPr>
            <w:tcW w:w="837"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92166</w:t>
            </w:r>
          </w:p>
        </w:tc>
        <w:tc>
          <w:tcPr>
            <w:tcW w:w="811"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89838</w:t>
            </w:r>
          </w:p>
        </w:tc>
        <w:tc>
          <w:tcPr>
            <w:tcW w:w="811"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87091</w:t>
            </w:r>
          </w:p>
        </w:tc>
        <w:tc>
          <w:tcPr>
            <w:tcW w:w="930" w:type="dxa"/>
          </w:tcPr>
          <w:p w:rsidR="001359EF" w:rsidRPr="001359EF" w:rsidRDefault="001359EF" w:rsidP="001359EF">
            <w:pPr>
              <w:ind w:left="-29" w:right="-101"/>
              <w:rPr>
                <w:rFonts w:ascii="Times New Roman" w:hAnsi="Times New Roman" w:cs="Times New Roman"/>
              </w:rPr>
            </w:pPr>
            <w:r w:rsidRPr="001359EF">
              <w:rPr>
                <w:rFonts w:ascii="Times New Roman" w:hAnsi="Times New Roman" w:cs="Times New Roman"/>
              </w:rPr>
              <w:t>91144,6</w:t>
            </w:r>
          </w:p>
        </w:tc>
        <w:tc>
          <w:tcPr>
            <w:tcW w:w="821"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99%</w:t>
            </w:r>
          </w:p>
        </w:tc>
        <w:tc>
          <w:tcPr>
            <w:tcW w:w="738"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99%</w:t>
            </w:r>
          </w:p>
        </w:tc>
        <w:tc>
          <w:tcPr>
            <w:tcW w:w="992"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99%</w:t>
            </w:r>
          </w:p>
        </w:tc>
        <w:tc>
          <w:tcPr>
            <w:tcW w:w="1134"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99%</w:t>
            </w:r>
          </w:p>
        </w:tc>
      </w:tr>
    </w:tbl>
    <w:p w:rsidR="001359EF" w:rsidRPr="001359EF" w:rsidRDefault="001359EF" w:rsidP="001359EF">
      <w:pPr>
        <w:rPr>
          <w:rFonts w:ascii="Times New Roman" w:hAnsi="Times New Roman" w:cs="Times New Roman"/>
          <w:b/>
        </w:rPr>
      </w:pPr>
    </w:p>
    <w:p w:rsidR="001359EF" w:rsidRDefault="001359EF" w:rsidP="001359EF">
      <w:pPr>
        <w:ind w:left="360"/>
        <w:rPr>
          <w:rFonts w:ascii="Times New Roman" w:hAnsi="Times New Roman" w:cs="Times New Roman"/>
          <w:b/>
        </w:rPr>
      </w:pPr>
    </w:p>
    <w:p w:rsidR="001359EF" w:rsidRDefault="001359EF" w:rsidP="001359EF">
      <w:pPr>
        <w:ind w:left="360"/>
        <w:rPr>
          <w:rFonts w:ascii="Times New Roman" w:hAnsi="Times New Roman" w:cs="Times New Roman"/>
          <w:b/>
        </w:rPr>
      </w:pPr>
    </w:p>
    <w:p w:rsidR="001359EF" w:rsidRDefault="001359EF" w:rsidP="001359EF">
      <w:pPr>
        <w:ind w:left="360"/>
        <w:rPr>
          <w:rFonts w:ascii="Times New Roman" w:hAnsi="Times New Roman" w:cs="Times New Roman"/>
          <w:b/>
        </w:rPr>
      </w:pPr>
    </w:p>
    <w:p w:rsidR="001359EF" w:rsidRDefault="001359EF" w:rsidP="001359EF">
      <w:pPr>
        <w:ind w:left="360"/>
        <w:rPr>
          <w:rFonts w:ascii="Times New Roman" w:hAnsi="Times New Roman" w:cs="Times New Roman"/>
          <w:b/>
        </w:rPr>
      </w:pPr>
    </w:p>
    <w:p w:rsidR="001359EF" w:rsidRDefault="001359EF" w:rsidP="001359EF">
      <w:pPr>
        <w:ind w:left="360"/>
        <w:rPr>
          <w:rFonts w:ascii="Times New Roman" w:hAnsi="Times New Roman" w:cs="Times New Roman"/>
          <w:b/>
        </w:rPr>
      </w:pPr>
    </w:p>
    <w:p w:rsidR="001359EF" w:rsidRPr="00D573F3" w:rsidRDefault="00D573F3" w:rsidP="00D573F3">
      <w:pPr>
        <w:ind w:left="360"/>
        <w:jc w:val="center"/>
        <w:rPr>
          <w:rFonts w:ascii="Times New Roman" w:hAnsi="Times New Roman" w:cs="Times New Roman"/>
          <w:sz w:val="28"/>
          <w:szCs w:val="28"/>
          <w:u w:val="single"/>
        </w:rPr>
      </w:pPr>
      <w:r w:rsidRPr="00D573F3">
        <w:rPr>
          <w:rFonts w:ascii="Times New Roman" w:hAnsi="Times New Roman" w:cs="Times New Roman"/>
          <w:sz w:val="28"/>
          <w:szCs w:val="28"/>
          <w:u w:val="single"/>
        </w:rPr>
        <w:lastRenderedPageBreak/>
        <w:t>2.</w:t>
      </w:r>
      <w:r w:rsidR="001359EF" w:rsidRPr="00D573F3">
        <w:rPr>
          <w:rFonts w:ascii="Times New Roman" w:hAnsi="Times New Roman" w:cs="Times New Roman"/>
          <w:sz w:val="28"/>
          <w:szCs w:val="28"/>
          <w:u w:val="single"/>
        </w:rPr>
        <w:t xml:space="preserve"> Бюджетное финансирование из областного бюджета в динамике за 3 года.</w:t>
      </w:r>
    </w:p>
    <w:tbl>
      <w:tblPr>
        <w:tblStyle w:val="26"/>
        <w:tblW w:w="10610" w:type="dxa"/>
        <w:tblInd w:w="-147" w:type="dxa"/>
        <w:tblLayout w:type="fixed"/>
        <w:tblLook w:val="0000" w:firstRow="0" w:lastRow="0" w:firstColumn="0" w:lastColumn="0" w:noHBand="0" w:noVBand="0"/>
      </w:tblPr>
      <w:tblGrid>
        <w:gridCol w:w="1698"/>
        <w:gridCol w:w="875"/>
        <w:gridCol w:w="930"/>
        <w:gridCol w:w="746"/>
        <w:gridCol w:w="735"/>
        <w:gridCol w:w="932"/>
        <w:gridCol w:w="889"/>
        <w:gridCol w:w="767"/>
        <w:gridCol w:w="826"/>
        <w:gridCol w:w="799"/>
        <w:gridCol w:w="1413"/>
      </w:tblGrid>
      <w:tr w:rsidR="001359EF" w:rsidRPr="001359EF" w:rsidTr="001359EF">
        <w:trPr>
          <w:trHeight w:val="1080"/>
        </w:trPr>
        <w:tc>
          <w:tcPr>
            <w:tcW w:w="1698" w:type="dxa"/>
            <w:vMerge w:val="restart"/>
          </w:tcPr>
          <w:p w:rsidR="001359EF" w:rsidRPr="001359EF" w:rsidRDefault="001359EF" w:rsidP="001359EF">
            <w:pPr>
              <w:jc w:val="center"/>
              <w:rPr>
                <w:rFonts w:ascii="Times New Roman" w:hAnsi="Times New Roman" w:cs="Times New Roman"/>
              </w:rPr>
            </w:pPr>
            <w:r>
              <w:rPr>
                <w:rFonts w:ascii="Times New Roman" w:hAnsi="Times New Roman" w:cs="Times New Roman"/>
              </w:rPr>
              <w:t>Раздел</w:t>
            </w:r>
          </w:p>
        </w:tc>
        <w:tc>
          <w:tcPr>
            <w:tcW w:w="2551" w:type="dxa"/>
            <w:gridSpan w:val="3"/>
          </w:tcPr>
          <w:p w:rsidR="001359EF" w:rsidRDefault="001359EF" w:rsidP="001359EF">
            <w:pPr>
              <w:jc w:val="center"/>
              <w:rPr>
                <w:rFonts w:ascii="Times New Roman" w:hAnsi="Times New Roman" w:cs="Times New Roman"/>
              </w:rPr>
            </w:pPr>
            <w:r w:rsidRPr="001359EF">
              <w:rPr>
                <w:rFonts w:ascii="Times New Roman" w:hAnsi="Times New Roman" w:cs="Times New Roman"/>
              </w:rPr>
              <w:t>Л</w:t>
            </w:r>
            <w:r>
              <w:rPr>
                <w:rFonts w:ascii="Times New Roman" w:hAnsi="Times New Roman" w:cs="Times New Roman"/>
              </w:rPr>
              <w:t xml:space="preserve">имиты бюджетного финансирования </w:t>
            </w:r>
          </w:p>
          <w:p w:rsidR="001359EF" w:rsidRPr="001359EF" w:rsidRDefault="001359EF" w:rsidP="001359EF">
            <w:pPr>
              <w:jc w:val="center"/>
              <w:rPr>
                <w:rFonts w:ascii="Times New Roman" w:hAnsi="Times New Roman" w:cs="Times New Roman"/>
              </w:rPr>
            </w:pPr>
            <w:r>
              <w:rPr>
                <w:rFonts w:ascii="Times New Roman" w:hAnsi="Times New Roman" w:cs="Times New Roman"/>
              </w:rPr>
              <w:t>(в тыс.руб.)</w:t>
            </w:r>
          </w:p>
        </w:tc>
        <w:tc>
          <w:tcPr>
            <w:tcW w:w="2556" w:type="dxa"/>
            <w:gridSpan w:val="3"/>
          </w:tcPr>
          <w:p w:rsidR="001359EF" w:rsidRPr="001359EF" w:rsidRDefault="001359EF" w:rsidP="001359EF">
            <w:pPr>
              <w:jc w:val="center"/>
              <w:rPr>
                <w:rFonts w:ascii="Times New Roman" w:hAnsi="Times New Roman" w:cs="Times New Roman"/>
              </w:rPr>
            </w:pPr>
            <w:r>
              <w:rPr>
                <w:rFonts w:ascii="Times New Roman" w:hAnsi="Times New Roman" w:cs="Times New Roman"/>
              </w:rPr>
              <w:t>Исполнения</w:t>
            </w:r>
          </w:p>
          <w:p w:rsidR="001359EF" w:rsidRPr="001359EF" w:rsidRDefault="001359EF" w:rsidP="001359EF">
            <w:pPr>
              <w:jc w:val="center"/>
              <w:rPr>
                <w:rFonts w:ascii="Times New Roman" w:hAnsi="Times New Roman" w:cs="Times New Roman"/>
              </w:rPr>
            </w:pPr>
            <w:r>
              <w:rPr>
                <w:rFonts w:ascii="Times New Roman" w:hAnsi="Times New Roman" w:cs="Times New Roman"/>
              </w:rPr>
              <w:t>(в тыс.руб</w:t>
            </w:r>
            <w:r w:rsidRPr="001359EF">
              <w:rPr>
                <w:rFonts w:ascii="Times New Roman" w:hAnsi="Times New Roman" w:cs="Times New Roman"/>
              </w:rPr>
              <w:t>.)</w:t>
            </w:r>
          </w:p>
        </w:tc>
        <w:tc>
          <w:tcPr>
            <w:tcW w:w="2392" w:type="dxa"/>
            <w:gridSpan w:val="3"/>
          </w:tcPr>
          <w:p w:rsidR="001359EF" w:rsidRPr="001359EF" w:rsidRDefault="001359EF" w:rsidP="001359EF">
            <w:pPr>
              <w:jc w:val="center"/>
              <w:rPr>
                <w:rFonts w:ascii="Times New Roman" w:hAnsi="Times New Roman" w:cs="Times New Roman"/>
              </w:rPr>
            </w:pPr>
            <w:r>
              <w:rPr>
                <w:rFonts w:ascii="Times New Roman" w:hAnsi="Times New Roman" w:cs="Times New Roman"/>
              </w:rPr>
              <w:t xml:space="preserve">Процент исполнения </w:t>
            </w:r>
          </w:p>
        </w:tc>
        <w:tc>
          <w:tcPr>
            <w:tcW w:w="1413" w:type="dxa"/>
            <w:vMerge w:val="restart"/>
          </w:tcPr>
          <w:p w:rsidR="001359EF" w:rsidRPr="001359EF" w:rsidRDefault="001359EF" w:rsidP="001359EF">
            <w:pPr>
              <w:jc w:val="center"/>
              <w:rPr>
                <w:rFonts w:ascii="Times New Roman" w:hAnsi="Times New Roman" w:cs="Times New Roman"/>
              </w:rPr>
            </w:pPr>
            <w:r w:rsidRPr="001359EF">
              <w:rPr>
                <w:rFonts w:ascii="Times New Roman" w:hAnsi="Times New Roman" w:cs="Times New Roman"/>
              </w:rPr>
              <w:t xml:space="preserve">% </w:t>
            </w:r>
            <w:r>
              <w:rPr>
                <w:rFonts w:ascii="Times New Roman" w:hAnsi="Times New Roman" w:cs="Times New Roman"/>
              </w:rPr>
              <w:t>исполнения</w:t>
            </w:r>
          </w:p>
        </w:tc>
      </w:tr>
      <w:tr w:rsidR="001359EF" w:rsidRPr="001359EF" w:rsidTr="001359EF">
        <w:trPr>
          <w:trHeight w:val="632"/>
        </w:trPr>
        <w:tc>
          <w:tcPr>
            <w:tcW w:w="1698" w:type="dxa"/>
            <w:vMerge/>
          </w:tcPr>
          <w:p w:rsidR="001359EF" w:rsidRPr="001359EF" w:rsidRDefault="001359EF" w:rsidP="001359EF">
            <w:pPr>
              <w:jc w:val="center"/>
              <w:rPr>
                <w:rFonts w:ascii="Times New Roman" w:hAnsi="Times New Roman" w:cs="Times New Roman"/>
              </w:rPr>
            </w:pPr>
          </w:p>
        </w:tc>
        <w:tc>
          <w:tcPr>
            <w:tcW w:w="875" w:type="dxa"/>
          </w:tcPr>
          <w:p w:rsidR="001359EF" w:rsidRPr="001359EF" w:rsidRDefault="001359EF" w:rsidP="001359EF">
            <w:pPr>
              <w:jc w:val="center"/>
              <w:rPr>
                <w:rFonts w:ascii="Times New Roman" w:hAnsi="Times New Roman" w:cs="Times New Roman"/>
              </w:rPr>
            </w:pPr>
            <w:r w:rsidRPr="001359EF">
              <w:rPr>
                <w:rFonts w:ascii="Times New Roman" w:hAnsi="Times New Roman" w:cs="Times New Roman"/>
              </w:rPr>
              <w:t>2019</w:t>
            </w:r>
          </w:p>
        </w:tc>
        <w:tc>
          <w:tcPr>
            <w:tcW w:w="930" w:type="dxa"/>
          </w:tcPr>
          <w:p w:rsidR="001359EF" w:rsidRPr="001359EF" w:rsidRDefault="001359EF" w:rsidP="001359EF">
            <w:pPr>
              <w:jc w:val="center"/>
              <w:rPr>
                <w:rFonts w:ascii="Times New Roman" w:hAnsi="Times New Roman" w:cs="Times New Roman"/>
              </w:rPr>
            </w:pPr>
            <w:r w:rsidRPr="001359EF">
              <w:rPr>
                <w:rFonts w:ascii="Times New Roman" w:hAnsi="Times New Roman" w:cs="Times New Roman"/>
              </w:rPr>
              <w:t>2020</w:t>
            </w:r>
          </w:p>
        </w:tc>
        <w:tc>
          <w:tcPr>
            <w:tcW w:w="746" w:type="dxa"/>
          </w:tcPr>
          <w:p w:rsidR="001359EF" w:rsidRPr="001359EF" w:rsidRDefault="001359EF" w:rsidP="001359EF">
            <w:pPr>
              <w:jc w:val="center"/>
              <w:rPr>
                <w:rFonts w:ascii="Times New Roman" w:hAnsi="Times New Roman" w:cs="Times New Roman"/>
              </w:rPr>
            </w:pPr>
            <w:r w:rsidRPr="001359EF">
              <w:rPr>
                <w:rFonts w:ascii="Times New Roman" w:hAnsi="Times New Roman" w:cs="Times New Roman"/>
              </w:rPr>
              <w:t>2021</w:t>
            </w:r>
          </w:p>
        </w:tc>
        <w:tc>
          <w:tcPr>
            <w:tcW w:w="735" w:type="dxa"/>
          </w:tcPr>
          <w:p w:rsidR="001359EF" w:rsidRPr="001359EF" w:rsidRDefault="001359EF" w:rsidP="001359EF">
            <w:pPr>
              <w:jc w:val="center"/>
              <w:rPr>
                <w:rFonts w:ascii="Times New Roman" w:hAnsi="Times New Roman" w:cs="Times New Roman"/>
              </w:rPr>
            </w:pPr>
            <w:r w:rsidRPr="001359EF">
              <w:rPr>
                <w:rFonts w:ascii="Times New Roman" w:hAnsi="Times New Roman" w:cs="Times New Roman"/>
              </w:rPr>
              <w:t>2019</w:t>
            </w:r>
          </w:p>
        </w:tc>
        <w:tc>
          <w:tcPr>
            <w:tcW w:w="932" w:type="dxa"/>
          </w:tcPr>
          <w:p w:rsidR="001359EF" w:rsidRPr="001359EF" w:rsidRDefault="001359EF" w:rsidP="001359EF">
            <w:pPr>
              <w:jc w:val="center"/>
              <w:rPr>
                <w:rFonts w:ascii="Times New Roman" w:hAnsi="Times New Roman" w:cs="Times New Roman"/>
              </w:rPr>
            </w:pPr>
            <w:r w:rsidRPr="001359EF">
              <w:rPr>
                <w:rFonts w:ascii="Times New Roman" w:hAnsi="Times New Roman" w:cs="Times New Roman"/>
              </w:rPr>
              <w:t>2020</w:t>
            </w:r>
          </w:p>
        </w:tc>
        <w:tc>
          <w:tcPr>
            <w:tcW w:w="889" w:type="dxa"/>
          </w:tcPr>
          <w:p w:rsidR="001359EF" w:rsidRPr="001359EF" w:rsidRDefault="001359EF" w:rsidP="001359EF">
            <w:pPr>
              <w:jc w:val="center"/>
              <w:rPr>
                <w:rFonts w:ascii="Times New Roman" w:hAnsi="Times New Roman" w:cs="Times New Roman"/>
              </w:rPr>
            </w:pPr>
            <w:r w:rsidRPr="001359EF">
              <w:rPr>
                <w:rFonts w:ascii="Times New Roman" w:hAnsi="Times New Roman" w:cs="Times New Roman"/>
              </w:rPr>
              <w:t>2021</w:t>
            </w:r>
          </w:p>
        </w:tc>
        <w:tc>
          <w:tcPr>
            <w:tcW w:w="767" w:type="dxa"/>
          </w:tcPr>
          <w:p w:rsidR="001359EF" w:rsidRPr="001359EF" w:rsidRDefault="001359EF" w:rsidP="001359EF">
            <w:pPr>
              <w:jc w:val="center"/>
              <w:rPr>
                <w:rFonts w:ascii="Times New Roman" w:hAnsi="Times New Roman" w:cs="Times New Roman"/>
              </w:rPr>
            </w:pPr>
            <w:r w:rsidRPr="001359EF">
              <w:rPr>
                <w:rFonts w:ascii="Times New Roman" w:hAnsi="Times New Roman" w:cs="Times New Roman"/>
              </w:rPr>
              <w:t>2019</w:t>
            </w:r>
          </w:p>
        </w:tc>
        <w:tc>
          <w:tcPr>
            <w:tcW w:w="826" w:type="dxa"/>
          </w:tcPr>
          <w:p w:rsidR="001359EF" w:rsidRPr="001359EF" w:rsidRDefault="001359EF" w:rsidP="001359EF">
            <w:pPr>
              <w:jc w:val="center"/>
              <w:rPr>
                <w:rFonts w:ascii="Times New Roman" w:hAnsi="Times New Roman" w:cs="Times New Roman"/>
              </w:rPr>
            </w:pPr>
            <w:r w:rsidRPr="001359EF">
              <w:rPr>
                <w:rFonts w:ascii="Times New Roman" w:hAnsi="Times New Roman" w:cs="Times New Roman"/>
              </w:rPr>
              <w:t>2020</w:t>
            </w:r>
          </w:p>
        </w:tc>
        <w:tc>
          <w:tcPr>
            <w:tcW w:w="799" w:type="dxa"/>
          </w:tcPr>
          <w:p w:rsidR="001359EF" w:rsidRPr="001359EF" w:rsidRDefault="001359EF" w:rsidP="001359EF">
            <w:pPr>
              <w:jc w:val="center"/>
              <w:rPr>
                <w:rFonts w:ascii="Times New Roman" w:hAnsi="Times New Roman" w:cs="Times New Roman"/>
              </w:rPr>
            </w:pPr>
            <w:r w:rsidRPr="001359EF">
              <w:rPr>
                <w:rFonts w:ascii="Times New Roman" w:hAnsi="Times New Roman" w:cs="Times New Roman"/>
              </w:rPr>
              <w:t>2021</w:t>
            </w:r>
          </w:p>
        </w:tc>
        <w:tc>
          <w:tcPr>
            <w:tcW w:w="1413" w:type="dxa"/>
            <w:vMerge/>
          </w:tcPr>
          <w:p w:rsidR="001359EF" w:rsidRPr="001359EF" w:rsidRDefault="001359EF" w:rsidP="001359EF">
            <w:pPr>
              <w:jc w:val="center"/>
              <w:rPr>
                <w:rFonts w:ascii="Times New Roman" w:hAnsi="Times New Roman" w:cs="Times New Roman"/>
                <w:b/>
              </w:rPr>
            </w:pPr>
          </w:p>
        </w:tc>
      </w:tr>
      <w:tr w:rsidR="001359EF" w:rsidRPr="001359EF" w:rsidTr="001359EF">
        <w:tblPrEx>
          <w:tblLook w:val="04A0" w:firstRow="1" w:lastRow="0" w:firstColumn="1" w:lastColumn="0" w:noHBand="0" w:noVBand="1"/>
        </w:tblPrEx>
        <w:tc>
          <w:tcPr>
            <w:tcW w:w="1698" w:type="dxa"/>
          </w:tcPr>
          <w:p w:rsidR="001359EF" w:rsidRPr="001359EF" w:rsidRDefault="001359EF" w:rsidP="001359EF">
            <w:pPr>
              <w:ind w:left="-112" w:right="-105"/>
              <w:rPr>
                <w:rFonts w:ascii="Times New Roman" w:hAnsi="Times New Roman" w:cs="Times New Roman"/>
              </w:rPr>
            </w:pPr>
            <w:r w:rsidRPr="001359EF">
              <w:rPr>
                <w:rFonts w:ascii="Times New Roman" w:hAnsi="Times New Roman" w:cs="Times New Roman"/>
              </w:rPr>
              <w:t>08.01 Субсидия (комплектование книжного фонда)</w:t>
            </w:r>
          </w:p>
        </w:tc>
        <w:tc>
          <w:tcPr>
            <w:tcW w:w="875"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2,3</w:t>
            </w:r>
          </w:p>
        </w:tc>
        <w:tc>
          <w:tcPr>
            <w:tcW w:w="930" w:type="dxa"/>
          </w:tcPr>
          <w:p w:rsidR="001359EF" w:rsidRPr="001359EF" w:rsidRDefault="001359EF" w:rsidP="001359EF">
            <w:pPr>
              <w:jc w:val="center"/>
              <w:rPr>
                <w:rFonts w:ascii="Times New Roman" w:hAnsi="Times New Roman" w:cs="Times New Roman"/>
                <w:b/>
              </w:rPr>
            </w:pPr>
          </w:p>
        </w:tc>
        <w:tc>
          <w:tcPr>
            <w:tcW w:w="746" w:type="dxa"/>
          </w:tcPr>
          <w:p w:rsidR="001359EF" w:rsidRPr="001359EF" w:rsidRDefault="001359EF" w:rsidP="001359EF">
            <w:pPr>
              <w:jc w:val="center"/>
              <w:rPr>
                <w:rFonts w:ascii="Times New Roman" w:hAnsi="Times New Roman" w:cs="Times New Roman"/>
              </w:rPr>
            </w:pPr>
          </w:p>
        </w:tc>
        <w:tc>
          <w:tcPr>
            <w:tcW w:w="735"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2,3</w:t>
            </w:r>
          </w:p>
        </w:tc>
        <w:tc>
          <w:tcPr>
            <w:tcW w:w="932" w:type="dxa"/>
          </w:tcPr>
          <w:p w:rsidR="001359EF" w:rsidRPr="001359EF" w:rsidRDefault="001359EF" w:rsidP="001359EF">
            <w:pPr>
              <w:jc w:val="center"/>
              <w:rPr>
                <w:rFonts w:ascii="Times New Roman" w:hAnsi="Times New Roman" w:cs="Times New Roman"/>
              </w:rPr>
            </w:pPr>
          </w:p>
        </w:tc>
        <w:tc>
          <w:tcPr>
            <w:tcW w:w="889" w:type="dxa"/>
          </w:tcPr>
          <w:p w:rsidR="001359EF" w:rsidRPr="001359EF" w:rsidRDefault="001359EF" w:rsidP="001359EF">
            <w:pPr>
              <w:jc w:val="center"/>
              <w:rPr>
                <w:rFonts w:ascii="Times New Roman" w:hAnsi="Times New Roman" w:cs="Times New Roman"/>
              </w:rPr>
            </w:pPr>
          </w:p>
        </w:tc>
        <w:tc>
          <w:tcPr>
            <w:tcW w:w="767"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100%</w:t>
            </w:r>
          </w:p>
        </w:tc>
        <w:tc>
          <w:tcPr>
            <w:tcW w:w="826" w:type="dxa"/>
          </w:tcPr>
          <w:p w:rsidR="001359EF" w:rsidRPr="001359EF" w:rsidRDefault="001359EF" w:rsidP="001359EF">
            <w:pPr>
              <w:ind w:right="96"/>
              <w:jc w:val="center"/>
              <w:rPr>
                <w:rFonts w:ascii="Times New Roman" w:hAnsi="Times New Roman" w:cs="Times New Roman"/>
              </w:rPr>
            </w:pPr>
          </w:p>
        </w:tc>
        <w:tc>
          <w:tcPr>
            <w:tcW w:w="799" w:type="dxa"/>
          </w:tcPr>
          <w:p w:rsidR="001359EF" w:rsidRPr="001359EF" w:rsidRDefault="001359EF" w:rsidP="001359EF">
            <w:pPr>
              <w:jc w:val="center"/>
              <w:rPr>
                <w:rFonts w:ascii="Times New Roman" w:hAnsi="Times New Roman" w:cs="Times New Roman"/>
              </w:rPr>
            </w:pPr>
          </w:p>
        </w:tc>
        <w:tc>
          <w:tcPr>
            <w:tcW w:w="1413" w:type="dxa"/>
            <w:shd w:val="clear" w:color="auto" w:fill="auto"/>
          </w:tcPr>
          <w:p w:rsidR="001359EF" w:rsidRPr="001359EF" w:rsidRDefault="001359EF" w:rsidP="001359EF">
            <w:pPr>
              <w:tabs>
                <w:tab w:val="left" w:pos="420"/>
                <w:tab w:val="center" w:pos="695"/>
              </w:tabs>
              <w:rPr>
                <w:rFonts w:ascii="Times New Roman" w:hAnsi="Times New Roman" w:cs="Times New Roman"/>
              </w:rPr>
            </w:pPr>
            <w:r>
              <w:rPr>
                <w:rFonts w:ascii="Times New Roman" w:hAnsi="Times New Roman" w:cs="Times New Roman"/>
              </w:rPr>
              <w:tab/>
            </w:r>
            <w:r w:rsidRPr="001359EF">
              <w:rPr>
                <w:rFonts w:ascii="Times New Roman" w:hAnsi="Times New Roman" w:cs="Times New Roman"/>
              </w:rPr>
              <w:t>100%</w:t>
            </w:r>
          </w:p>
        </w:tc>
      </w:tr>
      <w:tr w:rsidR="001359EF" w:rsidRPr="001359EF" w:rsidTr="001359EF">
        <w:tblPrEx>
          <w:tblLook w:val="04A0" w:firstRow="1" w:lastRow="0" w:firstColumn="1" w:lastColumn="0" w:noHBand="0" w:noVBand="1"/>
        </w:tblPrEx>
        <w:tc>
          <w:tcPr>
            <w:tcW w:w="1698" w:type="dxa"/>
          </w:tcPr>
          <w:p w:rsidR="001359EF" w:rsidRDefault="001359EF" w:rsidP="001359EF">
            <w:pPr>
              <w:ind w:left="-112" w:right="-105"/>
              <w:rPr>
                <w:rFonts w:ascii="Times New Roman" w:hAnsi="Times New Roman" w:cs="Times New Roman"/>
              </w:rPr>
            </w:pPr>
            <w:r w:rsidRPr="001359EF">
              <w:rPr>
                <w:rFonts w:ascii="Times New Roman" w:hAnsi="Times New Roman" w:cs="Times New Roman"/>
              </w:rPr>
              <w:t>07.03 Субсидия «Модернизация региональных и муниципальных детских школ искусств по видам искусств»</w:t>
            </w:r>
          </w:p>
          <w:p w:rsidR="001359EF" w:rsidRPr="001359EF" w:rsidRDefault="001359EF" w:rsidP="001359EF">
            <w:pPr>
              <w:ind w:left="-112" w:right="-105"/>
              <w:rPr>
                <w:rFonts w:ascii="Times New Roman" w:hAnsi="Times New Roman" w:cs="Times New Roman"/>
              </w:rPr>
            </w:pPr>
          </w:p>
        </w:tc>
        <w:tc>
          <w:tcPr>
            <w:tcW w:w="875" w:type="dxa"/>
          </w:tcPr>
          <w:p w:rsidR="001359EF" w:rsidRPr="001359EF" w:rsidRDefault="001359EF" w:rsidP="001359EF">
            <w:pPr>
              <w:jc w:val="center"/>
              <w:rPr>
                <w:rFonts w:ascii="Times New Roman" w:hAnsi="Times New Roman" w:cs="Times New Roman"/>
                <w:b/>
              </w:rPr>
            </w:pPr>
          </w:p>
        </w:tc>
        <w:tc>
          <w:tcPr>
            <w:tcW w:w="930" w:type="dxa"/>
          </w:tcPr>
          <w:p w:rsidR="001359EF" w:rsidRPr="001359EF" w:rsidRDefault="001359EF" w:rsidP="001359EF">
            <w:pPr>
              <w:jc w:val="center"/>
              <w:rPr>
                <w:rFonts w:ascii="Times New Roman" w:hAnsi="Times New Roman" w:cs="Times New Roman"/>
                <w:b/>
              </w:rPr>
            </w:pPr>
          </w:p>
        </w:tc>
        <w:tc>
          <w:tcPr>
            <w:tcW w:w="746" w:type="dxa"/>
          </w:tcPr>
          <w:p w:rsidR="001359EF" w:rsidRPr="001359EF" w:rsidRDefault="001359EF" w:rsidP="001359EF">
            <w:pPr>
              <w:jc w:val="center"/>
              <w:rPr>
                <w:rFonts w:ascii="Times New Roman" w:hAnsi="Times New Roman" w:cs="Times New Roman"/>
              </w:rPr>
            </w:pPr>
            <w:r w:rsidRPr="001359EF">
              <w:rPr>
                <w:rFonts w:ascii="Times New Roman" w:hAnsi="Times New Roman" w:cs="Times New Roman"/>
              </w:rPr>
              <w:t>475</w:t>
            </w:r>
          </w:p>
        </w:tc>
        <w:tc>
          <w:tcPr>
            <w:tcW w:w="735" w:type="dxa"/>
          </w:tcPr>
          <w:p w:rsidR="001359EF" w:rsidRPr="001359EF" w:rsidRDefault="001359EF" w:rsidP="001359EF">
            <w:pPr>
              <w:jc w:val="center"/>
              <w:rPr>
                <w:rFonts w:ascii="Times New Roman" w:hAnsi="Times New Roman" w:cs="Times New Roman"/>
              </w:rPr>
            </w:pPr>
          </w:p>
        </w:tc>
        <w:tc>
          <w:tcPr>
            <w:tcW w:w="932" w:type="dxa"/>
          </w:tcPr>
          <w:p w:rsidR="001359EF" w:rsidRPr="001359EF" w:rsidRDefault="001359EF" w:rsidP="001359EF">
            <w:pPr>
              <w:jc w:val="center"/>
              <w:rPr>
                <w:rFonts w:ascii="Times New Roman" w:hAnsi="Times New Roman" w:cs="Times New Roman"/>
              </w:rPr>
            </w:pPr>
          </w:p>
        </w:tc>
        <w:tc>
          <w:tcPr>
            <w:tcW w:w="889" w:type="dxa"/>
          </w:tcPr>
          <w:p w:rsidR="001359EF" w:rsidRPr="001359EF" w:rsidRDefault="001359EF" w:rsidP="001359EF">
            <w:pPr>
              <w:jc w:val="center"/>
              <w:rPr>
                <w:rFonts w:ascii="Times New Roman" w:hAnsi="Times New Roman" w:cs="Times New Roman"/>
              </w:rPr>
            </w:pPr>
            <w:r w:rsidRPr="001359EF">
              <w:rPr>
                <w:rFonts w:ascii="Times New Roman" w:hAnsi="Times New Roman" w:cs="Times New Roman"/>
              </w:rPr>
              <w:t>475</w:t>
            </w:r>
          </w:p>
        </w:tc>
        <w:tc>
          <w:tcPr>
            <w:tcW w:w="767" w:type="dxa"/>
          </w:tcPr>
          <w:p w:rsidR="001359EF" w:rsidRPr="001359EF" w:rsidRDefault="001359EF" w:rsidP="001359EF">
            <w:pPr>
              <w:jc w:val="center"/>
              <w:rPr>
                <w:rFonts w:ascii="Times New Roman" w:hAnsi="Times New Roman" w:cs="Times New Roman"/>
              </w:rPr>
            </w:pPr>
          </w:p>
        </w:tc>
        <w:tc>
          <w:tcPr>
            <w:tcW w:w="826" w:type="dxa"/>
          </w:tcPr>
          <w:p w:rsidR="001359EF" w:rsidRPr="001359EF" w:rsidRDefault="001359EF" w:rsidP="001359EF">
            <w:pPr>
              <w:ind w:right="96"/>
              <w:jc w:val="center"/>
              <w:rPr>
                <w:rFonts w:ascii="Times New Roman" w:hAnsi="Times New Roman" w:cs="Times New Roman"/>
              </w:rPr>
            </w:pPr>
          </w:p>
        </w:tc>
        <w:tc>
          <w:tcPr>
            <w:tcW w:w="799" w:type="dxa"/>
          </w:tcPr>
          <w:p w:rsidR="001359EF" w:rsidRPr="001359EF" w:rsidRDefault="001359EF" w:rsidP="001359EF">
            <w:pPr>
              <w:jc w:val="center"/>
              <w:rPr>
                <w:rFonts w:ascii="Times New Roman" w:hAnsi="Times New Roman" w:cs="Times New Roman"/>
              </w:rPr>
            </w:pPr>
            <w:r w:rsidRPr="001359EF">
              <w:rPr>
                <w:rFonts w:ascii="Times New Roman" w:hAnsi="Times New Roman" w:cs="Times New Roman"/>
              </w:rPr>
              <w:t>100%</w:t>
            </w:r>
          </w:p>
        </w:tc>
        <w:tc>
          <w:tcPr>
            <w:tcW w:w="1413" w:type="dxa"/>
            <w:shd w:val="clear" w:color="auto" w:fill="auto"/>
          </w:tcPr>
          <w:p w:rsidR="001359EF" w:rsidRPr="001359EF" w:rsidRDefault="001359EF" w:rsidP="001359EF">
            <w:pPr>
              <w:jc w:val="center"/>
              <w:rPr>
                <w:rFonts w:ascii="Times New Roman" w:hAnsi="Times New Roman" w:cs="Times New Roman"/>
              </w:rPr>
            </w:pPr>
            <w:r w:rsidRPr="001359EF">
              <w:rPr>
                <w:rFonts w:ascii="Times New Roman" w:hAnsi="Times New Roman" w:cs="Times New Roman"/>
              </w:rPr>
              <w:t>100%</w:t>
            </w:r>
          </w:p>
        </w:tc>
      </w:tr>
      <w:tr w:rsidR="001359EF" w:rsidRPr="001359EF" w:rsidTr="001359EF">
        <w:tblPrEx>
          <w:tblLook w:val="04A0" w:firstRow="1" w:lastRow="0" w:firstColumn="1" w:lastColumn="0" w:noHBand="0" w:noVBand="1"/>
        </w:tblPrEx>
        <w:tc>
          <w:tcPr>
            <w:tcW w:w="1698" w:type="dxa"/>
          </w:tcPr>
          <w:p w:rsidR="001359EF" w:rsidRDefault="001359EF" w:rsidP="001359EF">
            <w:pPr>
              <w:ind w:left="-112" w:right="-105"/>
              <w:rPr>
                <w:rFonts w:ascii="Times New Roman" w:hAnsi="Times New Roman" w:cs="Times New Roman"/>
              </w:rPr>
            </w:pPr>
            <w:r w:rsidRPr="001359EF">
              <w:rPr>
                <w:rFonts w:ascii="Times New Roman" w:hAnsi="Times New Roman" w:cs="Times New Roman"/>
              </w:rPr>
              <w:t>08.01 Субсидия «Государственная поддержка лучших сельских учреждений культуры»</w:t>
            </w:r>
          </w:p>
          <w:p w:rsidR="001359EF" w:rsidRPr="001359EF" w:rsidRDefault="001359EF" w:rsidP="001359EF">
            <w:pPr>
              <w:ind w:left="-112" w:right="-105"/>
              <w:rPr>
                <w:rFonts w:ascii="Times New Roman" w:hAnsi="Times New Roman" w:cs="Times New Roman"/>
              </w:rPr>
            </w:pPr>
          </w:p>
        </w:tc>
        <w:tc>
          <w:tcPr>
            <w:tcW w:w="875" w:type="dxa"/>
          </w:tcPr>
          <w:p w:rsidR="001359EF" w:rsidRPr="001359EF" w:rsidRDefault="001359EF" w:rsidP="001359EF">
            <w:pPr>
              <w:jc w:val="center"/>
              <w:rPr>
                <w:rFonts w:ascii="Times New Roman" w:hAnsi="Times New Roman" w:cs="Times New Roman"/>
                <w:b/>
              </w:rPr>
            </w:pPr>
          </w:p>
        </w:tc>
        <w:tc>
          <w:tcPr>
            <w:tcW w:w="930" w:type="dxa"/>
          </w:tcPr>
          <w:p w:rsidR="001359EF" w:rsidRPr="001359EF" w:rsidRDefault="001359EF" w:rsidP="001359EF">
            <w:pPr>
              <w:jc w:val="center"/>
              <w:rPr>
                <w:rFonts w:ascii="Times New Roman" w:hAnsi="Times New Roman" w:cs="Times New Roman"/>
              </w:rPr>
            </w:pPr>
            <w:r w:rsidRPr="001359EF">
              <w:rPr>
                <w:rFonts w:ascii="Times New Roman" w:hAnsi="Times New Roman" w:cs="Times New Roman"/>
              </w:rPr>
              <w:t>23,46</w:t>
            </w:r>
          </w:p>
        </w:tc>
        <w:tc>
          <w:tcPr>
            <w:tcW w:w="746" w:type="dxa"/>
          </w:tcPr>
          <w:p w:rsidR="001359EF" w:rsidRPr="001359EF" w:rsidRDefault="001359EF" w:rsidP="001359EF">
            <w:pPr>
              <w:jc w:val="center"/>
              <w:rPr>
                <w:rFonts w:ascii="Times New Roman" w:hAnsi="Times New Roman" w:cs="Times New Roman"/>
              </w:rPr>
            </w:pPr>
            <w:r w:rsidRPr="001359EF">
              <w:rPr>
                <w:rFonts w:ascii="Times New Roman" w:hAnsi="Times New Roman" w:cs="Times New Roman"/>
              </w:rPr>
              <w:t>24</w:t>
            </w:r>
          </w:p>
        </w:tc>
        <w:tc>
          <w:tcPr>
            <w:tcW w:w="735" w:type="dxa"/>
          </w:tcPr>
          <w:p w:rsidR="001359EF" w:rsidRPr="001359EF" w:rsidRDefault="001359EF" w:rsidP="001359EF">
            <w:pPr>
              <w:jc w:val="center"/>
              <w:rPr>
                <w:rFonts w:ascii="Times New Roman" w:hAnsi="Times New Roman" w:cs="Times New Roman"/>
              </w:rPr>
            </w:pPr>
          </w:p>
        </w:tc>
        <w:tc>
          <w:tcPr>
            <w:tcW w:w="932" w:type="dxa"/>
          </w:tcPr>
          <w:p w:rsidR="001359EF" w:rsidRPr="001359EF" w:rsidRDefault="001359EF" w:rsidP="001359EF">
            <w:pPr>
              <w:jc w:val="center"/>
              <w:rPr>
                <w:rFonts w:ascii="Times New Roman" w:hAnsi="Times New Roman" w:cs="Times New Roman"/>
              </w:rPr>
            </w:pPr>
            <w:r w:rsidRPr="001359EF">
              <w:rPr>
                <w:rFonts w:ascii="Times New Roman" w:hAnsi="Times New Roman" w:cs="Times New Roman"/>
              </w:rPr>
              <w:t>23,46</w:t>
            </w:r>
          </w:p>
        </w:tc>
        <w:tc>
          <w:tcPr>
            <w:tcW w:w="889" w:type="dxa"/>
          </w:tcPr>
          <w:p w:rsidR="001359EF" w:rsidRPr="001359EF" w:rsidRDefault="001359EF" w:rsidP="001359EF">
            <w:pPr>
              <w:jc w:val="center"/>
              <w:rPr>
                <w:rFonts w:ascii="Times New Roman" w:hAnsi="Times New Roman" w:cs="Times New Roman"/>
              </w:rPr>
            </w:pPr>
            <w:r w:rsidRPr="001359EF">
              <w:rPr>
                <w:rFonts w:ascii="Times New Roman" w:hAnsi="Times New Roman" w:cs="Times New Roman"/>
              </w:rPr>
              <w:t>24</w:t>
            </w:r>
          </w:p>
        </w:tc>
        <w:tc>
          <w:tcPr>
            <w:tcW w:w="767" w:type="dxa"/>
          </w:tcPr>
          <w:p w:rsidR="001359EF" w:rsidRPr="001359EF" w:rsidRDefault="001359EF" w:rsidP="001359EF">
            <w:pPr>
              <w:jc w:val="center"/>
              <w:rPr>
                <w:rFonts w:ascii="Times New Roman" w:hAnsi="Times New Roman" w:cs="Times New Roman"/>
              </w:rPr>
            </w:pPr>
          </w:p>
        </w:tc>
        <w:tc>
          <w:tcPr>
            <w:tcW w:w="826" w:type="dxa"/>
          </w:tcPr>
          <w:p w:rsidR="001359EF" w:rsidRPr="001359EF" w:rsidRDefault="001359EF" w:rsidP="001359EF">
            <w:pPr>
              <w:ind w:right="96"/>
              <w:jc w:val="center"/>
              <w:rPr>
                <w:rFonts w:ascii="Times New Roman" w:hAnsi="Times New Roman" w:cs="Times New Roman"/>
              </w:rPr>
            </w:pPr>
          </w:p>
        </w:tc>
        <w:tc>
          <w:tcPr>
            <w:tcW w:w="799" w:type="dxa"/>
          </w:tcPr>
          <w:p w:rsidR="001359EF" w:rsidRPr="001359EF" w:rsidRDefault="001359EF" w:rsidP="001359EF">
            <w:pPr>
              <w:jc w:val="center"/>
              <w:rPr>
                <w:rFonts w:ascii="Times New Roman" w:hAnsi="Times New Roman" w:cs="Times New Roman"/>
              </w:rPr>
            </w:pPr>
            <w:r w:rsidRPr="001359EF">
              <w:rPr>
                <w:rFonts w:ascii="Times New Roman" w:hAnsi="Times New Roman" w:cs="Times New Roman"/>
              </w:rPr>
              <w:t>100%</w:t>
            </w:r>
          </w:p>
        </w:tc>
        <w:tc>
          <w:tcPr>
            <w:tcW w:w="1413" w:type="dxa"/>
            <w:shd w:val="clear" w:color="auto" w:fill="auto"/>
          </w:tcPr>
          <w:p w:rsidR="001359EF" w:rsidRPr="001359EF" w:rsidRDefault="001359EF" w:rsidP="001359EF">
            <w:pPr>
              <w:jc w:val="center"/>
              <w:rPr>
                <w:rFonts w:ascii="Times New Roman" w:hAnsi="Times New Roman" w:cs="Times New Roman"/>
              </w:rPr>
            </w:pPr>
            <w:r w:rsidRPr="001359EF">
              <w:rPr>
                <w:rFonts w:ascii="Times New Roman" w:hAnsi="Times New Roman" w:cs="Times New Roman"/>
              </w:rPr>
              <w:t>100%</w:t>
            </w:r>
          </w:p>
        </w:tc>
      </w:tr>
      <w:tr w:rsidR="001359EF" w:rsidRPr="001359EF" w:rsidTr="001359EF">
        <w:tblPrEx>
          <w:tblLook w:val="04A0" w:firstRow="1" w:lastRow="0" w:firstColumn="1" w:lastColumn="0" w:noHBand="0" w:noVBand="1"/>
        </w:tblPrEx>
        <w:tc>
          <w:tcPr>
            <w:tcW w:w="1698" w:type="dxa"/>
          </w:tcPr>
          <w:p w:rsidR="001359EF" w:rsidRPr="001359EF" w:rsidRDefault="001359EF" w:rsidP="001359EF">
            <w:pPr>
              <w:ind w:left="-112" w:right="-105"/>
              <w:rPr>
                <w:rFonts w:ascii="Times New Roman" w:hAnsi="Times New Roman" w:cs="Times New Roman"/>
              </w:rPr>
            </w:pPr>
            <w:r w:rsidRPr="001359EF">
              <w:rPr>
                <w:rFonts w:ascii="Times New Roman" w:hAnsi="Times New Roman" w:cs="Times New Roman"/>
              </w:rPr>
              <w:t>08.01 Субсидия «Обеспечение развития и укрепления материально-технической базы домов культуры в населённых пунктах с числом жителей до 50 тыс.чел.»</w:t>
            </w:r>
          </w:p>
        </w:tc>
        <w:tc>
          <w:tcPr>
            <w:tcW w:w="875" w:type="dxa"/>
          </w:tcPr>
          <w:p w:rsidR="001359EF" w:rsidRPr="001359EF" w:rsidRDefault="001359EF" w:rsidP="001359EF">
            <w:pPr>
              <w:jc w:val="center"/>
              <w:rPr>
                <w:rFonts w:ascii="Times New Roman" w:hAnsi="Times New Roman" w:cs="Times New Roman"/>
                <w:b/>
              </w:rPr>
            </w:pPr>
          </w:p>
        </w:tc>
        <w:tc>
          <w:tcPr>
            <w:tcW w:w="930" w:type="dxa"/>
          </w:tcPr>
          <w:p w:rsidR="001359EF" w:rsidRPr="001359EF" w:rsidRDefault="001359EF" w:rsidP="001359EF">
            <w:pPr>
              <w:jc w:val="center"/>
              <w:rPr>
                <w:rFonts w:ascii="Times New Roman" w:hAnsi="Times New Roman" w:cs="Times New Roman"/>
              </w:rPr>
            </w:pPr>
            <w:r w:rsidRPr="001359EF">
              <w:rPr>
                <w:rFonts w:ascii="Times New Roman" w:hAnsi="Times New Roman" w:cs="Times New Roman"/>
              </w:rPr>
              <w:t>15,20</w:t>
            </w:r>
          </w:p>
        </w:tc>
        <w:tc>
          <w:tcPr>
            <w:tcW w:w="746" w:type="dxa"/>
          </w:tcPr>
          <w:p w:rsidR="001359EF" w:rsidRPr="001359EF" w:rsidRDefault="001359EF" w:rsidP="001359EF">
            <w:pPr>
              <w:jc w:val="center"/>
              <w:rPr>
                <w:rFonts w:ascii="Times New Roman" w:hAnsi="Times New Roman" w:cs="Times New Roman"/>
              </w:rPr>
            </w:pPr>
            <w:r w:rsidRPr="001359EF">
              <w:rPr>
                <w:rFonts w:ascii="Times New Roman" w:hAnsi="Times New Roman" w:cs="Times New Roman"/>
              </w:rPr>
              <w:t>353</w:t>
            </w:r>
          </w:p>
        </w:tc>
        <w:tc>
          <w:tcPr>
            <w:tcW w:w="735" w:type="dxa"/>
          </w:tcPr>
          <w:p w:rsidR="001359EF" w:rsidRPr="001359EF" w:rsidRDefault="001359EF" w:rsidP="001359EF">
            <w:pPr>
              <w:jc w:val="center"/>
              <w:rPr>
                <w:rFonts w:ascii="Times New Roman" w:hAnsi="Times New Roman" w:cs="Times New Roman"/>
              </w:rPr>
            </w:pPr>
          </w:p>
        </w:tc>
        <w:tc>
          <w:tcPr>
            <w:tcW w:w="932" w:type="dxa"/>
          </w:tcPr>
          <w:p w:rsidR="001359EF" w:rsidRPr="001359EF" w:rsidRDefault="001359EF" w:rsidP="001359EF">
            <w:pPr>
              <w:jc w:val="center"/>
              <w:rPr>
                <w:rFonts w:ascii="Times New Roman" w:hAnsi="Times New Roman" w:cs="Times New Roman"/>
              </w:rPr>
            </w:pPr>
            <w:r w:rsidRPr="001359EF">
              <w:rPr>
                <w:rFonts w:ascii="Times New Roman" w:hAnsi="Times New Roman" w:cs="Times New Roman"/>
              </w:rPr>
              <w:t>15,20</w:t>
            </w:r>
          </w:p>
        </w:tc>
        <w:tc>
          <w:tcPr>
            <w:tcW w:w="889" w:type="dxa"/>
          </w:tcPr>
          <w:p w:rsidR="001359EF" w:rsidRPr="001359EF" w:rsidRDefault="001359EF" w:rsidP="001359EF">
            <w:pPr>
              <w:jc w:val="center"/>
              <w:rPr>
                <w:rFonts w:ascii="Times New Roman" w:hAnsi="Times New Roman" w:cs="Times New Roman"/>
              </w:rPr>
            </w:pPr>
            <w:r w:rsidRPr="001359EF">
              <w:rPr>
                <w:rFonts w:ascii="Times New Roman" w:hAnsi="Times New Roman" w:cs="Times New Roman"/>
              </w:rPr>
              <w:t>353</w:t>
            </w:r>
          </w:p>
        </w:tc>
        <w:tc>
          <w:tcPr>
            <w:tcW w:w="767" w:type="dxa"/>
          </w:tcPr>
          <w:p w:rsidR="001359EF" w:rsidRPr="001359EF" w:rsidRDefault="001359EF" w:rsidP="001359EF">
            <w:pPr>
              <w:jc w:val="center"/>
              <w:rPr>
                <w:rFonts w:ascii="Times New Roman" w:hAnsi="Times New Roman" w:cs="Times New Roman"/>
              </w:rPr>
            </w:pPr>
          </w:p>
        </w:tc>
        <w:tc>
          <w:tcPr>
            <w:tcW w:w="826" w:type="dxa"/>
          </w:tcPr>
          <w:p w:rsidR="001359EF" w:rsidRPr="001359EF" w:rsidRDefault="001359EF" w:rsidP="001359EF">
            <w:pPr>
              <w:ind w:right="96"/>
              <w:jc w:val="center"/>
              <w:rPr>
                <w:rFonts w:ascii="Times New Roman" w:hAnsi="Times New Roman" w:cs="Times New Roman"/>
              </w:rPr>
            </w:pPr>
            <w:r w:rsidRPr="001359EF">
              <w:rPr>
                <w:rFonts w:ascii="Times New Roman" w:hAnsi="Times New Roman" w:cs="Times New Roman"/>
              </w:rPr>
              <w:t>100%</w:t>
            </w:r>
          </w:p>
        </w:tc>
        <w:tc>
          <w:tcPr>
            <w:tcW w:w="799" w:type="dxa"/>
          </w:tcPr>
          <w:p w:rsidR="001359EF" w:rsidRPr="001359EF" w:rsidRDefault="001359EF" w:rsidP="001359EF">
            <w:pPr>
              <w:jc w:val="center"/>
              <w:rPr>
                <w:rFonts w:ascii="Times New Roman" w:hAnsi="Times New Roman" w:cs="Times New Roman"/>
              </w:rPr>
            </w:pPr>
          </w:p>
        </w:tc>
        <w:tc>
          <w:tcPr>
            <w:tcW w:w="1413" w:type="dxa"/>
            <w:shd w:val="clear" w:color="auto" w:fill="auto"/>
          </w:tcPr>
          <w:p w:rsidR="001359EF" w:rsidRPr="001359EF" w:rsidRDefault="001359EF" w:rsidP="001359EF">
            <w:pPr>
              <w:jc w:val="center"/>
              <w:rPr>
                <w:rFonts w:ascii="Times New Roman" w:hAnsi="Times New Roman" w:cs="Times New Roman"/>
              </w:rPr>
            </w:pPr>
          </w:p>
        </w:tc>
      </w:tr>
      <w:tr w:rsidR="001359EF" w:rsidRPr="001359EF" w:rsidTr="001359EF">
        <w:tblPrEx>
          <w:tblLook w:val="04A0" w:firstRow="1" w:lastRow="0" w:firstColumn="1" w:lastColumn="0" w:noHBand="0" w:noVBand="1"/>
        </w:tblPrEx>
        <w:tc>
          <w:tcPr>
            <w:tcW w:w="1698" w:type="dxa"/>
          </w:tcPr>
          <w:p w:rsidR="001359EF" w:rsidRPr="001359EF" w:rsidRDefault="001359EF" w:rsidP="001359EF">
            <w:pPr>
              <w:ind w:left="-112" w:right="-105"/>
              <w:rPr>
                <w:rFonts w:ascii="Times New Roman" w:hAnsi="Times New Roman" w:cs="Times New Roman"/>
              </w:rPr>
            </w:pPr>
            <w:r w:rsidRPr="001359EF">
              <w:rPr>
                <w:rFonts w:ascii="Times New Roman" w:hAnsi="Times New Roman" w:cs="Times New Roman"/>
              </w:rPr>
              <w:t>0801 «Субсидия местным бюджетам на проведение ремонтных работ, противопожарных мероприятий, энергосберегающих мероприятий в зданиях учреждений культуры, находящихся вмуниципальной собственности и приобретение основных средств для муниципальных учреждений»</w:t>
            </w:r>
          </w:p>
        </w:tc>
        <w:tc>
          <w:tcPr>
            <w:tcW w:w="875" w:type="dxa"/>
          </w:tcPr>
          <w:p w:rsidR="001359EF" w:rsidRPr="001359EF" w:rsidRDefault="001359EF" w:rsidP="001359EF">
            <w:pPr>
              <w:jc w:val="center"/>
              <w:rPr>
                <w:rFonts w:ascii="Times New Roman" w:hAnsi="Times New Roman" w:cs="Times New Roman"/>
                <w:b/>
              </w:rPr>
            </w:pPr>
          </w:p>
        </w:tc>
        <w:tc>
          <w:tcPr>
            <w:tcW w:w="930" w:type="dxa"/>
          </w:tcPr>
          <w:p w:rsidR="001359EF" w:rsidRPr="001359EF" w:rsidRDefault="001359EF" w:rsidP="001359EF">
            <w:pPr>
              <w:ind w:left="-124"/>
              <w:jc w:val="center"/>
              <w:rPr>
                <w:rFonts w:ascii="Times New Roman" w:hAnsi="Times New Roman" w:cs="Times New Roman"/>
              </w:rPr>
            </w:pPr>
            <w:r w:rsidRPr="001359EF">
              <w:rPr>
                <w:rFonts w:ascii="Times New Roman" w:hAnsi="Times New Roman" w:cs="Times New Roman"/>
              </w:rPr>
              <w:t>2084,57</w:t>
            </w:r>
          </w:p>
        </w:tc>
        <w:tc>
          <w:tcPr>
            <w:tcW w:w="746" w:type="dxa"/>
          </w:tcPr>
          <w:p w:rsidR="001359EF" w:rsidRPr="001359EF" w:rsidRDefault="001359EF" w:rsidP="001359EF">
            <w:pPr>
              <w:jc w:val="center"/>
              <w:rPr>
                <w:rFonts w:ascii="Times New Roman" w:hAnsi="Times New Roman" w:cs="Times New Roman"/>
                <w:b/>
              </w:rPr>
            </w:pPr>
          </w:p>
        </w:tc>
        <w:tc>
          <w:tcPr>
            <w:tcW w:w="735" w:type="dxa"/>
          </w:tcPr>
          <w:p w:rsidR="001359EF" w:rsidRPr="001359EF" w:rsidRDefault="001359EF" w:rsidP="001359EF">
            <w:pPr>
              <w:jc w:val="center"/>
              <w:rPr>
                <w:rFonts w:ascii="Times New Roman" w:hAnsi="Times New Roman" w:cs="Times New Roman"/>
                <w:b/>
              </w:rPr>
            </w:pPr>
          </w:p>
        </w:tc>
        <w:tc>
          <w:tcPr>
            <w:tcW w:w="932" w:type="dxa"/>
          </w:tcPr>
          <w:p w:rsidR="001359EF" w:rsidRPr="001359EF" w:rsidRDefault="001359EF" w:rsidP="001359EF">
            <w:pPr>
              <w:jc w:val="center"/>
              <w:rPr>
                <w:rFonts w:ascii="Times New Roman" w:hAnsi="Times New Roman" w:cs="Times New Roman"/>
              </w:rPr>
            </w:pPr>
            <w:r w:rsidRPr="001359EF">
              <w:rPr>
                <w:rFonts w:ascii="Times New Roman" w:hAnsi="Times New Roman" w:cs="Times New Roman"/>
              </w:rPr>
              <w:t>2080,93</w:t>
            </w:r>
          </w:p>
        </w:tc>
        <w:tc>
          <w:tcPr>
            <w:tcW w:w="889" w:type="dxa"/>
          </w:tcPr>
          <w:p w:rsidR="001359EF" w:rsidRPr="001359EF" w:rsidRDefault="001359EF" w:rsidP="001359EF">
            <w:pPr>
              <w:jc w:val="center"/>
              <w:rPr>
                <w:rFonts w:ascii="Times New Roman" w:hAnsi="Times New Roman" w:cs="Times New Roman"/>
              </w:rPr>
            </w:pPr>
          </w:p>
        </w:tc>
        <w:tc>
          <w:tcPr>
            <w:tcW w:w="767" w:type="dxa"/>
          </w:tcPr>
          <w:p w:rsidR="001359EF" w:rsidRPr="001359EF" w:rsidRDefault="001359EF" w:rsidP="001359EF">
            <w:pPr>
              <w:jc w:val="center"/>
              <w:rPr>
                <w:rFonts w:ascii="Times New Roman" w:hAnsi="Times New Roman" w:cs="Times New Roman"/>
              </w:rPr>
            </w:pPr>
          </w:p>
        </w:tc>
        <w:tc>
          <w:tcPr>
            <w:tcW w:w="826" w:type="dxa"/>
          </w:tcPr>
          <w:p w:rsidR="001359EF" w:rsidRPr="001359EF" w:rsidRDefault="001359EF" w:rsidP="001359EF">
            <w:pPr>
              <w:jc w:val="center"/>
              <w:rPr>
                <w:rFonts w:ascii="Times New Roman" w:hAnsi="Times New Roman" w:cs="Times New Roman"/>
              </w:rPr>
            </w:pPr>
            <w:r w:rsidRPr="001359EF">
              <w:rPr>
                <w:rFonts w:ascii="Times New Roman" w:hAnsi="Times New Roman" w:cs="Times New Roman"/>
              </w:rPr>
              <w:t>100%</w:t>
            </w:r>
          </w:p>
        </w:tc>
        <w:tc>
          <w:tcPr>
            <w:tcW w:w="799" w:type="dxa"/>
          </w:tcPr>
          <w:p w:rsidR="001359EF" w:rsidRPr="001359EF" w:rsidRDefault="001359EF" w:rsidP="001359EF">
            <w:pPr>
              <w:jc w:val="center"/>
              <w:rPr>
                <w:rFonts w:ascii="Times New Roman" w:hAnsi="Times New Roman" w:cs="Times New Roman"/>
              </w:rPr>
            </w:pPr>
          </w:p>
        </w:tc>
        <w:tc>
          <w:tcPr>
            <w:tcW w:w="1413" w:type="dxa"/>
          </w:tcPr>
          <w:p w:rsidR="001359EF" w:rsidRPr="001359EF" w:rsidRDefault="001359EF" w:rsidP="001359EF">
            <w:pPr>
              <w:jc w:val="center"/>
              <w:rPr>
                <w:rFonts w:ascii="Times New Roman" w:hAnsi="Times New Roman" w:cs="Times New Roman"/>
              </w:rPr>
            </w:pPr>
            <w:r w:rsidRPr="001359EF">
              <w:rPr>
                <w:rFonts w:ascii="Times New Roman" w:hAnsi="Times New Roman" w:cs="Times New Roman"/>
              </w:rPr>
              <w:t>100%</w:t>
            </w:r>
          </w:p>
        </w:tc>
      </w:tr>
      <w:tr w:rsidR="001359EF" w:rsidRPr="001359EF" w:rsidTr="001359EF">
        <w:tblPrEx>
          <w:tblLook w:val="04A0" w:firstRow="1" w:lastRow="0" w:firstColumn="1" w:lastColumn="0" w:noHBand="0" w:noVBand="1"/>
        </w:tblPrEx>
        <w:tc>
          <w:tcPr>
            <w:tcW w:w="1698" w:type="dxa"/>
          </w:tcPr>
          <w:p w:rsidR="001359EF" w:rsidRPr="001359EF" w:rsidRDefault="001359EF" w:rsidP="001359EF">
            <w:pPr>
              <w:ind w:left="-112" w:right="-105"/>
              <w:rPr>
                <w:rFonts w:ascii="Times New Roman" w:hAnsi="Times New Roman" w:cs="Times New Roman"/>
              </w:rPr>
            </w:pPr>
            <w:r w:rsidRPr="001359EF">
              <w:rPr>
                <w:rFonts w:ascii="Times New Roman" w:hAnsi="Times New Roman" w:cs="Times New Roman"/>
              </w:rPr>
              <w:lastRenderedPageBreak/>
              <w:t>0801 «Субсидия на государственную поддержку отрасли культуры(создание и модернизация муниципальных учреждений культурно-досугового типа в сельской местности)</w:t>
            </w:r>
          </w:p>
        </w:tc>
        <w:tc>
          <w:tcPr>
            <w:tcW w:w="875" w:type="dxa"/>
          </w:tcPr>
          <w:p w:rsidR="001359EF" w:rsidRPr="001359EF" w:rsidRDefault="001359EF" w:rsidP="001359EF">
            <w:pPr>
              <w:jc w:val="center"/>
              <w:rPr>
                <w:rFonts w:ascii="Times New Roman" w:hAnsi="Times New Roman" w:cs="Times New Roman"/>
                <w:b/>
              </w:rPr>
            </w:pPr>
          </w:p>
        </w:tc>
        <w:tc>
          <w:tcPr>
            <w:tcW w:w="930" w:type="dxa"/>
          </w:tcPr>
          <w:p w:rsidR="001359EF" w:rsidRPr="001359EF" w:rsidRDefault="001359EF" w:rsidP="001359EF">
            <w:pPr>
              <w:ind w:left="-14"/>
              <w:jc w:val="center"/>
              <w:rPr>
                <w:rFonts w:ascii="Times New Roman" w:hAnsi="Times New Roman" w:cs="Times New Roman"/>
              </w:rPr>
            </w:pPr>
            <w:r w:rsidRPr="001359EF">
              <w:rPr>
                <w:rFonts w:ascii="Times New Roman" w:hAnsi="Times New Roman" w:cs="Times New Roman"/>
              </w:rPr>
              <w:t>1113,82</w:t>
            </w:r>
          </w:p>
        </w:tc>
        <w:tc>
          <w:tcPr>
            <w:tcW w:w="746" w:type="dxa"/>
          </w:tcPr>
          <w:p w:rsidR="001359EF" w:rsidRPr="001359EF" w:rsidRDefault="001359EF" w:rsidP="001359EF">
            <w:pPr>
              <w:jc w:val="center"/>
              <w:rPr>
                <w:rFonts w:ascii="Times New Roman" w:hAnsi="Times New Roman" w:cs="Times New Roman"/>
                <w:b/>
              </w:rPr>
            </w:pPr>
          </w:p>
        </w:tc>
        <w:tc>
          <w:tcPr>
            <w:tcW w:w="735" w:type="dxa"/>
          </w:tcPr>
          <w:p w:rsidR="001359EF" w:rsidRPr="001359EF" w:rsidRDefault="001359EF" w:rsidP="001359EF">
            <w:pPr>
              <w:jc w:val="center"/>
              <w:rPr>
                <w:rFonts w:ascii="Times New Roman" w:hAnsi="Times New Roman" w:cs="Times New Roman"/>
                <w:b/>
              </w:rPr>
            </w:pPr>
          </w:p>
        </w:tc>
        <w:tc>
          <w:tcPr>
            <w:tcW w:w="932" w:type="dxa"/>
          </w:tcPr>
          <w:p w:rsidR="001359EF" w:rsidRPr="001359EF" w:rsidRDefault="001359EF" w:rsidP="001359EF">
            <w:pPr>
              <w:jc w:val="center"/>
              <w:rPr>
                <w:rFonts w:ascii="Times New Roman" w:hAnsi="Times New Roman" w:cs="Times New Roman"/>
              </w:rPr>
            </w:pPr>
            <w:r w:rsidRPr="001359EF">
              <w:rPr>
                <w:rFonts w:ascii="Times New Roman" w:hAnsi="Times New Roman" w:cs="Times New Roman"/>
              </w:rPr>
              <w:t>1113,82</w:t>
            </w:r>
          </w:p>
        </w:tc>
        <w:tc>
          <w:tcPr>
            <w:tcW w:w="889" w:type="dxa"/>
          </w:tcPr>
          <w:p w:rsidR="001359EF" w:rsidRPr="001359EF" w:rsidRDefault="001359EF" w:rsidP="001359EF">
            <w:pPr>
              <w:jc w:val="center"/>
              <w:rPr>
                <w:rFonts w:ascii="Times New Roman" w:hAnsi="Times New Roman" w:cs="Times New Roman"/>
              </w:rPr>
            </w:pPr>
          </w:p>
        </w:tc>
        <w:tc>
          <w:tcPr>
            <w:tcW w:w="767" w:type="dxa"/>
          </w:tcPr>
          <w:p w:rsidR="001359EF" w:rsidRPr="001359EF" w:rsidRDefault="001359EF" w:rsidP="001359EF">
            <w:pPr>
              <w:jc w:val="center"/>
              <w:rPr>
                <w:rFonts w:ascii="Times New Roman" w:hAnsi="Times New Roman" w:cs="Times New Roman"/>
              </w:rPr>
            </w:pPr>
          </w:p>
        </w:tc>
        <w:tc>
          <w:tcPr>
            <w:tcW w:w="826" w:type="dxa"/>
          </w:tcPr>
          <w:p w:rsidR="001359EF" w:rsidRPr="001359EF" w:rsidRDefault="001359EF" w:rsidP="001359EF">
            <w:pPr>
              <w:jc w:val="center"/>
              <w:rPr>
                <w:rFonts w:ascii="Times New Roman" w:hAnsi="Times New Roman" w:cs="Times New Roman"/>
              </w:rPr>
            </w:pPr>
            <w:r w:rsidRPr="001359EF">
              <w:rPr>
                <w:rFonts w:ascii="Times New Roman" w:hAnsi="Times New Roman" w:cs="Times New Roman"/>
              </w:rPr>
              <w:t>100%</w:t>
            </w:r>
          </w:p>
        </w:tc>
        <w:tc>
          <w:tcPr>
            <w:tcW w:w="799" w:type="dxa"/>
          </w:tcPr>
          <w:p w:rsidR="001359EF" w:rsidRPr="001359EF" w:rsidRDefault="001359EF" w:rsidP="001359EF">
            <w:pPr>
              <w:jc w:val="center"/>
              <w:rPr>
                <w:rFonts w:ascii="Times New Roman" w:hAnsi="Times New Roman" w:cs="Times New Roman"/>
              </w:rPr>
            </w:pPr>
          </w:p>
        </w:tc>
        <w:tc>
          <w:tcPr>
            <w:tcW w:w="1413" w:type="dxa"/>
          </w:tcPr>
          <w:p w:rsidR="001359EF" w:rsidRPr="001359EF" w:rsidRDefault="001359EF" w:rsidP="001359EF">
            <w:pPr>
              <w:jc w:val="center"/>
              <w:rPr>
                <w:rFonts w:ascii="Times New Roman" w:hAnsi="Times New Roman" w:cs="Times New Roman"/>
              </w:rPr>
            </w:pPr>
            <w:r w:rsidRPr="001359EF">
              <w:rPr>
                <w:rFonts w:ascii="Times New Roman" w:hAnsi="Times New Roman" w:cs="Times New Roman"/>
              </w:rPr>
              <w:t>100%</w:t>
            </w:r>
          </w:p>
        </w:tc>
      </w:tr>
      <w:tr w:rsidR="001359EF" w:rsidRPr="001359EF" w:rsidTr="001359EF">
        <w:tblPrEx>
          <w:tblLook w:val="04A0" w:firstRow="1" w:lastRow="0" w:firstColumn="1" w:lastColumn="0" w:noHBand="0" w:noVBand="1"/>
        </w:tblPrEx>
        <w:tc>
          <w:tcPr>
            <w:tcW w:w="1698" w:type="dxa"/>
          </w:tcPr>
          <w:p w:rsidR="001359EF" w:rsidRPr="001359EF" w:rsidRDefault="001359EF" w:rsidP="001359EF">
            <w:pPr>
              <w:rPr>
                <w:rFonts w:ascii="Times New Roman" w:hAnsi="Times New Roman" w:cs="Times New Roman"/>
                <w:b/>
              </w:rPr>
            </w:pPr>
            <w:r w:rsidRPr="001359EF">
              <w:rPr>
                <w:rFonts w:ascii="Times New Roman" w:hAnsi="Times New Roman" w:cs="Times New Roman"/>
                <w:b/>
              </w:rPr>
              <w:t>Всего</w:t>
            </w:r>
          </w:p>
        </w:tc>
        <w:tc>
          <w:tcPr>
            <w:tcW w:w="875" w:type="dxa"/>
          </w:tcPr>
          <w:p w:rsidR="001359EF" w:rsidRPr="001359EF" w:rsidRDefault="001359EF" w:rsidP="001359EF">
            <w:pPr>
              <w:jc w:val="center"/>
              <w:rPr>
                <w:rFonts w:ascii="Times New Roman" w:hAnsi="Times New Roman" w:cs="Times New Roman"/>
                <w:b/>
              </w:rPr>
            </w:pPr>
            <w:r w:rsidRPr="001359EF">
              <w:rPr>
                <w:rFonts w:ascii="Times New Roman" w:hAnsi="Times New Roman" w:cs="Times New Roman"/>
                <w:b/>
              </w:rPr>
              <w:t>2,3</w:t>
            </w:r>
          </w:p>
        </w:tc>
        <w:tc>
          <w:tcPr>
            <w:tcW w:w="930" w:type="dxa"/>
          </w:tcPr>
          <w:p w:rsidR="001359EF" w:rsidRPr="001359EF" w:rsidRDefault="001359EF" w:rsidP="001359EF">
            <w:pPr>
              <w:jc w:val="center"/>
              <w:rPr>
                <w:rFonts w:ascii="Times New Roman" w:hAnsi="Times New Roman" w:cs="Times New Roman"/>
                <w:b/>
              </w:rPr>
            </w:pPr>
            <w:r w:rsidRPr="001359EF">
              <w:rPr>
                <w:rFonts w:ascii="Times New Roman" w:hAnsi="Times New Roman" w:cs="Times New Roman"/>
                <w:b/>
              </w:rPr>
              <w:t>3237</w:t>
            </w:r>
          </w:p>
        </w:tc>
        <w:tc>
          <w:tcPr>
            <w:tcW w:w="746" w:type="dxa"/>
          </w:tcPr>
          <w:p w:rsidR="001359EF" w:rsidRPr="001359EF" w:rsidRDefault="001359EF" w:rsidP="001359EF">
            <w:pPr>
              <w:jc w:val="center"/>
              <w:rPr>
                <w:rFonts w:ascii="Times New Roman" w:hAnsi="Times New Roman" w:cs="Times New Roman"/>
                <w:b/>
              </w:rPr>
            </w:pPr>
            <w:r w:rsidRPr="001359EF">
              <w:rPr>
                <w:rFonts w:ascii="Times New Roman" w:hAnsi="Times New Roman" w:cs="Times New Roman"/>
                <w:b/>
              </w:rPr>
              <w:t>852</w:t>
            </w:r>
          </w:p>
        </w:tc>
        <w:tc>
          <w:tcPr>
            <w:tcW w:w="735" w:type="dxa"/>
          </w:tcPr>
          <w:p w:rsidR="001359EF" w:rsidRPr="001359EF" w:rsidRDefault="001359EF" w:rsidP="001359EF">
            <w:pPr>
              <w:jc w:val="center"/>
              <w:rPr>
                <w:rFonts w:ascii="Times New Roman" w:hAnsi="Times New Roman" w:cs="Times New Roman"/>
                <w:b/>
              </w:rPr>
            </w:pPr>
            <w:r w:rsidRPr="001359EF">
              <w:rPr>
                <w:rFonts w:ascii="Times New Roman" w:hAnsi="Times New Roman" w:cs="Times New Roman"/>
                <w:b/>
              </w:rPr>
              <w:t>2,3</w:t>
            </w:r>
          </w:p>
        </w:tc>
        <w:tc>
          <w:tcPr>
            <w:tcW w:w="932" w:type="dxa"/>
          </w:tcPr>
          <w:p w:rsidR="001359EF" w:rsidRPr="001359EF" w:rsidRDefault="001359EF" w:rsidP="001359EF">
            <w:pPr>
              <w:jc w:val="center"/>
              <w:rPr>
                <w:rFonts w:ascii="Times New Roman" w:hAnsi="Times New Roman" w:cs="Times New Roman"/>
                <w:b/>
              </w:rPr>
            </w:pPr>
            <w:r w:rsidRPr="001359EF">
              <w:rPr>
                <w:rFonts w:ascii="Times New Roman" w:hAnsi="Times New Roman" w:cs="Times New Roman"/>
                <w:b/>
              </w:rPr>
              <w:t>3233</w:t>
            </w:r>
          </w:p>
        </w:tc>
        <w:tc>
          <w:tcPr>
            <w:tcW w:w="889" w:type="dxa"/>
          </w:tcPr>
          <w:p w:rsidR="001359EF" w:rsidRPr="001359EF" w:rsidRDefault="001359EF" w:rsidP="001359EF">
            <w:pPr>
              <w:jc w:val="center"/>
              <w:rPr>
                <w:rFonts w:ascii="Times New Roman" w:hAnsi="Times New Roman" w:cs="Times New Roman"/>
                <w:b/>
              </w:rPr>
            </w:pPr>
            <w:r w:rsidRPr="001359EF">
              <w:rPr>
                <w:rFonts w:ascii="Times New Roman" w:hAnsi="Times New Roman" w:cs="Times New Roman"/>
                <w:b/>
              </w:rPr>
              <w:t>852</w:t>
            </w:r>
          </w:p>
        </w:tc>
        <w:tc>
          <w:tcPr>
            <w:tcW w:w="767" w:type="dxa"/>
          </w:tcPr>
          <w:p w:rsidR="001359EF" w:rsidRPr="001359EF" w:rsidRDefault="001359EF" w:rsidP="001359EF">
            <w:pPr>
              <w:jc w:val="center"/>
              <w:rPr>
                <w:rFonts w:ascii="Times New Roman" w:hAnsi="Times New Roman" w:cs="Times New Roman"/>
                <w:b/>
              </w:rPr>
            </w:pPr>
            <w:r w:rsidRPr="001359EF">
              <w:rPr>
                <w:rFonts w:ascii="Times New Roman" w:hAnsi="Times New Roman" w:cs="Times New Roman"/>
                <w:b/>
              </w:rPr>
              <w:t>100%</w:t>
            </w:r>
          </w:p>
        </w:tc>
        <w:tc>
          <w:tcPr>
            <w:tcW w:w="826" w:type="dxa"/>
          </w:tcPr>
          <w:p w:rsidR="001359EF" w:rsidRPr="001359EF" w:rsidRDefault="001359EF" w:rsidP="001359EF">
            <w:pPr>
              <w:jc w:val="center"/>
              <w:rPr>
                <w:rFonts w:ascii="Times New Roman" w:hAnsi="Times New Roman" w:cs="Times New Roman"/>
                <w:b/>
              </w:rPr>
            </w:pPr>
            <w:r w:rsidRPr="001359EF">
              <w:rPr>
                <w:rFonts w:ascii="Times New Roman" w:hAnsi="Times New Roman" w:cs="Times New Roman"/>
                <w:b/>
              </w:rPr>
              <w:t>100%</w:t>
            </w:r>
          </w:p>
        </w:tc>
        <w:tc>
          <w:tcPr>
            <w:tcW w:w="799" w:type="dxa"/>
          </w:tcPr>
          <w:p w:rsidR="001359EF" w:rsidRPr="001359EF" w:rsidRDefault="001359EF" w:rsidP="001359EF">
            <w:pPr>
              <w:jc w:val="center"/>
              <w:rPr>
                <w:rFonts w:ascii="Times New Roman" w:hAnsi="Times New Roman" w:cs="Times New Roman"/>
                <w:b/>
              </w:rPr>
            </w:pPr>
            <w:r w:rsidRPr="001359EF">
              <w:rPr>
                <w:rFonts w:ascii="Times New Roman" w:hAnsi="Times New Roman" w:cs="Times New Roman"/>
                <w:b/>
              </w:rPr>
              <w:t>100%</w:t>
            </w:r>
          </w:p>
        </w:tc>
        <w:tc>
          <w:tcPr>
            <w:tcW w:w="1413" w:type="dxa"/>
          </w:tcPr>
          <w:p w:rsidR="001359EF" w:rsidRPr="001359EF" w:rsidRDefault="001359EF" w:rsidP="001359EF">
            <w:pPr>
              <w:jc w:val="center"/>
              <w:rPr>
                <w:rFonts w:ascii="Times New Roman" w:hAnsi="Times New Roman" w:cs="Times New Roman"/>
                <w:b/>
              </w:rPr>
            </w:pPr>
            <w:r w:rsidRPr="001359EF">
              <w:rPr>
                <w:rFonts w:ascii="Times New Roman" w:hAnsi="Times New Roman" w:cs="Times New Roman"/>
                <w:b/>
              </w:rPr>
              <w:t>100%</w:t>
            </w:r>
          </w:p>
        </w:tc>
      </w:tr>
    </w:tbl>
    <w:p w:rsidR="001359EF" w:rsidRPr="001359EF" w:rsidRDefault="001359EF" w:rsidP="001359EF">
      <w:pPr>
        <w:ind w:left="360"/>
        <w:rPr>
          <w:rFonts w:ascii="Times New Roman" w:hAnsi="Times New Roman" w:cs="Times New Roman"/>
          <w:b/>
        </w:rPr>
      </w:pPr>
    </w:p>
    <w:p w:rsidR="001359EF" w:rsidRPr="001359EF" w:rsidRDefault="00D573F3" w:rsidP="00D573F3">
      <w:pPr>
        <w:ind w:left="284"/>
        <w:contextualSpacing/>
        <w:jc w:val="center"/>
        <w:rPr>
          <w:rFonts w:ascii="Times New Roman" w:hAnsi="Times New Roman" w:cs="Times New Roman"/>
          <w:sz w:val="28"/>
          <w:szCs w:val="28"/>
        </w:rPr>
      </w:pPr>
      <w:r w:rsidRPr="00D573F3">
        <w:rPr>
          <w:rFonts w:ascii="Times New Roman" w:hAnsi="Times New Roman" w:cs="Times New Roman"/>
          <w:sz w:val="28"/>
          <w:szCs w:val="28"/>
          <w:u w:val="single"/>
        </w:rPr>
        <w:t>3.</w:t>
      </w:r>
      <w:r w:rsidR="001359EF" w:rsidRPr="00D573F3">
        <w:rPr>
          <w:rFonts w:ascii="Times New Roman" w:hAnsi="Times New Roman" w:cs="Times New Roman"/>
          <w:sz w:val="28"/>
          <w:szCs w:val="28"/>
          <w:u w:val="single"/>
        </w:rPr>
        <w:t>Бюджетное финансирование из федерального бюджета в динамике за 3 года</w:t>
      </w:r>
      <w:r w:rsidR="001359EF" w:rsidRPr="001359EF">
        <w:rPr>
          <w:rFonts w:ascii="Times New Roman" w:hAnsi="Times New Roman" w:cs="Times New Roman"/>
          <w:sz w:val="28"/>
          <w:szCs w:val="28"/>
        </w:rPr>
        <w:t>.</w:t>
      </w:r>
    </w:p>
    <w:tbl>
      <w:tblPr>
        <w:tblStyle w:val="26"/>
        <w:tblW w:w="10490" w:type="dxa"/>
        <w:tblInd w:w="-147" w:type="dxa"/>
        <w:tblLayout w:type="fixed"/>
        <w:tblLook w:val="04A0" w:firstRow="1" w:lastRow="0" w:firstColumn="1" w:lastColumn="0" w:noHBand="0" w:noVBand="1"/>
      </w:tblPr>
      <w:tblGrid>
        <w:gridCol w:w="1702"/>
        <w:gridCol w:w="851"/>
        <w:gridCol w:w="850"/>
        <w:gridCol w:w="851"/>
        <w:gridCol w:w="850"/>
        <w:gridCol w:w="851"/>
        <w:gridCol w:w="850"/>
        <w:gridCol w:w="850"/>
        <w:gridCol w:w="850"/>
        <w:gridCol w:w="851"/>
        <w:gridCol w:w="14"/>
        <w:gridCol w:w="1120"/>
      </w:tblGrid>
      <w:tr w:rsidR="001359EF" w:rsidRPr="001359EF" w:rsidTr="001359EF">
        <w:tc>
          <w:tcPr>
            <w:tcW w:w="1702" w:type="dxa"/>
          </w:tcPr>
          <w:p w:rsidR="001359EF" w:rsidRPr="001359EF" w:rsidRDefault="001359EF" w:rsidP="001359EF">
            <w:pPr>
              <w:jc w:val="center"/>
              <w:rPr>
                <w:rFonts w:ascii="Times New Roman" w:hAnsi="Times New Roman" w:cs="Times New Roman"/>
              </w:rPr>
            </w:pPr>
            <w:r w:rsidRPr="001359EF">
              <w:rPr>
                <w:rFonts w:ascii="Times New Roman" w:hAnsi="Times New Roman" w:cs="Times New Roman"/>
              </w:rPr>
              <w:t>Р</w:t>
            </w:r>
            <w:r>
              <w:rPr>
                <w:rFonts w:ascii="Times New Roman" w:hAnsi="Times New Roman" w:cs="Times New Roman"/>
              </w:rPr>
              <w:t>аздел</w:t>
            </w:r>
          </w:p>
        </w:tc>
        <w:tc>
          <w:tcPr>
            <w:tcW w:w="2552" w:type="dxa"/>
            <w:gridSpan w:val="3"/>
          </w:tcPr>
          <w:p w:rsidR="001359EF" w:rsidRPr="001359EF" w:rsidRDefault="001359EF" w:rsidP="001359EF">
            <w:pPr>
              <w:jc w:val="center"/>
              <w:rPr>
                <w:rFonts w:ascii="Times New Roman" w:hAnsi="Times New Roman" w:cs="Times New Roman"/>
              </w:rPr>
            </w:pPr>
            <w:r w:rsidRPr="001359EF">
              <w:rPr>
                <w:rFonts w:ascii="Times New Roman" w:hAnsi="Times New Roman" w:cs="Times New Roman"/>
              </w:rPr>
              <w:t>Л</w:t>
            </w:r>
            <w:r>
              <w:rPr>
                <w:rFonts w:ascii="Times New Roman" w:hAnsi="Times New Roman" w:cs="Times New Roman"/>
              </w:rPr>
              <w:t>имиты бюджетного финансирования (в тыс.руб.)</w:t>
            </w:r>
          </w:p>
        </w:tc>
        <w:tc>
          <w:tcPr>
            <w:tcW w:w="2551" w:type="dxa"/>
            <w:gridSpan w:val="3"/>
          </w:tcPr>
          <w:p w:rsidR="001359EF" w:rsidRPr="001359EF" w:rsidRDefault="001359EF" w:rsidP="001359EF">
            <w:pPr>
              <w:jc w:val="center"/>
              <w:rPr>
                <w:rFonts w:ascii="Times New Roman" w:hAnsi="Times New Roman" w:cs="Times New Roman"/>
              </w:rPr>
            </w:pPr>
            <w:r w:rsidRPr="001359EF">
              <w:rPr>
                <w:rFonts w:ascii="Times New Roman" w:hAnsi="Times New Roman" w:cs="Times New Roman"/>
              </w:rPr>
              <w:t>И</w:t>
            </w:r>
            <w:r>
              <w:rPr>
                <w:rFonts w:ascii="Times New Roman" w:hAnsi="Times New Roman" w:cs="Times New Roman"/>
              </w:rPr>
              <w:t>сполнение (в тыс.руб.)</w:t>
            </w:r>
          </w:p>
        </w:tc>
        <w:tc>
          <w:tcPr>
            <w:tcW w:w="2565" w:type="dxa"/>
            <w:gridSpan w:val="4"/>
          </w:tcPr>
          <w:p w:rsidR="001359EF" w:rsidRPr="001359EF" w:rsidRDefault="001359EF" w:rsidP="001359EF">
            <w:pPr>
              <w:jc w:val="center"/>
              <w:rPr>
                <w:rFonts w:ascii="Times New Roman" w:hAnsi="Times New Roman" w:cs="Times New Roman"/>
              </w:rPr>
            </w:pPr>
            <w:r w:rsidRPr="001359EF">
              <w:rPr>
                <w:rFonts w:ascii="Times New Roman" w:hAnsi="Times New Roman" w:cs="Times New Roman"/>
              </w:rPr>
              <w:t>П</w:t>
            </w:r>
            <w:r>
              <w:rPr>
                <w:rFonts w:ascii="Times New Roman" w:hAnsi="Times New Roman" w:cs="Times New Roman"/>
              </w:rPr>
              <w:t>роцент исполнения</w:t>
            </w:r>
          </w:p>
        </w:tc>
        <w:tc>
          <w:tcPr>
            <w:tcW w:w="1120" w:type="dxa"/>
          </w:tcPr>
          <w:p w:rsidR="001359EF" w:rsidRPr="001359EF" w:rsidRDefault="001359EF" w:rsidP="001359EF">
            <w:pPr>
              <w:jc w:val="center"/>
              <w:rPr>
                <w:rFonts w:ascii="Times New Roman" w:hAnsi="Times New Roman" w:cs="Times New Roman"/>
              </w:rPr>
            </w:pPr>
            <w:r w:rsidRPr="001359EF">
              <w:rPr>
                <w:rFonts w:ascii="Times New Roman" w:hAnsi="Times New Roman" w:cs="Times New Roman"/>
              </w:rPr>
              <w:t xml:space="preserve">% </w:t>
            </w:r>
            <w:r>
              <w:rPr>
                <w:rFonts w:ascii="Times New Roman" w:hAnsi="Times New Roman" w:cs="Times New Roman"/>
              </w:rPr>
              <w:t>исполнения</w:t>
            </w:r>
          </w:p>
        </w:tc>
      </w:tr>
      <w:tr w:rsidR="001359EF" w:rsidRPr="001359EF" w:rsidTr="001359EF">
        <w:tc>
          <w:tcPr>
            <w:tcW w:w="1702" w:type="dxa"/>
          </w:tcPr>
          <w:p w:rsidR="001359EF" w:rsidRPr="001359EF" w:rsidRDefault="001359EF" w:rsidP="001359EF">
            <w:pPr>
              <w:ind w:right="-105"/>
              <w:rPr>
                <w:rFonts w:ascii="Times New Roman" w:hAnsi="Times New Roman" w:cs="Times New Roman"/>
              </w:rPr>
            </w:pPr>
            <w:r w:rsidRPr="001359EF">
              <w:rPr>
                <w:rFonts w:ascii="Times New Roman" w:hAnsi="Times New Roman" w:cs="Times New Roman"/>
              </w:rPr>
              <w:t>08.01 Субсидия (комплектование книжного фонда)</w:t>
            </w:r>
          </w:p>
        </w:tc>
        <w:tc>
          <w:tcPr>
            <w:tcW w:w="851" w:type="dxa"/>
          </w:tcPr>
          <w:p w:rsidR="001359EF" w:rsidRPr="001359EF" w:rsidRDefault="001359EF" w:rsidP="001359EF">
            <w:pPr>
              <w:jc w:val="center"/>
              <w:rPr>
                <w:rFonts w:ascii="Times New Roman" w:hAnsi="Times New Roman" w:cs="Times New Roman"/>
              </w:rPr>
            </w:pPr>
            <w:r w:rsidRPr="001359EF">
              <w:rPr>
                <w:rFonts w:ascii="Times New Roman" w:hAnsi="Times New Roman" w:cs="Times New Roman"/>
              </w:rPr>
              <w:t>9,3</w:t>
            </w:r>
          </w:p>
        </w:tc>
        <w:tc>
          <w:tcPr>
            <w:tcW w:w="850" w:type="dxa"/>
          </w:tcPr>
          <w:p w:rsidR="001359EF" w:rsidRPr="001359EF" w:rsidRDefault="001359EF" w:rsidP="001359EF">
            <w:pPr>
              <w:jc w:val="center"/>
              <w:rPr>
                <w:rFonts w:ascii="Times New Roman" w:hAnsi="Times New Roman" w:cs="Times New Roman"/>
              </w:rPr>
            </w:pPr>
          </w:p>
        </w:tc>
        <w:tc>
          <w:tcPr>
            <w:tcW w:w="851" w:type="dxa"/>
          </w:tcPr>
          <w:p w:rsidR="001359EF" w:rsidRPr="001359EF" w:rsidRDefault="001359EF" w:rsidP="001359EF">
            <w:pPr>
              <w:jc w:val="center"/>
              <w:rPr>
                <w:rFonts w:ascii="Times New Roman" w:hAnsi="Times New Roman" w:cs="Times New Roman"/>
              </w:rPr>
            </w:pPr>
          </w:p>
        </w:tc>
        <w:tc>
          <w:tcPr>
            <w:tcW w:w="850" w:type="dxa"/>
          </w:tcPr>
          <w:p w:rsidR="001359EF" w:rsidRPr="001359EF" w:rsidRDefault="001359EF" w:rsidP="001359EF">
            <w:pPr>
              <w:jc w:val="center"/>
              <w:rPr>
                <w:rFonts w:ascii="Times New Roman" w:hAnsi="Times New Roman" w:cs="Times New Roman"/>
              </w:rPr>
            </w:pPr>
            <w:r w:rsidRPr="001359EF">
              <w:rPr>
                <w:rFonts w:ascii="Times New Roman" w:hAnsi="Times New Roman" w:cs="Times New Roman"/>
              </w:rPr>
              <w:t>9,3</w:t>
            </w:r>
          </w:p>
        </w:tc>
        <w:tc>
          <w:tcPr>
            <w:tcW w:w="851" w:type="dxa"/>
          </w:tcPr>
          <w:p w:rsidR="001359EF" w:rsidRPr="001359EF" w:rsidRDefault="001359EF" w:rsidP="001359EF">
            <w:pPr>
              <w:jc w:val="center"/>
              <w:rPr>
                <w:rFonts w:ascii="Times New Roman" w:hAnsi="Times New Roman" w:cs="Times New Roman"/>
              </w:rPr>
            </w:pPr>
          </w:p>
        </w:tc>
        <w:tc>
          <w:tcPr>
            <w:tcW w:w="850" w:type="dxa"/>
          </w:tcPr>
          <w:p w:rsidR="001359EF" w:rsidRPr="001359EF" w:rsidRDefault="001359EF" w:rsidP="001359EF">
            <w:pPr>
              <w:jc w:val="center"/>
              <w:rPr>
                <w:rFonts w:ascii="Times New Roman" w:hAnsi="Times New Roman" w:cs="Times New Roman"/>
              </w:rPr>
            </w:pPr>
          </w:p>
        </w:tc>
        <w:tc>
          <w:tcPr>
            <w:tcW w:w="850" w:type="dxa"/>
          </w:tcPr>
          <w:p w:rsidR="001359EF" w:rsidRPr="001359EF" w:rsidRDefault="001359EF" w:rsidP="001359EF">
            <w:pPr>
              <w:jc w:val="center"/>
              <w:rPr>
                <w:rFonts w:ascii="Times New Roman" w:hAnsi="Times New Roman" w:cs="Times New Roman"/>
              </w:rPr>
            </w:pPr>
            <w:r w:rsidRPr="001359EF">
              <w:rPr>
                <w:rFonts w:ascii="Times New Roman" w:hAnsi="Times New Roman" w:cs="Times New Roman"/>
              </w:rPr>
              <w:t>100%</w:t>
            </w:r>
          </w:p>
        </w:tc>
        <w:tc>
          <w:tcPr>
            <w:tcW w:w="850" w:type="dxa"/>
          </w:tcPr>
          <w:p w:rsidR="001359EF" w:rsidRPr="001359EF" w:rsidRDefault="001359EF" w:rsidP="001359EF">
            <w:pPr>
              <w:jc w:val="center"/>
              <w:rPr>
                <w:rFonts w:ascii="Times New Roman" w:hAnsi="Times New Roman" w:cs="Times New Roman"/>
              </w:rPr>
            </w:pPr>
          </w:p>
        </w:tc>
        <w:tc>
          <w:tcPr>
            <w:tcW w:w="851" w:type="dxa"/>
          </w:tcPr>
          <w:p w:rsidR="001359EF" w:rsidRPr="001359EF" w:rsidRDefault="001359EF" w:rsidP="001359EF">
            <w:pPr>
              <w:jc w:val="center"/>
              <w:rPr>
                <w:rFonts w:ascii="Times New Roman" w:hAnsi="Times New Roman" w:cs="Times New Roman"/>
              </w:rPr>
            </w:pPr>
          </w:p>
        </w:tc>
        <w:tc>
          <w:tcPr>
            <w:tcW w:w="1134" w:type="dxa"/>
            <w:gridSpan w:val="2"/>
          </w:tcPr>
          <w:p w:rsidR="001359EF" w:rsidRPr="001359EF" w:rsidRDefault="001359EF" w:rsidP="001359EF">
            <w:pPr>
              <w:jc w:val="center"/>
              <w:rPr>
                <w:rFonts w:ascii="Times New Roman" w:hAnsi="Times New Roman" w:cs="Times New Roman"/>
              </w:rPr>
            </w:pPr>
            <w:r w:rsidRPr="001359EF">
              <w:rPr>
                <w:rFonts w:ascii="Times New Roman" w:hAnsi="Times New Roman" w:cs="Times New Roman"/>
              </w:rPr>
              <w:t>100%</w:t>
            </w:r>
          </w:p>
        </w:tc>
      </w:tr>
      <w:tr w:rsidR="001359EF" w:rsidRPr="001359EF" w:rsidTr="001359EF">
        <w:tc>
          <w:tcPr>
            <w:tcW w:w="1702" w:type="dxa"/>
          </w:tcPr>
          <w:p w:rsidR="001359EF" w:rsidRPr="001359EF" w:rsidRDefault="001359EF" w:rsidP="001359EF">
            <w:pPr>
              <w:ind w:right="-105"/>
              <w:rPr>
                <w:rFonts w:ascii="Times New Roman" w:hAnsi="Times New Roman" w:cs="Times New Roman"/>
              </w:rPr>
            </w:pPr>
            <w:r w:rsidRPr="001359EF">
              <w:rPr>
                <w:rFonts w:ascii="Times New Roman" w:hAnsi="Times New Roman" w:cs="Times New Roman"/>
              </w:rPr>
              <w:t>07.03 Субсидия «Модернизация региональных и муниципальных детских школ искусств по видам искусств»</w:t>
            </w:r>
          </w:p>
        </w:tc>
        <w:tc>
          <w:tcPr>
            <w:tcW w:w="851" w:type="dxa"/>
          </w:tcPr>
          <w:p w:rsidR="001359EF" w:rsidRPr="001359EF" w:rsidRDefault="001359EF" w:rsidP="001359EF">
            <w:pPr>
              <w:jc w:val="center"/>
              <w:rPr>
                <w:rFonts w:ascii="Times New Roman" w:hAnsi="Times New Roman" w:cs="Times New Roman"/>
              </w:rPr>
            </w:pPr>
          </w:p>
        </w:tc>
        <w:tc>
          <w:tcPr>
            <w:tcW w:w="850" w:type="dxa"/>
          </w:tcPr>
          <w:p w:rsidR="001359EF" w:rsidRPr="001359EF" w:rsidRDefault="001359EF" w:rsidP="001359EF">
            <w:pPr>
              <w:jc w:val="center"/>
              <w:rPr>
                <w:rFonts w:ascii="Times New Roman" w:hAnsi="Times New Roman" w:cs="Times New Roman"/>
              </w:rPr>
            </w:pPr>
          </w:p>
        </w:tc>
        <w:tc>
          <w:tcPr>
            <w:tcW w:w="851" w:type="dxa"/>
          </w:tcPr>
          <w:p w:rsidR="001359EF" w:rsidRPr="001359EF" w:rsidRDefault="001359EF" w:rsidP="001359EF">
            <w:pPr>
              <w:jc w:val="center"/>
              <w:rPr>
                <w:rFonts w:ascii="Times New Roman" w:hAnsi="Times New Roman" w:cs="Times New Roman"/>
              </w:rPr>
            </w:pPr>
          </w:p>
          <w:p w:rsidR="001359EF" w:rsidRPr="001359EF" w:rsidRDefault="001359EF" w:rsidP="001359EF">
            <w:pPr>
              <w:jc w:val="center"/>
              <w:rPr>
                <w:rFonts w:ascii="Times New Roman" w:hAnsi="Times New Roman" w:cs="Times New Roman"/>
              </w:rPr>
            </w:pPr>
            <w:r w:rsidRPr="001359EF">
              <w:rPr>
                <w:rFonts w:ascii="Times New Roman" w:hAnsi="Times New Roman" w:cs="Times New Roman"/>
              </w:rPr>
              <w:t>2025</w:t>
            </w:r>
          </w:p>
        </w:tc>
        <w:tc>
          <w:tcPr>
            <w:tcW w:w="850" w:type="dxa"/>
          </w:tcPr>
          <w:p w:rsidR="001359EF" w:rsidRPr="001359EF" w:rsidRDefault="001359EF" w:rsidP="001359EF">
            <w:pPr>
              <w:jc w:val="center"/>
              <w:rPr>
                <w:rFonts w:ascii="Times New Roman" w:hAnsi="Times New Roman" w:cs="Times New Roman"/>
              </w:rPr>
            </w:pPr>
          </w:p>
        </w:tc>
        <w:tc>
          <w:tcPr>
            <w:tcW w:w="851" w:type="dxa"/>
          </w:tcPr>
          <w:p w:rsidR="001359EF" w:rsidRPr="001359EF" w:rsidRDefault="001359EF" w:rsidP="001359EF">
            <w:pPr>
              <w:jc w:val="center"/>
              <w:rPr>
                <w:rFonts w:ascii="Times New Roman" w:hAnsi="Times New Roman" w:cs="Times New Roman"/>
              </w:rPr>
            </w:pPr>
          </w:p>
        </w:tc>
        <w:tc>
          <w:tcPr>
            <w:tcW w:w="850" w:type="dxa"/>
          </w:tcPr>
          <w:p w:rsidR="001359EF" w:rsidRPr="001359EF" w:rsidRDefault="001359EF" w:rsidP="001359EF">
            <w:pPr>
              <w:jc w:val="center"/>
              <w:rPr>
                <w:rFonts w:ascii="Times New Roman" w:hAnsi="Times New Roman" w:cs="Times New Roman"/>
              </w:rPr>
            </w:pPr>
          </w:p>
          <w:p w:rsidR="001359EF" w:rsidRPr="001359EF" w:rsidRDefault="001359EF" w:rsidP="001359EF">
            <w:pPr>
              <w:jc w:val="center"/>
              <w:rPr>
                <w:rFonts w:ascii="Times New Roman" w:hAnsi="Times New Roman" w:cs="Times New Roman"/>
              </w:rPr>
            </w:pPr>
            <w:r w:rsidRPr="001359EF">
              <w:rPr>
                <w:rFonts w:ascii="Times New Roman" w:hAnsi="Times New Roman" w:cs="Times New Roman"/>
              </w:rPr>
              <w:t>2025</w:t>
            </w:r>
          </w:p>
        </w:tc>
        <w:tc>
          <w:tcPr>
            <w:tcW w:w="850" w:type="dxa"/>
          </w:tcPr>
          <w:p w:rsidR="001359EF" w:rsidRPr="001359EF" w:rsidRDefault="001359EF" w:rsidP="001359EF">
            <w:pPr>
              <w:jc w:val="center"/>
              <w:rPr>
                <w:rFonts w:ascii="Times New Roman" w:hAnsi="Times New Roman" w:cs="Times New Roman"/>
              </w:rPr>
            </w:pPr>
          </w:p>
        </w:tc>
        <w:tc>
          <w:tcPr>
            <w:tcW w:w="850" w:type="dxa"/>
          </w:tcPr>
          <w:p w:rsidR="001359EF" w:rsidRPr="001359EF" w:rsidRDefault="001359EF" w:rsidP="001359EF">
            <w:pPr>
              <w:jc w:val="center"/>
              <w:rPr>
                <w:rFonts w:ascii="Times New Roman" w:hAnsi="Times New Roman" w:cs="Times New Roman"/>
              </w:rPr>
            </w:pPr>
          </w:p>
        </w:tc>
        <w:tc>
          <w:tcPr>
            <w:tcW w:w="851" w:type="dxa"/>
          </w:tcPr>
          <w:p w:rsidR="001359EF" w:rsidRPr="001359EF" w:rsidRDefault="001359EF" w:rsidP="001359EF">
            <w:pPr>
              <w:jc w:val="center"/>
              <w:rPr>
                <w:rFonts w:ascii="Times New Roman" w:hAnsi="Times New Roman" w:cs="Times New Roman"/>
              </w:rPr>
            </w:pPr>
          </w:p>
          <w:p w:rsidR="001359EF" w:rsidRPr="001359EF" w:rsidRDefault="001359EF" w:rsidP="001359EF">
            <w:pPr>
              <w:jc w:val="center"/>
              <w:rPr>
                <w:rFonts w:ascii="Times New Roman" w:hAnsi="Times New Roman" w:cs="Times New Roman"/>
              </w:rPr>
            </w:pPr>
            <w:r w:rsidRPr="001359EF">
              <w:rPr>
                <w:rFonts w:ascii="Times New Roman" w:hAnsi="Times New Roman" w:cs="Times New Roman"/>
              </w:rPr>
              <w:t>100%</w:t>
            </w:r>
          </w:p>
        </w:tc>
        <w:tc>
          <w:tcPr>
            <w:tcW w:w="1134" w:type="dxa"/>
            <w:gridSpan w:val="2"/>
          </w:tcPr>
          <w:p w:rsidR="001359EF" w:rsidRPr="001359EF" w:rsidRDefault="001359EF" w:rsidP="001359EF">
            <w:pPr>
              <w:jc w:val="center"/>
              <w:rPr>
                <w:rFonts w:ascii="Times New Roman" w:hAnsi="Times New Roman" w:cs="Times New Roman"/>
              </w:rPr>
            </w:pPr>
          </w:p>
          <w:p w:rsidR="001359EF" w:rsidRPr="001359EF" w:rsidRDefault="001359EF" w:rsidP="001359EF">
            <w:pPr>
              <w:jc w:val="center"/>
              <w:rPr>
                <w:rFonts w:ascii="Times New Roman" w:hAnsi="Times New Roman" w:cs="Times New Roman"/>
              </w:rPr>
            </w:pPr>
            <w:r w:rsidRPr="001359EF">
              <w:rPr>
                <w:rFonts w:ascii="Times New Roman" w:hAnsi="Times New Roman" w:cs="Times New Roman"/>
              </w:rPr>
              <w:t>100%</w:t>
            </w:r>
          </w:p>
        </w:tc>
      </w:tr>
      <w:tr w:rsidR="001359EF" w:rsidRPr="001359EF" w:rsidTr="001359EF">
        <w:tc>
          <w:tcPr>
            <w:tcW w:w="1702" w:type="dxa"/>
          </w:tcPr>
          <w:p w:rsidR="001359EF" w:rsidRDefault="001359EF" w:rsidP="001359EF">
            <w:pPr>
              <w:ind w:right="-105"/>
              <w:rPr>
                <w:rFonts w:ascii="Times New Roman" w:hAnsi="Times New Roman" w:cs="Times New Roman"/>
              </w:rPr>
            </w:pPr>
            <w:r w:rsidRPr="001359EF">
              <w:rPr>
                <w:rFonts w:ascii="Times New Roman" w:hAnsi="Times New Roman" w:cs="Times New Roman"/>
              </w:rPr>
              <w:t>08.01 Субсидия «Государственная поддержка лучших сельских учреждений культуры»</w:t>
            </w:r>
          </w:p>
          <w:p w:rsidR="001359EF" w:rsidRPr="001359EF" w:rsidRDefault="001359EF" w:rsidP="001359EF">
            <w:pPr>
              <w:ind w:right="-105"/>
              <w:rPr>
                <w:rFonts w:ascii="Times New Roman" w:hAnsi="Times New Roman" w:cs="Times New Roman"/>
              </w:rPr>
            </w:pPr>
          </w:p>
        </w:tc>
        <w:tc>
          <w:tcPr>
            <w:tcW w:w="851" w:type="dxa"/>
          </w:tcPr>
          <w:p w:rsidR="001359EF" w:rsidRPr="001359EF" w:rsidRDefault="001359EF" w:rsidP="001359EF">
            <w:pPr>
              <w:jc w:val="center"/>
              <w:rPr>
                <w:rFonts w:ascii="Times New Roman" w:hAnsi="Times New Roman" w:cs="Times New Roman"/>
              </w:rPr>
            </w:pPr>
          </w:p>
        </w:tc>
        <w:tc>
          <w:tcPr>
            <w:tcW w:w="850" w:type="dxa"/>
          </w:tcPr>
          <w:p w:rsidR="001359EF" w:rsidRPr="001359EF" w:rsidRDefault="001359EF" w:rsidP="001359EF">
            <w:pPr>
              <w:jc w:val="center"/>
              <w:rPr>
                <w:rFonts w:ascii="Times New Roman" w:hAnsi="Times New Roman" w:cs="Times New Roman"/>
              </w:rPr>
            </w:pPr>
            <w:r w:rsidRPr="001359EF">
              <w:rPr>
                <w:rFonts w:ascii="Times New Roman" w:hAnsi="Times New Roman" w:cs="Times New Roman"/>
              </w:rPr>
              <w:t>100</w:t>
            </w:r>
          </w:p>
        </w:tc>
        <w:tc>
          <w:tcPr>
            <w:tcW w:w="851" w:type="dxa"/>
          </w:tcPr>
          <w:p w:rsidR="001359EF" w:rsidRPr="001359EF" w:rsidRDefault="001359EF" w:rsidP="001359EF">
            <w:pPr>
              <w:jc w:val="center"/>
              <w:rPr>
                <w:rFonts w:ascii="Times New Roman" w:hAnsi="Times New Roman" w:cs="Times New Roman"/>
              </w:rPr>
            </w:pPr>
            <w:r w:rsidRPr="001359EF">
              <w:rPr>
                <w:rFonts w:ascii="Times New Roman" w:hAnsi="Times New Roman" w:cs="Times New Roman"/>
              </w:rPr>
              <w:t>100</w:t>
            </w:r>
          </w:p>
        </w:tc>
        <w:tc>
          <w:tcPr>
            <w:tcW w:w="850" w:type="dxa"/>
          </w:tcPr>
          <w:p w:rsidR="001359EF" w:rsidRPr="001359EF" w:rsidRDefault="001359EF" w:rsidP="001359EF">
            <w:pPr>
              <w:jc w:val="center"/>
              <w:rPr>
                <w:rFonts w:ascii="Times New Roman" w:hAnsi="Times New Roman" w:cs="Times New Roman"/>
              </w:rPr>
            </w:pPr>
          </w:p>
        </w:tc>
        <w:tc>
          <w:tcPr>
            <w:tcW w:w="851" w:type="dxa"/>
          </w:tcPr>
          <w:p w:rsidR="001359EF" w:rsidRPr="001359EF" w:rsidRDefault="001359EF" w:rsidP="001359EF">
            <w:pPr>
              <w:jc w:val="center"/>
              <w:rPr>
                <w:rFonts w:ascii="Times New Roman" w:hAnsi="Times New Roman" w:cs="Times New Roman"/>
              </w:rPr>
            </w:pPr>
            <w:r w:rsidRPr="001359EF">
              <w:rPr>
                <w:rFonts w:ascii="Times New Roman" w:hAnsi="Times New Roman" w:cs="Times New Roman"/>
              </w:rPr>
              <w:t>100</w:t>
            </w:r>
          </w:p>
        </w:tc>
        <w:tc>
          <w:tcPr>
            <w:tcW w:w="850" w:type="dxa"/>
          </w:tcPr>
          <w:p w:rsidR="001359EF" w:rsidRPr="001359EF" w:rsidRDefault="001359EF" w:rsidP="001359EF">
            <w:pPr>
              <w:jc w:val="center"/>
              <w:rPr>
                <w:rFonts w:ascii="Times New Roman" w:hAnsi="Times New Roman" w:cs="Times New Roman"/>
              </w:rPr>
            </w:pPr>
            <w:r w:rsidRPr="001359EF">
              <w:rPr>
                <w:rFonts w:ascii="Times New Roman" w:hAnsi="Times New Roman" w:cs="Times New Roman"/>
              </w:rPr>
              <w:t>100</w:t>
            </w:r>
          </w:p>
        </w:tc>
        <w:tc>
          <w:tcPr>
            <w:tcW w:w="850" w:type="dxa"/>
          </w:tcPr>
          <w:p w:rsidR="001359EF" w:rsidRPr="001359EF" w:rsidRDefault="001359EF" w:rsidP="001359EF">
            <w:pPr>
              <w:jc w:val="center"/>
              <w:rPr>
                <w:rFonts w:ascii="Times New Roman" w:hAnsi="Times New Roman" w:cs="Times New Roman"/>
              </w:rPr>
            </w:pPr>
          </w:p>
        </w:tc>
        <w:tc>
          <w:tcPr>
            <w:tcW w:w="850" w:type="dxa"/>
          </w:tcPr>
          <w:p w:rsidR="001359EF" w:rsidRPr="001359EF" w:rsidRDefault="001359EF" w:rsidP="001359EF">
            <w:pPr>
              <w:jc w:val="center"/>
              <w:rPr>
                <w:rFonts w:ascii="Times New Roman" w:hAnsi="Times New Roman" w:cs="Times New Roman"/>
              </w:rPr>
            </w:pPr>
          </w:p>
        </w:tc>
        <w:tc>
          <w:tcPr>
            <w:tcW w:w="851" w:type="dxa"/>
          </w:tcPr>
          <w:p w:rsidR="001359EF" w:rsidRPr="001359EF" w:rsidRDefault="001359EF" w:rsidP="001359EF">
            <w:pPr>
              <w:jc w:val="center"/>
              <w:rPr>
                <w:rFonts w:ascii="Times New Roman" w:hAnsi="Times New Roman" w:cs="Times New Roman"/>
              </w:rPr>
            </w:pPr>
            <w:r w:rsidRPr="001359EF">
              <w:rPr>
                <w:rFonts w:ascii="Times New Roman" w:hAnsi="Times New Roman" w:cs="Times New Roman"/>
              </w:rPr>
              <w:t>100%</w:t>
            </w:r>
          </w:p>
        </w:tc>
        <w:tc>
          <w:tcPr>
            <w:tcW w:w="1134" w:type="dxa"/>
            <w:gridSpan w:val="2"/>
          </w:tcPr>
          <w:p w:rsidR="001359EF" w:rsidRPr="001359EF" w:rsidRDefault="001359EF" w:rsidP="001359EF">
            <w:pPr>
              <w:jc w:val="center"/>
              <w:rPr>
                <w:rFonts w:ascii="Times New Roman" w:hAnsi="Times New Roman" w:cs="Times New Roman"/>
              </w:rPr>
            </w:pPr>
            <w:r w:rsidRPr="001359EF">
              <w:rPr>
                <w:rFonts w:ascii="Times New Roman" w:hAnsi="Times New Roman" w:cs="Times New Roman"/>
              </w:rPr>
              <w:t>100%</w:t>
            </w:r>
          </w:p>
        </w:tc>
      </w:tr>
      <w:tr w:rsidR="001359EF" w:rsidRPr="001359EF" w:rsidTr="001359EF">
        <w:tc>
          <w:tcPr>
            <w:tcW w:w="1702" w:type="dxa"/>
          </w:tcPr>
          <w:p w:rsidR="001359EF" w:rsidRPr="001359EF" w:rsidRDefault="001359EF" w:rsidP="001359EF">
            <w:pPr>
              <w:ind w:right="-105"/>
              <w:rPr>
                <w:rFonts w:ascii="Times New Roman" w:hAnsi="Times New Roman" w:cs="Times New Roman"/>
              </w:rPr>
            </w:pPr>
            <w:r w:rsidRPr="001359EF">
              <w:rPr>
                <w:rFonts w:ascii="Times New Roman" w:hAnsi="Times New Roman" w:cs="Times New Roman"/>
              </w:rPr>
              <w:t>08.01Субсидия «Создание модельных муниципальных библиотек»</w:t>
            </w:r>
          </w:p>
        </w:tc>
        <w:tc>
          <w:tcPr>
            <w:tcW w:w="851" w:type="dxa"/>
          </w:tcPr>
          <w:p w:rsidR="001359EF" w:rsidRPr="001359EF" w:rsidRDefault="001359EF" w:rsidP="001359EF">
            <w:pPr>
              <w:jc w:val="center"/>
              <w:rPr>
                <w:rFonts w:ascii="Times New Roman" w:hAnsi="Times New Roman" w:cs="Times New Roman"/>
              </w:rPr>
            </w:pPr>
          </w:p>
        </w:tc>
        <w:tc>
          <w:tcPr>
            <w:tcW w:w="850" w:type="dxa"/>
          </w:tcPr>
          <w:p w:rsidR="001359EF" w:rsidRPr="001359EF" w:rsidRDefault="001359EF" w:rsidP="001359EF">
            <w:pPr>
              <w:jc w:val="center"/>
              <w:rPr>
                <w:rFonts w:ascii="Times New Roman" w:hAnsi="Times New Roman" w:cs="Times New Roman"/>
              </w:rPr>
            </w:pPr>
          </w:p>
        </w:tc>
        <w:tc>
          <w:tcPr>
            <w:tcW w:w="851" w:type="dxa"/>
          </w:tcPr>
          <w:p w:rsidR="001359EF" w:rsidRPr="001359EF" w:rsidRDefault="001359EF" w:rsidP="001359EF">
            <w:pPr>
              <w:jc w:val="center"/>
              <w:rPr>
                <w:rFonts w:ascii="Times New Roman" w:hAnsi="Times New Roman" w:cs="Times New Roman"/>
              </w:rPr>
            </w:pPr>
            <w:r w:rsidRPr="001359EF">
              <w:rPr>
                <w:rFonts w:ascii="Times New Roman" w:hAnsi="Times New Roman" w:cs="Times New Roman"/>
              </w:rPr>
              <w:t>10000</w:t>
            </w:r>
          </w:p>
        </w:tc>
        <w:tc>
          <w:tcPr>
            <w:tcW w:w="850" w:type="dxa"/>
          </w:tcPr>
          <w:p w:rsidR="001359EF" w:rsidRPr="001359EF" w:rsidRDefault="001359EF" w:rsidP="001359EF">
            <w:pPr>
              <w:jc w:val="center"/>
              <w:rPr>
                <w:rFonts w:ascii="Times New Roman" w:hAnsi="Times New Roman" w:cs="Times New Roman"/>
              </w:rPr>
            </w:pPr>
          </w:p>
        </w:tc>
        <w:tc>
          <w:tcPr>
            <w:tcW w:w="851" w:type="dxa"/>
          </w:tcPr>
          <w:p w:rsidR="001359EF" w:rsidRPr="001359EF" w:rsidRDefault="001359EF" w:rsidP="001359EF">
            <w:pPr>
              <w:jc w:val="center"/>
              <w:rPr>
                <w:rFonts w:ascii="Times New Roman" w:hAnsi="Times New Roman" w:cs="Times New Roman"/>
              </w:rPr>
            </w:pPr>
          </w:p>
        </w:tc>
        <w:tc>
          <w:tcPr>
            <w:tcW w:w="850" w:type="dxa"/>
          </w:tcPr>
          <w:p w:rsidR="001359EF" w:rsidRPr="001359EF" w:rsidRDefault="001359EF" w:rsidP="001359EF">
            <w:pPr>
              <w:jc w:val="center"/>
              <w:rPr>
                <w:rFonts w:ascii="Times New Roman" w:hAnsi="Times New Roman" w:cs="Times New Roman"/>
              </w:rPr>
            </w:pPr>
            <w:r w:rsidRPr="001359EF">
              <w:rPr>
                <w:rFonts w:ascii="Times New Roman" w:hAnsi="Times New Roman" w:cs="Times New Roman"/>
              </w:rPr>
              <w:t>10000</w:t>
            </w:r>
          </w:p>
        </w:tc>
        <w:tc>
          <w:tcPr>
            <w:tcW w:w="850" w:type="dxa"/>
          </w:tcPr>
          <w:p w:rsidR="001359EF" w:rsidRPr="001359EF" w:rsidRDefault="001359EF" w:rsidP="001359EF">
            <w:pPr>
              <w:jc w:val="center"/>
              <w:rPr>
                <w:rFonts w:ascii="Times New Roman" w:hAnsi="Times New Roman" w:cs="Times New Roman"/>
              </w:rPr>
            </w:pPr>
          </w:p>
        </w:tc>
        <w:tc>
          <w:tcPr>
            <w:tcW w:w="850" w:type="dxa"/>
          </w:tcPr>
          <w:p w:rsidR="001359EF" w:rsidRPr="001359EF" w:rsidRDefault="001359EF" w:rsidP="001359EF">
            <w:pPr>
              <w:jc w:val="center"/>
              <w:rPr>
                <w:rFonts w:ascii="Times New Roman" w:hAnsi="Times New Roman" w:cs="Times New Roman"/>
              </w:rPr>
            </w:pPr>
          </w:p>
        </w:tc>
        <w:tc>
          <w:tcPr>
            <w:tcW w:w="851" w:type="dxa"/>
          </w:tcPr>
          <w:p w:rsidR="001359EF" w:rsidRPr="001359EF" w:rsidRDefault="001359EF" w:rsidP="001359EF">
            <w:pPr>
              <w:jc w:val="center"/>
              <w:rPr>
                <w:rFonts w:ascii="Times New Roman" w:hAnsi="Times New Roman" w:cs="Times New Roman"/>
              </w:rPr>
            </w:pPr>
            <w:r w:rsidRPr="001359EF">
              <w:rPr>
                <w:rFonts w:ascii="Times New Roman" w:hAnsi="Times New Roman" w:cs="Times New Roman"/>
              </w:rPr>
              <w:t>100%</w:t>
            </w:r>
          </w:p>
        </w:tc>
        <w:tc>
          <w:tcPr>
            <w:tcW w:w="1134" w:type="dxa"/>
            <w:gridSpan w:val="2"/>
          </w:tcPr>
          <w:p w:rsidR="001359EF" w:rsidRPr="001359EF" w:rsidRDefault="001359EF" w:rsidP="001359EF">
            <w:pPr>
              <w:jc w:val="center"/>
              <w:rPr>
                <w:rFonts w:ascii="Times New Roman" w:hAnsi="Times New Roman" w:cs="Times New Roman"/>
              </w:rPr>
            </w:pPr>
            <w:r w:rsidRPr="001359EF">
              <w:rPr>
                <w:rFonts w:ascii="Times New Roman" w:hAnsi="Times New Roman" w:cs="Times New Roman"/>
              </w:rPr>
              <w:t>100%</w:t>
            </w:r>
          </w:p>
        </w:tc>
      </w:tr>
      <w:tr w:rsidR="001359EF" w:rsidRPr="001359EF" w:rsidTr="001359EF">
        <w:tc>
          <w:tcPr>
            <w:tcW w:w="1702" w:type="dxa"/>
          </w:tcPr>
          <w:p w:rsidR="001359EF" w:rsidRPr="001359EF" w:rsidRDefault="001359EF" w:rsidP="001359EF">
            <w:pPr>
              <w:ind w:right="-105"/>
              <w:rPr>
                <w:rFonts w:ascii="Times New Roman" w:hAnsi="Times New Roman" w:cs="Times New Roman"/>
                <w:b/>
              </w:rPr>
            </w:pPr>
            <w:r w:rsidRPr="001359EF">
              <w:rPr>
                <w:rFonts w:ascii="Times New Roman" w:hAnsi="Times New Roman" w:cs="Times New Roman"/>
              </w:rPr>
              <w:t>08.01 Субсидия «Обеспечение развития и укрепления материально-технической базы домов культуры в населённых пунктах с числом жителей до 50 тыс.чел.»</w:t>
            </w:r>
          </w:p>
        </w:tc>
        <w:tc>
          <w:tcPr>
            <w:tcW w:w="851" w:type="dxa"/>
          </w:tcPr>
          <w:p w:rsidR="001359EF" w:rsidRPr="001359EF" w:rsidRDefault="001359EF" w:rsidP="001359EF">
            <w:pPr>
              <w:jc w:val="center"/>
              <w:rPr>
                <w:rFonts w:ascii="Times New Roman" w:hAnsi="Times New Roman" w:cs="Times New Roman"/>
                <w:b/>
              </w:rPr>
            </w:pPr>
          </w:p>
        </w:tc>
        <w:tc>
          <w:tcPr>
            <w:tcW w:w="850" w:type="dxa"/>
          </w:tcPr>
          <w:p w:rsidR="001359EF" w:rsidRPr="001359EF" w:rsidRDefault="001359EF" w:rsidP="001359EF">
            <w:pPr>
              <w:jc w:val="center"/>
              <w:rPr>
                <w:rFonts w:ascii="Times New Roman" w:hAnsi="Times New Roman" w:cs="Times New Roman"/>
              </w:rPr>
            </w:pPr>
            <w:r w:rsidRPr="001359EF">
              <w:rPr>
                <w:rFonts w:ascii="Times New Roman" w:hAnsi="Times New Roman" w:cs="Times New Roman"/>
              </w:rPr>
              <w:t>64,8</w:t>
            </w:r>
          </w:p>
        </w:tc>
        <w:tc>
          <w:tcPr>
            <w:tcW w:w="851" w:type="dxa"/>
          </w:tcPr>
          <w:p w:rsidR="001359EF" w:rsidRPr="001359EF" w:rsidRDefault="001359EF" w:rsidP="001359EF">
            <w:pPr>
              <w:jc w:val="center"/>
              <w:rPr>
                <w:rFonts w:ascii="Times New Roman" w:hAnsi="Times New Roman" w:cs="Times New Roman"/>
              </w:rPr>
            </w:pPr>
            <w:r w:rsidRPr="001359EF">
              <w:rPr>
                <w:rFonts w:ascii="Times New Roman" w:hAnsi="Times New Roman" w:cs="Times New Roman"/>
              </w:rPr>
              <w:t>1504,8</w:t>
            </w:r>
          </w:p>
        </w:tc>
        <w:tc>
          <w:tcPr>
            <w:tcW w:w="850" w:type="dxa"/>
          </w:tcPr>
          <w:p w:rsidR="001359EF" w:rsidRPr="001359EF" w:rsidRDefault="001359EF" w:rsidP="001359EF">
            <w:pPr>
              <w:jc w:val="center"/>
              <w:rPr>
                <w:rFonts w:ascii="Times New Roman" w:hAnsi="Times New Roman" w:cs="Times New Roman"/>
              </w:rPr>
            </w:pPr>
          </w:p>
        </w:tc>
        <w:tc>
          <w:tcPr>
            <w:tcW w:w="851" w:type="dxa"/>
          </w:tcPr>
          <w:p w:rsidR="001359EF" w:rsidRPr="001359EF" w:rsidRDefault="001359EF" w:rsidP="001359EF">
            <w:pPr>
              <w:jc w:val="center"/>
              <w:rPr>
                <w:rFonts w:ascii="Times New Roman" w:hAnsi="Times New Roman" w:cs="Times New Roman"/>
              </w:rPr>
            </w:pPr>
            <w:r w:rsidRPr="001359EF">
              <w:rPr>
                <w:rFonts w:ascii="Times New Roman" w:hAnsi="Times New Roman" w:cs="Times New Roman"/>
              </w:rPr>
              <w:t>64,8</w:t>
            </w:r>
          </w:p>
        </w:tc>
        <w:tc>
          <w:tcPr>
            <w:tcW w:w="850" w:type="dxa"/>
          </w:tcPr>
          <w:p w:rsidR="001359EF" w:rsidRPr="001359EF" w:rsidRDefault="001359EF" w:rsidP="001359EF">
            <w:pPr>
              <w:jc w:val="center"/>
              <w:rPr>
                <w:rFonts w:ascii="Times New Roman" w:hAnsi="Times New Roman" w:cs="Times New Roman"/>
              </w:rPr>
            </w:pPr>
            <w:r w:rsidRPr="001359EF">
              <w:rPr>
                <w:rFonts w:ascii="Times New Roman" w:hAnsi="Times New Roman" w:cs="Times New Roman"/>
              </w:rPr>
              <w:t>1504,8</w:t>
            </w:r>
          </w:p>
        </w:tc>
        <w:tc>
          <w:tcPr>
            <w:tcW w:w="850" w:type="dxa"/>
          </w:tcPr>
          <w:p w:rsidR="001359EF" w:rsidRPr="001359EF" w:rsidRDefault="001359EF" w:rsidP="001359EF">
            <w:pPr>
              <w:jc w:val="center"/>
              <w:rPr>
                <w:rFonts w:ascii="Times New Roman" w:hAnsi="Times New Roman" w:cs="Times New Roman"/>
              </w:rPr>
            </w:pPr>
          </w:p>
        </w:tc>
        <w:tc>
          <w:tcPr>
            <w:tcW w:w="850" w:type="dxa"/>
          </w:tcPr>
          <w:p w:rsidR="001359EF" w:rsidRPr="001359EF" w:rsidRDefault="001359EF" w:rsidP="001359EF">
            <w:pPr>
              <w:jc w:val="center"/>
              <w:rPr>
                <w:rFonts w:ascii="Times New Roman" w:hAnsi="Times New Roman" w:cs="Times New Roman"/>
              </w:rPr>
            </w:pPr>
          </w:p>
        </w:tc>
        <w:tc>
          <w:tcPr>
            <w:tcW w:w="851" w:type="dxa"/>
          </w:tcPr>
          <w:p w:rsidR="001359EF" w:rsidRPr="001359EF" w:rsidRDefault="001359EF" w:rsidP="001359EF">
            <w:pPr>
              <w:jc w:val="center"/>
              <w:rPr>
                <w:rFonts w:ascii="Times New Roman" w:hAnsi="Times New Roman" w:cs="Times New Roman"/>
              </w:rPr>
            </w:pPr>
            <w:r w:rsidRPr="001359EF">
              <w:rPr>
                <w:rFonts w:ascii="Times New Roman" w:hAnsi="Times New Roman" w:cs="Times New Roman"/>
              </w:rPr>
              <w:t>100%</w:t>
            </w:r>
          </w:p>
        </w:tc>
        <w:tc>
          <w:tcPr>
            <w:tcW w:w="1134" w:type="dxa"/>
            <w:gridSpan w:val="2"/>
          </w:tcPr>
          <w:p w:rsidR="001359EF" w:rsidRPr="001359EF" w:rsidRDefault="001359EF" w:rsidP="001359EF">
            <w:pPr>
              <w:jc w:val="center"/>
              <w:rPr>
                <w:rFonts w:ascii="Times New Roman" w:hAnsi="Times New Roman" w:cs="Times New Roman"/>
              </w:rPr>
            </w:pPr>
            <w:r w:rsidRPr="001359EF">
              <w:rPr>
                <w:rFonts w:ascii="Times New Roman" w:hAnsi="Times New Roman" w:cs="Times New Roman"/>
              </w:rPr>
              <w:t>100%</w:t>
            </w:r>
          </w:p>
        </w:tc>
      </w:tr>
      <w:tr w:rsidR="001359EF" w:rsidRPr="001359EF" w:rsidTr="001359EF">
        <w:tc>
          <w:tcPr>
            <w:tcW w:w="1702" w:type="dxa"/>
          </w:tcPr>
          <w:p w:rsidR="001359EF" w:rsidRPr="001359EF" w:rsidRDefault="001359EF" w:rsidP="001359EF">
            <w:pPr>
              <w:ind w:right="-105"/>
              <w:rPr>
                <w:rFonts w:ascii="Times New Roman" w:hAnsi="Times New Roman" w:cs="Times New Roman"/>
                <w:b/>
              </w:rPr>
            </w:pPr>
            <w:r w:rsidRPr="001359EF">
              <w:rPr>
                <w:rFonts w:ascii="Times New Roman" w:hAnsi="Times New Roman" w:cs="Times New Roman"/>
              </w:rPr>
              <w:lastRenderedPageBreak/>
              <w:t>0801 «Субсидия местным бюджетам на проведение ремонтных работ, противопожарных мероприятий, энергосберегающих мероприятий в зданиях учреждений культуры, находящихся вмуниципальной собственности и приобретение основных средств для муниципальных учреждений»</w:t>
            </w:r>
          </w:p>
        </w:tc>
        <w:tc>
          <w:tcPr>
            <w:tcW w:w="851" w:type="dxa"/>
          </w:tcPr>
          <w:p w:rsidR="001359EF" w:rsidRPr="001359EF" w:rsidRDefault="001359EF" w:rsidP="001359EF">
            <w:pPr>
              <w:jc w:val="center"/>
              <w:rPr>
                <w:rFonts w:ascii="Times New Roman" w:hAnsi="Times New Roman" w:cs="Times New Roman"/>
                <w:b/>
              </w:rPr>
            </w:pPr>
          </w:p>
        </w:tc>
        <w:tc>
          <w:tcPr>
            <w:tcW w:w="850" w:type="dxa"/>
          </w:tcPr>
          <w:p w:rsidR="001359EF" w:rsidRPr="001359EF" w:rsidRDefault="001359EF" w:rsidP="001359EF">
            <w:pPr>
              <w:ind w:left="-109"/>
              <w:jc w:val="center"/>
              <w:rPr>
                <w:rFonts w:ascii="Times New Roman" w:hAnsi="Times New Roman" w:cs="Times New Roman"/>
              </w:rPr>
            </w:pPr>
            <w:r w:rsidRPr="001359EF">
              <w:rPr>
                <w:rFonts w:ascii="Times New Roman" w:hAnsi="Times New Roman" w:cs="Times New Roman"/>
              </w:rPr>
              <w:t>4748,39</w:t>
            </w:r>
          </w:p>
        </w:tc>
        <w:tc>
          <w:tcPr>
            <w:tcW w:w="851" w:type="dxa"/>
          </w:tcPr>
          <w:p w:rsidR="001359EF" w:rsidRPr="001359EF" w:rsidRDefault="001359EF" w:rsidP="001359EF">
            <w:pPr>
              <w:jc w:val="center"/>
              <w:rPr>
                <w:rFonts w:ascii="Times New Roman" w:hAnsi="Times New Roman" w:cs="Times New Roman"/>
              </w:rPr>
            </w:pPr>
          </w:p>
        </w:tc>
        <w:tc>
          <w:tcPr>
            <w:tcW w:w="850" w:type="dxa"/>
          </w:tcPr>
          <w:p w:rsidR="001359EF" w:rsidRPr="001359EF" w:rsidRDefault="001359EF" w:rsidP="001359EF">
            <w:pPr>
              <w:jc w:val="center"/>
              <w:rPr>
                <w:rFonts w:ascii="Times New Roman" w:hAnsi="Times New Roman" w:cs="Times New Roman"/>
              </w:rPr>
            </w:pPr>
          </w:p>
        </w:tc>
        <w:tc>
          <w:tcPr>
            <w:tcW w:w="851" w:type="dxa"/>
          </w:tcPr>
          <w:p w:rsidR="001359EF" w:rsidRPr="001359EF" w:rsidRDefault="001359EF" w:rsidP="001359EF">
            <w:pPr>
              <w:ind w:left="-107"/>
              <w:jc w:val="center"/>
              <w:rPr>
                <w:rFonts w:ascii="Times New Roman" w:hAnsi="Times New Roman" w:cs="Times New Roman"/>
              </w:rPr>
            </w:pPr>
            <w:r w:rsidRPr="001359EF">
              <w:rPr>
                <w:rFonts w:ascii="Times New Roman" w:hAnsi="Times New Roman" w:cs="Times New Roman"/>
              </w:rPr>
              <w:t>4748,39</w:t>
            </w:r>
          </w:p>
        </w:tc>
        <w:tc>
          <w:tcPr>
            <w:tcW w:w="850" w:type="dxa"/>
          </w:tcPr>
          <w:p w:rsidR="001359EF" w:rsidRPr="001359EF" w:rsidRDefault="001359EF" w:rsidP="001359EF">
            <w:pPr>
              <w:jc w:val="center"/>
              <w:rPr>
                <w:rFonts w:ascii="Times New Roman" w:hAnsi="Times New Roman" w:cs="Times New Roman"/>
              </w:rPr>
            </w:pPr>
          </w:p>
        </w:tc>
        <w:tc>
          <w:tcPr>
            <w:tcW w:w="850" w:type="dxa"/>
          </w:tcPr>
          <w:p w:rsidR="001359EF" w:rsidRPr="001359EF" w:rsidRDefault="001359EF" w:rsidP="001359EF">
            <w:pPr>
              <w:jc w:val="center"/>
              <w:rPr>
                <w:rFonts w:ascii="Times New Roman" w:hAnsi="Times New Roman" w:cs="Times New Roman"/>
              </w:rPr>
            </w:pPr>
          </w:p>
        </w:tc>
        <w:tc>
          <w:tcPr>
            <w:tcW w:w="850" w:type="dxa"/>
          </w:tcPr>
          <w:p w:rsidR="001359EF" w:rsidRPr="001359EF" w:rsidRDefault="001359EF" w:rsidP="001359EF">
            <w:pPr>
              <w:jc w:val="center"/>
              <w:rPr>
                <w:rFonts w:ascii="Times New Roman" w:hAnsi="Times New Roman" w:cs="Times New Roman"/>
              </w:rPr>
            </w:pPr>
          </w:p>
        </w:tc>
        <w:tc>
          <w:tcPr>
            <w:tcW w:w="851" w:type="dxa"/>
          </w:tcPr>
          <w:p w:rsidR="001359EF" w:rsidRPr="001359EF" w:rsidRDefault="001359EF" w:rsidP="001359EF">
            <w:pPr>
              <w:jc w:val="center"/>
              <w:rPr>
                <w:rFonts w:ascii="Times New Roman" w:hAnsi="Times New Roman" w:cs="Times New Roman"/>
                <w:b/>
              </w:rPr>
            </w:pPr>
          </w:p>
        </w:tc>
        <w:tc>
          <w:tcPr>
            <w:tcW w:w="1134" w:type="dxa"/>
            <w:gridSpan w:val="2"/>
          </w:tcPr>
          <w:p w:rsidR="001359EF" w:rsidRPr="001359EF" w:rsidRDefault="001359EF" w:rsidP="001359EF">
            <w:pPr>
              <w:jc w:val="center"/>
              <w:rPr>
                <w:rFonts w:ascii="Times New Roman" w:hAnsi="Times New Roman" w:cs="Times New Roman"/>
                <w:b/>
              </w:rPr>
            </w:pPr>
          </w:p>
        </w:tc>
      </w:tr>
      <w:tr w:rsidR="001359EF" w:rsidRPr="001359EF" w:rsidTr="001359EF">
        <w:tc>
          <w:tcPr>
            <w:tcW w:w="1702" w:type="dxa"/>
          </w:tcPr>
          <w:p w:rsidR="001359EF" w:rsidRPr="001359EF" w:rsidRDefault="001359EF" w:rsidP="001359EF">
            <w:pPr>
              <w:rPr>
                <w:rFonts w:ascii="Times New Roman" w:hAnsi="Times New Roman" w:cs="Times New Roman"/>
                <w:b/>
              </w:rPr>
            </w:pPr>
            <w:r w:rsidRPr="001359EF">
              <w:rPr>
                <w:rFonts w:ascii="Times New Roman" w:hAnsi="Times New Roman" w:cs="Times New Roman"/>
                <w:b/>
              </w:rPr>
              <w:t>Всего</w:t>
            </w:r>
          </w:p>
        </w:tc>
        <w:tc>
          <w:tcPr>
            <w:tcW w:w="851" w:type="dxa"/>
          </w:tcPr>
          <w:p w:rsidR="001359EF" w:rsidRPr="001359EF" w:rsidRDefault="001359EF" w:rsidP="001359EF">
            <w:pPr>
              <w:jc w:val="center"/>
              <w:rPr>
                <w:rFonts w:ascii="Times New Roman" w:hAnsi="Times New Roman" w:cs="Times New Roman"/>
                <w:b/>
              </w:rPr>
            </w:pPr>
            <w:r w:rsidRPr="001359EF">
              <w:rPr>
                <w:rFonts w:ascii="Times New Roman" w:hAnsi="Times New Roman" w:cs="Times New Roman"/>
                <w:b/>
              </w:rPr>
              <w:t>9,3</w:t>
            </w:r>
          </w:p>
        </w:tc>
        <w:tc>
          <w:tcPr>
            <w:tcW w:w="850" w:type="dxa"/>
          </w:tcPr>
          <w:p w:rsidR="001359EF" w:rsidRPr="001359EF" w:rsidRDefault="001359EF" w:rsidP="001359EF">
            <w:pPr>
              <w:jc w:val="center"/>
              <w:rPr>
                <w:rFonts w:ascii="Times New Roman" w:hAnsi="Times New Roman" w:cs="Times New Roman"/>
                <w:b/>
              </w:rPr>
            </w:pPr>
            <w:r w:rsidRPr="001359EF">
              <w:rPr>
                <w:rFonts w:ascii="Times New Roman" w:hAnsi="Times New Roman" w:cs="Times New Roman"/>
                <w:b/>
              </w:rPr>
              <w:t>4913</w:t>
            </w:r>
          </w:p>
        </w:tc>
        <w:tc>
          <w:tcPr>
            <w:tcW w:w="851" w:type="dxa"/>
          </w:tcPr>
          <w:p w:rsidR="001359EF" w:rsidRPr="001359EF" w:rsidRDefault="001359EF" w:rsidP="001359EF">
            <w:pPr>
              <w:ind w:left="-113"/>
              <w:jc w:val="center"/>
              <w:rPr>
                <w:rFonts w:ascii="Times New Roman" w:hAnsi="Times New Roman" w:cs="Times New Roman"/>
                <w:b/>
              </w:rPr>
            </w:pPr>
            <w:r w:rsidRPr="001359EF">
              <w:rPr>
                <w:rFonts w:ascii="Times New Roman" w:hAnsi="Times New Roman" w:cs="Times New Roman"/>
                <w:b/>
              </w:rPr>
              <w:t>13629,8</w:t>
            </w:r>
          </w:p>
        </w:tc>
        <w:tc>
          <w:tcPr>
            <w:tcW w:w="850" w:type="dxa"/>
          </w:tcPr>
          <w:p w:rsidR="001359EF" w:rsidRPr="001359EF" w:rsidRDefault="001359EF" w:rsidP="001359EF">
            <w:pPr>
              <w:jc w:val="center"/>
              <w:rPr>
                <w:rFonts w:ascii="Times New Roman" w:hAnsi="Times New Roman" w:cs="Times New Roman"/>
                <w:b/>
              </w:rPr>
            </w:pPr>
            <w:r w:rsidRPr="001359EF">
              <w:rPr>
                <w:rFonts w:ascii="Times New Roman" w:hAnsi="Times New Roman" w:cs="Times New Roman"/>
                <w:b/>
              </w:rPr>
              <w:t>9,3</w:t>
            </w:r>
          </w:p>
        </w:tc>
        <w:tc>
          <w:tcPr>
            <w:tcW w:w="851" w:type="dxa"/>
          </w:tcPr>
          <w:p w:rsidR="001359EF" w:rsidRPr="001359EF" w:rsidRDefault="001359EF" w:rsidP="001359EF">
            <w:pPr>
              <w:jc w:val="center"/>
              <w:rPr>
                <w:rFonts w:ascii="Times New Roman" w:hAnsi="Times New Roman" w:cs="Times New Roman"/>
                <w:b/>
              </w:rPr>
            </w:pPr>
            <w:r w:rsidRPr="001359EF">
              <w:rPr>
                <w:rFonts w:ascii="Times New Roman" w:hAnsi="Times New Roman" w:cs="Times New Roman"/>
                <w:b/>
              </w:rPr>
              <w:t>4913</w:t>
            </w:r>
          </w:p>
        </w:tc>
        <w:tc>
          <w:tcPr>
            <w:tcW w:w="850" w:type="dxa"/>
          </w:tcPr>
          <w:p w:rsidR="001359EF" w:rsidRPr="001359EF" w:rsidRDefault="001359EF" w:rsidP="001359EF">
            <w:pPr>
              <w:ind w:left="-112"/>
              <w:jc w:val="center"/>
              <w:rPr>
                <w:rFonts w:ascii="Times New Roman" w:hAnsi="Times New Roman" w:cs="Times New Roman"/>
                <w:b/>
              </w:rPr>
            </w:pPr>
            <w:r w:rsidRPr="001359EF">
              <w:rPr>
                <w:rFonts w:ascii="Times New Roman" w:hAnsi="Times New Roman" w:cs="Times New Roman"/>
                <w:b/>
              </w:rPr>
              <w:t>13629,8</w:t>
            </w:r>
          </w:p>
        </w:tc>
        <w:tc>
          <w:tcPr>
            <w:tcW w:w="850" w:type="dxa"/>
          </w:tcPr>
          <w:p w:rsidR="001359EF" w:rsidRPr="001359EF" w:rsidRDefault="001359EF" w:rsidP="001359EF">
            <w:pPr>
              <w:jc w:val="center"/>
              <w:rPr>
                <w:rFonts w:ascii="Times New Roman" w:hAnsi="Times New Roman" w:cs="Times New Roman"/>
                <w:b/>
              </w:rPr>
            </w:pPr>
            <w:r w:rsidRPr="001359EF">
              <w:rPr>
                <w:rFonts w:ascii="Times New Roman" w:hAnsi="Times New Roman" w:cs="Times New Roman"/>
                <w:b/>
              </w:rPr>
              <w:t>100%</w:t>
            </w:r>
          </w:p>
        </w:tc>
        <w:tc>
          <w:tcPr>
            <w:tcW w:w="850" w:type="dxa"/>
          </w:tcPr>
          <w:p w:rsidR="001359EF" w:rsidRPr="001359EF" w:rsidRDefault="001359EF" w:rsidP="001359EF">
            <w:pPr>
              <w:jc w:val="center"/>
              <w:rPr>
                <w:rFonts w:ascii="Times New Roman" w:hAnsi="Times New Roman" w:cs="Times New Roman"/>
                <w:b/>
              </w:rPr>
            </w:pPr>
          </w:p>
        </w:tc>
        <w:tc>
          <w:tcPr>
            <w:tcW w:w="851" w:type="dxa"/>
          </w:tcPr>
          <w:p w:rsidR="001359EF" w:rsidRPr="001359EF" w:rsidRDefault="001359EF" w:rsidP="001359EF">
            <w:pPr>
              <w:jc w:val="center"/>
              <w:rPr>
                <w:rFonts w:ascii="Times New Roman" w:hAnsi="Times New Roman" w:cs="Times New Roman"/>
                <w:b/>
              </w:rPr>
            </w:pPr>
            <w:r w:rsidRPr="001359EF">
              <w:rPr>
                <w:rFonts w:ascii="Times New Roman" w:hAnsi="Times New Roman" w:cs="Times New Roman"/>
                <w:b/>
              </w:rPr>
              <w:t>100%</w:t>
            </w:r>
          </w:p>
        </w:tc>
        <w:tc>
          <w:tcPr>
            <w:tcW w:w="1134" w:type="dxa"/>
            <w:gridSpan w:val="2"/>
          </w:tcPr>
          <w:p w:rsidR="001359EF" w:rsidRPr="001359EF" w:rsidRDefault="001359EF" w:rsidP="001359EF">
            <w:pPr>
              <w:jc w:val="center"/>
              <w:rPr>
                <w:rFonts w:ascii="Times New Roman" w:hAnsi="Times New Roman" w:cs="Times New Roman"/>
                <w:b/>
              </w:rPr>
            </w:pPr>
            <w:r w:rsidRPr="001359EF">
              <w:rPr>
                <w:rFonts w:ascii="Times New Roman" w:hAnsi="Times New Roman" w:cs="Times New Roman"/>
                <w:b/>
              </w:rPr>
              <w:t>100%</w:t>
            </w:r>
          </w:p>
        </w:tc>
      </w:tr>
    </w:tbl>
    <w:p w:rsidR="001359EF" w:rsidRPr="001359EF" w:rsidRDefault="001359EF" w:rsidP="001359EF">
      <w:pPr>
        <w:rPr>
          <w:rFonts w:ascii="Times New Roman" w:hAnsi="Times New Roman" w:cs="Times New Roman"/>
          <w:b/>
        </w:rPr>
      </w:pPr>
    </w:p>
    <w:p w:rsidR="001359EF" w:rsidRDefault="001359EF" w:rsidP="001359EF">
      <w:pPr>
        <w:spacing w:after="0" w:line="240" w:lineRule="auto"/>
        <w:ind w:left="357"/>
        <w:contextualSpacing/>
        <w:jc w:val="center"/>
        <w:rPr>
          <w:rFonts w:ascii="Times New Roman" w:hAnsi="Times New Roman" w:cs="Times New Roman"/>
          <w:sz w:val="28"/>
          <w:szCs w:val="28"/>
        </w:rPr>
      </w:pPr>
      <w:r w:rsidRPr="001359EF">
        <w:rPr>
          <w:rFonts w:ascii="Times New Roman" w:hAnsi="Times New Roman" w:cs="Times New Roman"/>
          <w:sz w:val="28"/>
          <w:szCs w:val="28"/>
        </w:rPr>
        <w:t>Направление использования бюджетных и платных средств в 2021 году</w:t>
      </w:r>
    </w:p>
    <w:p w:rsidR="001359EF" w:rsidRPr="001359EF" w:rsidRDefault="001359EF" w:rsidP="001359EF">
      <w:pPr>
        <w:spacing w:after="0" w:line="240" w:lineRule="auto"/>
        <w:ind w:left="357"/>
        <w:contextualSpacing/>
        <w:jc w:val="center"/>
        <w:rPr>
          <w:rFonts w:ascii="Times New Roman" w:hAnsi="Times New Roman" w:cs="Times New Roman"/>
          <w:sz w:val="28"/>
          <w:szCs w:val="28"/>
        </w:rPr>
      </w:pPr>
      <w:r>
        <w:rPr>
          <w:rFonts w:ascii="Times New Roman" w:hAnsi="Times New Roman" w:cs="Times New Roman"/>
          <w:sz w:val="28"/>
          <w:szCs w:val="28"/>
        </w:rPr>
        <w:t xml:space="preserve">(в тысячах </w:t>
      </w:r>
      <w:r w:rsidRPr="001359EF">
        <w:rPr>
          <w:rFonts w:ascii="Times New Roman" w:hAnsi="Times New Roman" w:cs="Times New Roman"/>
          <w:sz w:val="28"/>
          <w:szCs w:val="28"/>
        </w:rPr>
        <w:t>рублей</w:t>
      </w:r>
      <w:r>
        <w:rPr>
          <w:rFonts w:ascii="Times New Roman" w:hAnsi="Times New Roman" w:cs="Times New Roman"/>
          <w:sz w:val="28"/>
          <w:szCs w:val="28"/>
        </w:rPr>
        <w:t>)</w:t>
      </w:r>
    </w:p>
    <w:tbl>
      <w:tblPr>
        <w:tblStyle w:val="26"/>
        <w:tblW w:w="10631" w:type="dxa"/>
        <w:tblInd w:w="-147" w:type="dxa"/>
        <w:tblLayout w:type="fixed"/>
        <w:tblLook w:val="04A0" w:firstRow="1" w:lastRow="0" w:firstColumn="1" w:lastColumn="0" w:noHBand="0" w:noVBand="1"/>
      </w:tblPr>
      <w:tblGrid>
        <w:gridCol w:w="1418"/>
        <w:gridCol w:w="850"/>
        <w:gridCol w:w="1103"/>
        <w:gridCol w:w="1307"/>
        <w:gridCol w:w="1276"/>
        <w:gridCol w:w="1134"/>
        <w:gridCol w:w="850"/>
        <w:gridCol w:w="1134"/>
        <w:gridCol w:w="708"/>
        <w:gridCol w:w="851"/>
      </w:tblGrid>
      <w:tr w:rsidR="001359EF" w:rsidRPr="001359EF" w:rsidTr="00A276EB">
        <w:tc>
          <w:tcPr>
            <w:tcW w:w="1418"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Наименование учреждения</w:t>
            </w:r>
          </w:p>
        </w:tc>
        <w:tc>
          <w:tcPr>
            <w:tcW w:w="850"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Всего ФОТ с начислениями</w:t>
            </w:r>
          </w:p>
        </w:tc>
        <w:tc>
          <w:tcPr>
            <w:tcW w:w="1103"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Коммунальные услуги</w:t>
            </w:r>
          </w:p>
        </w:tc>
        <w:tc>
          <w:tcPr>
            <w:tcW w:w="1307" w:type="dxa"/>
          </w:tcPr>
          <w:p w:rsidR="001359EF" w:rsidRPr="001359EF" w:rsidRDefault="001359EF" w:rsidP="00A276EB">
            <w:pPr>
              <w:ind w:right="-113"/>
              <w:rPr>
                <w:rFonts w:ascii="Times New Roman" w:hAnsi="Times New Roman" w:cs="Times New Roman"/>
              </w:rPr>
            </w:pPr>
            <w:r w:rsidRPr="001359EF">
              <w:rPr>
                <w:rFonts w:ascii="Times New Roman" w:hAnsi="Times New Roman" w:cs="Times New Roman"/>
              </w:rPr>
              <w:t>Ремонт зданий и сооружений</w:t>
            </w:r>
          </w:p>
        </w:tc>
        <w:tc>
          <w:tcPr>
            <w:tcW w:w="1276"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Приобретение основных средств</w:t>
            </w:r>
          </w:p>
        </w:tc>
        <w:tc>
          <w:tcPr>
            <w:tcW w:w="1134"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Комплектование библиотечного фонда</w:t>
            </w:r>
          </w:p>
        </w:tc>
        <w:tc>
          <w:tcPr>
            <w:tcW w:w="850"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Обучение специалистов</w:t>
            </w:r>
          </w:p>
        </w:tc>
        <w:tc>
          <w:tcPr>
            <w:tcW w:w="1134"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Проведение мероприятий</w:t>
            </w:r>
          </w:p>
        </w:tc>
        <w:tc>
          <w:tcPr>
            <w:tcW w:w="708"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Прочие расходы</w:t>
            </w:r>
          </w:p>
        </w:tc>
        <w:tc>
          <w:tcPr>
            <w:tcW w:w="851"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Итого расходов</w:t>
            </w:r>
          </w:p>
        </w:tc>
      </w:tr>
      <w:tr w:rsidR="001359EF" w:rsidRPr="001359EF" w:rsidTr="00A276EB">
        <w:tc>
          <w:tcPr>
            <w:tcW w:w="1418"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Раздел 07 Детские музыкальные школы</w:t>
            </w:r>
          </w:p>
        </w:tc>
        <w:tc>
          <w:tcPr>
            <w:tcW w:w="850"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18333</w:t>
            </w:r>
          </w:p>
        </w:tc>
        <w:tc>
          <w:tcPr>
            <w:tcW w:w="1103"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634</w:t>
            </w:r>
          </w:p>
          <w:p w:rsidR="001359EF" w:rsidRPr="001359EF" w:rsidRDefault="001359EF" w:rsidP="001359EF">
            <w:pPr>
              <w:rPr>
                <w:rFonts w:ascii="Times New Roman" w:hAnsi="Times New Roman" w:cs="Times New Roman"/>
              </w:rPr>
            </w:pPr>
          </w:p>
        </w:tc>
        <w:tc>
          <w:tcPr>
            <w:tcW w:w="1307"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2894</w:t>
            </w:r>
          </w:p>
        </w:tc>
        <w:tc>
          <w:tcPr>
            <w:tcW w:w="1276"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73</w:t>
            </w:r>
          </w:p>
        </w:tc>
        <w:tc>
          <w:tcPr>
            <w:tcW w:w="1134"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0</w:t>
            </w:r>
          </w:p>
        </w:tc>
        <w:tc>
          <w:tcPr>
            <w:tcW w:w="850"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0</w:t>
            </w:r>
          </w:p>
        </w:tc>
        <w:tc>
          <w:tcPr>
            <w:tcW w:w="1134"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24</w:t>
            </w:r>
          </w:p>
        </w:tc>
        <w:tc>
          <w:tcPr>
            <w:tcW w:w="708" w:type="dxa"/>
          </w:tcPr>
          <w:p w:rsidR="001359EF" w:rsidRPr="001359EF" w:rsidRDefault="001359EF" w:rsidP="00A276EB">
            <w:pPr>
              <w:ind w:left="-113"/>
              <w:rPr>
                <w:rFonts w:ascii="Times New Roman" w:hAnsi="Times New Roman" w:cs="Times New Roman"/>
              </w:rPr>
            </w:pPr>
            <w:r w:rsidRPr="001359EF">
              <w:rPr>
                <w:rFonts w:ascii="Times New Roman" w:hAnsi="Times New Roman" w:cs="Times New Roman"/>
              </w:rPr>
              <w:t>893,5</w:t>
            </w:r>
          </w:p>
          <w:p w:rsidR="001359EF" w:rsidRPr="001359EF" w:rsidRDefault="001359EF" w:rsidP="001359EF">
            <w:pPr>
              <w:rPr>
                <w:rFonts w:ascii="Times New Roman" w:hAnsi="Times New Roman" w:cs="Times New Roman"/>
              </w:rPr>
            </w:pPr>
          </w:p>
        </w:tc>
        <w:tc>
          <w:tcPr>
            <w:tcW w:w="851" w:type="dxa"/>
          </w:tcPr>
          <w:p w:rsidR="001359EF" w:rsidRPr="001359EF" w:rsidRDefault="001359EF" w:rsidP="00A276EB">
            <w:pPr>
              <w:ind w:left="-110"/>
              <w:rPr>
                <w:rFonts w:ascii="Times New Roman" w:hAnsi="Times New Roman" w:cs="Times New Roman"/>
              </w:rPr>
            </w:pPr>
            <w:r w:rsidRPr="001359EF">
              <w:rPr>
                <w:rFonts w:ascii="Times New Roman" w:hAnsi="Times New Roman" w:cs="Times New Roman"/>
              </w:rPr>
              <w:t>22851,5</w:t>
            </w:r>
          </w:p>
        </w:tc>
      </w:tr>
      <w:tr w:rsidR="001359EF" w:rsidRPr="001359EF" w:rsidTr="00A276EB">
        <w:tc>
          <w:tcPr>
            <w:tcW w:w="1418"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Раздел 08.01-культура в т.ч.</w:t>
            </w:r>
          </w:p>
        </w:tc>
        <w:tc>
          <w:tcPr>
            <w:tcW w:w="850"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42131</w:t>
            </w:r>
          </w:p>
        </w:tc>
        <w:tc>
          <w:tcPr>
            <w:tcW w:w="1103"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4918</w:t>
            </w:r>
          </w:p>
        </w:tc>
        <w:tc>
          <w:tcPr>
            <w:tcW w:w="1307"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3775</w:t>
            </w:r>
          </w:p>
        </w:tc>
        <w:tc>
          <w:tcPr>
            <w:tcW w:w="1276"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7506</w:t>
            </w:r>
          </w:p>
          <w:p w:rsidR="001359EF" w:rsidRPr="001359EF" w:rsidRDefault="001359EF" w:rsidP="001359EF">
            <w:pPr>
              <w:rPr>
                <w:rFonts w:ascii="Times New Roman" w:hAnsi="Times New Roman" w:cs="Times New Roman"/>
              </w:rPr>
            </w:pPr>
          </w:p>
        </w:tc>
        <w:tc>
          <w:tcPr>
            <w:tcW w:w="1134"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2983</w:t>
            </w:r>
          </w:p>
        </w:tc>
        <w:tc>
          <w:tcPr>
            <w:tcW w:w="850"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39</w:t>
            </w:r>
          </w:p>
        </w:tc>
        <w:tc>
          <w:tcPr>
            <w:tcW w:w="1134"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724</w:t>
            </w:r>
          </w:p>
        </w:tc>
        <w:tc>
          <w:tcPr>
            <w:tcW w:w="708"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5292</w:t>
            </w:r>
          </w:p>
        </w:tc>
        <w:tc>
          <w:tcPr>
            <w:tcW w:w="851"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67368</w:t>
            </w:r>
          </w:p>
          <w:p w:rsidR="001359EF" w:rsidRPr="001359EF" w:rsidRDefault="001359EF" w:rsidP="001359EF">
            <w:pPr>
              <w:rPr>
                <w:rFonts w:ascii="Times New Roman" w:hAnsi="Times New Roman" w:cs="Times New Roman"/>
              </w:rPr>
            </w:pPr>
          </w:p>
        </w:tc>
      </w:tr>
      <w:tr w:rsidR="001359EF" w:rsidRPr="001359EF" w:rsidTr="00A276EB">
        <w:tc>
          <w:tcPr>
            <w:tcW w:w="1418"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Библиотеки</w:t>
            </w:r>
          </w:p>
        </w:tc>
        <w:tc>
          <w:tcPr>
            <w:tcW w:w="850"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13084</w:t>
            </w:r>
          </w:p>
        </w:tc>
        <w:tc>
          <w:tcPr>
            <w:tcW w:w="1103"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1100</w:t>
            </w:r>
          </w:p>
        </w:tc>
        <w:tc>
          <w:tcPr>
            <w:tcW w:w="1307"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3165</w:t>
            </w:r>
          </w:p>
        </w:tc>
        <w:tc>
          <w:tcPr>
            <w:tcW w:w="1276"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4681</w:t>
            </w:r>
          </w:p>
        </w:tc>
        <w:tc>
          <w:tcPr>
            <w:tcW w:w="1134"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2983</w:t>
            </w:r>
          </w:p>
        </w:tc>
        <w:tc>
          <w:tcPr>
            <w:tcW w:w="850"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27</w:t>
            </w:r>
          </w:p>
        </w:tc>
        <w:tc>
          <w:tcPr>
            <w:tcW w:w="1134"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13</w:t>
            </w:r>
          </w:p>
        </w:tc>
        <w:tc>
          <w:tcPr>
            <w:tcW w:w="708"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1355</w:t>
            </w:r>
          </w:p>
          <w:p w:rsidR="001359EF" w:rsidRPr="001359EF" w:rsidRDefault="001359EF" w:rsidP="001359EF">
            <w:pPr>
              <w:rPr>
                <w:rFonts w:ascii="Times New Roman" w:hAnsi="Times New Roman" w:cs="Times New Roman"/>
              </w:rPr>
            </w:pPr>
          </w:p>
        </w:tc>
        <w:tc>
          <w:tcPr>
            <w:tcW w:w="851"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26408</w:t>
            </w:r>
          </w:p>
        </w:tc>
      </w:tr>
      <w:tr w:rsidR="001359EF" w:rsidRPr="001359EF" w:rsidTr="00A276EB">
        <w:tc>
          <w:tcPr>
            <w:tcW w:w="1418"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Музей</w:t>
            </w:r>
          </w:p>
        </w:tc>
        <w:tc>
          <w:tcPr>
            <w:tcW w:w="850"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3153</w:t>
            </w:r>
          </w:p>
          <w:p w:rsidR="001359EF" w:rsidRPr="001359EF" w:rsidRDefault="001359EF" w:rsidP="001359EF">
            <w:pPr>
              <w:rPr>
                <w:rFonts w:ascii="Times New Roman" w:hAnsi="Times New Roman" w:cs="Times New Roman"/>
              </w:rPr>
            </w:pPr>
          </w:p>
        </w:tc>
        <w:tc>
          <w:tcPr>
            <w:tcW w:w="1103"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184</w:t>
            </w:r>
          </w:p>
        </w:tc>
        <w:tc>
          <w:tcPr>
            <w:tcW w:w="1307"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0</w:t>
            </w:r>
          </w:p>
        </w:tc>
        <w:tc>
          <w:tcPr>
            <w:tcW w:w="1276"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150</w:t>
            </w:r>
          </w:p>
        </w:tc>
        <w:tc>
          <w:tcPr>
            <w:tcW w:w="1134"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0</w:t>
            </w:r>
          </w:p>
        </w:tc>
        <w:tc>
          <w:tcPr>
            <w:tcW w:w="850"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6</w:t>
            </w:r>
          </w:p>
        </w:tc>
        <w:tc>
          <w:tcPr>
            <w:tcW w:w="1134"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59</w:t>
            </w:r>
          </w:p>
        </w:tc>
        <w:tc>
          <w:tcPr>
            <w:tcW w:w="708"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591</w:t>
            </w:r>
          </w:p>
        </w:tc>
        <w:tc>
          <w:tcPr>
            <w:tcW w:w="851"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4143</w:t>
            </w:r>
          </w:p>
        </w:tc>
      </w:tr>
      <w:tr w:rsidR="001359EF" w:rsidRPr="001359EF" w:rsidTr="00A276EB">
        <w:tc>
          <w:tcPr>
            <w:tcW w:w="1418"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ДК, Клубы</w:t>
            </w:r>
          </w:p>
        </w:tc>
        <w:tc>
          <w:tcPr>
            <w:tcW w:w="850"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25894</w:t>
            </w:r>
          </w:p>
        </w:tc>
        <w:tc>
          <w:tcPr>
            <w:tcW w:w="1103"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3634</w:t>
            </w:r>
          </w:p>
        </w:tc>
        <w:tc>
          <w:tcPr>
            <w:tcW w:w="1307"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610</w:t>
            </w:r>
          </w:p>
        </w:tc>
        <w:tc>
          <w:tcPr>
            <w:tcW w:w="1276"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2675</w:t>
            </w:r>
          </w:p>
        </w:tc>
        <w:tc>
          <w:tcPr>
            <w:tcW w:w="1134"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0</w:t>
            </w:r>
          </w:p>
        </w:tc>
        <w:tc>
          <w:tcPr>
            <w:tcW w:w="850"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6</w:t>
            </w:r>
          </w:p>
        </w:tc>
        <w:tc>
          <w:tcPr>
            <w:tcW w:w="1134"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652</w:t>
            </w:r>
          </w:p>
        </w:tc>
        <w:tc>
          <w:tcPr>
            <w:tcW w:w="708"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3346</w:t>
            </w:r>
          </w:p>
        </w:tc>
        <w:tc>
          <w:tcPr>
            <w:tcW w:w="851"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36817</w:t>
            </w:r>
          </w:p>
        </w:tc>
      </w:tr>
      <w:tr w:rsidR="001359EF" w:rsidRPr="001359EF" w:rsidTr="00A276EB">
        <w:trPr>
          <w:trHeight w:val="659"/>
        </w:trPr>
        <w:tc>
          <w:tcPr>
            <w:tcW w:w="1418" w:type="dxa"/>
          </w:tcPr>
          <w:p w:rsidR="001359EF" w:rsidRPr="001359EF" w:rsidRDefault="001359EF" w:rsidP="001359EF">
            <w:pPr>
              <w:rPr>
                <w:rFonts w:ascii="Times New Roman" w:hAnsi="Times New Roman" w:cs="Times New Roman"/>
                <w:color w:val="000000" w:themeColor="text1"/>
              </w:rPr>
            </w:pPr>
            <w:r w:rsidRPr="001359EF">
              <w:rPr>
                <w:rFonts w:ascii="Times New Roman" w:hAnsi="Times New Roman" w:cs="Times New Roman"/>
                <w:color w:val="000000" w:themeColor="text1"/>
              </w:rPr>
              <w:t xml:space="preserve">08.04 Прочие учреждения </w:t>
            </w:r>
          </w:p>
        </w:tc>
        <w:tc>
          <w:tcPr>
            <w:tcW w:w="850" w:type="dxa"/>
          </w:tcPr>
          <w:p w:rsidR="001359EF" w:rsidRPr="001359EF" w:rsidRDefault="001359EF" w:rsidP="001359EF">
            <w:pPr>
              <w:rPr>
                <w:rFonts w:ascii="Times New Roman" w:hAnsi="Times New Roman" w:cs="Times New Roman"/>
                <w:color w:val="000000" w:themeColor="text1"/>
              </w:rPr>
            </w:pPr>
            <w:r w:rsidRPr="001359EF">
              <w:rPr>
                <w:rFonts w:ascii="Times New Roman" w:hAnsi="Times New Roman" w:cs="Times New Roman"/>
                <w:color w:val="000000" w:themeColor="text1"/>
              </w:rPr>
              <w:t>14407</w:t>
            </w:r>
          </w:p>
        </w:tc>
        <w:tc>
          <w:tcPr>
            <w:tcW w:w="1103" w:type="dxa"/>
          </w:tcPr>
          <w:p w:rsidR="001359EF" w:rsidRPr="001359EF" w:rsidRDefault="001359EF" w:rsidP="001359EF">
            <w:pPr>
              <w:rPr>
                <w:rFonts w:ascii="Times New Roman" w:hAnsi="Times New Roman" w:cs="Times New Roman"/>
                <w:color w:val="000000" w:themeColor="text1"/>
              </w:rPr>
            </w:pPr>
            <w:r w:rsidRPr="001359EF">
              <w:rPr>
                <w:rFonts w:ascii="Times New Roman" w:hAnsi="Times New Roman" w:cs="Times New Roman"/>
                <w:color w:val="000000" w:themeColor="text1"/>
              </w:rPr>
              <w:t>45</w:t>
            </w:r>
          </w:p>
        </w:tc>
        <w:tc>
          <w:tcPr>
            <w:tcW w:w="1307" w:type="dxa"/>
          </w:tcPr>
          <w:p w:rsidR="001359EF" w:rsidRPr="001359EF" w:rsidRDefault="001359EF" w:rsidP="001359EF">
            <w:pPr>
              <w:rPr>
                <w:rFonts w:ascii="Times New Roman" w:hAnsi="Times New Roman" w:cs="Times New Roman"/>
                <w:color w:val="000000" w:themeColor="text1"/>
              </w:rPr>
            </w:pPr>
            <w:r w:rsidRPr="001359EF">
              <w:rPr>
                <w:rFonts w:ascii="Times New Roman" w:hAnsi="Times New Roman" w:cs="Times New Roman"/>
                <w:color w:val="000000" w:themeColor="text1"/>
              </w:rPr>
              <w:t>0</w:t>
            </w:r>
          </w:p>
        </w:tc>
        <w:tc>
          <w:tcPr>
            <w:tcW w:w="1276" w:type="dxa"/>
          </w:tcPr>
          <w:p w:rsidR="001359EF" w:rsidRPr="001359EF" w:rsidRDefault="001359EF" w:rsidP="001359EF">
            <w:pPr>
              <w:rPr>
                <w:rFonts w:ascii="Times New Roman" w:hAnsi="Times New Roman" w:cs="Times New Roman"/>
                <w:color w:val="000000" w:themeColor="text1"/>
              </w:rPr>
            </w:pPr>
            <w:r w:rsidRPr="001359EF">
              <w:rPr>
                <w:rFonts w:ascii="Times New Roman" w:hAnsi="Times New Roman" w:cs="Times New Roman"/>
                <w:color w:val="000000" w:themeColor="text1"/>
              </w:rPr>
              <w:t>20</w:t>
            </w:r>
          </w:p>
        </w:tc>
        <w:tc>
          <w:tcPr>
            <w:tcW w:w="1134" w:type="dxa"/>
          </w:tcPr>
          <w:p w:rsidR="001359EF" w:rsidRPr="001359EF" w:rsidRDefault="001359EF" w:rsidP="001359EF">
            <w:pPr>
              <w:rPr>
                <w:rFonts w:ascii="Times New Roman" w:hAnsi="Times New Roman" w:cs="Times New Roman"/>
                <w:color w:val="000000" w:themeColor="text1"/>
              </w:rPr>
            </w:pPr>
          </w:p>
        </w:tc>
        <w:tc>
          <w:tcPr>
            <w:tcW w:w="850" w:type="dxa"/>
          </w:tcPr>
          <w:p w:rsidR="001359EF" w:rsidRPr="001359EF" w:rsidRDefault="001359EF" w:rsidP="001359EF">
            <w:pPr>
              <w:rPr>
                <w:rFonts w:ascii="Times New Roman" w:hAnsi="Times New Roman" w:cs="Times New Roman"/>
                <w:color w:val="000000" w:themeColor="text1"/>
              </w:rPr>
            </w:pPr>
            <w:r w:rsidRPr="001359EF">
              <w:rPr>
                <w:rFonts w:ascii="Times New Roman" w:hAnsi="Times New Roman" w:cs="Times New Roman"/>
                <w:color w:val="000000" w:themeColor="text1"/>
              </w:rPr>
              <w:t>15</w:t>
            </w:r>
          </w:p>
        </w:tc>
        <w:tc>
          <w:tcPr>
            <w:tcW w:w="1134" w:type="dxa"/>
          </w:tcPr>
          <w:p w:rsidR="001359EF" w:rsidRPr="001359EF" w:rsidRDefault="001359EF" w:rsidP="001359EF">
            <w:pPr>
              <w:rPr>
                <w:rFonts w:ascii="Times New Roman" w:hAnsi="Times New Roman" w:cs="Times New Roman"/>
                <w:color w:val="000000" w:themeColor="text1"/>
              </w:rPr>
            </w:pPr>
          </w:p>
        </w:tc>
        <w:tc>
          <w:tcPr>
            <w:tcW w:w="708" w:type="dxa"/>
          </w:tcPr>
          <w:p w:rsidR="001359EF" w:rsidRPr="001359EF" w:rsidRDefault="001359EF" w:rsidP="001359EF">
            <w:pPr>
              <w:rPr>
                <w:rFonts w:ascii="Times New Roman" w:hAnsi="Times New Roman" w:cs="Times New Roman"/>
                <w:color w:val="000000" w:themeColor="text1"/>
              </w:rPr>
            </w:pPr>
            <w:r w:rsidRPr="001359EF">
              <w:rPr>
                <w:rFonts w:ascii="Times New Roman" w:hAnsi="Times New Roman" w:cs="Times New Roman"/>
                <w:color w:val="000000" w:themeColor="text1"/>
              </w:rPr>
              <w:t>512</w:t>
            </w:r>
          </w:p>
          <w:p w:rsidR="001359EF" w:rsidRPr="001359EF" w:rsidRDefault="001359EF" w:rsidP="001359EF">
            <w:pPr>
              <w:rPr>
                <w:rFonts w:ascii="Times New Roman" w:hAnsi="Times New Roman" w:cs="Times New Roman"/>
                <w:color w:val="000000" w:themeColor="text1"/>
              </w:rPr>
            </w:pPr>
          </w:p>
        </w:tc>
        <w:tc>
          <w:tcPr>
            <w:tcW w:w="851" w:type="dxa"/>
          </w:tcPr>
          <w:p w:rsidR="001359EF" w:rsidRPr="001359EF" w:rsidRDefault="001359EF" w:rsidP="001359EF">
            <w:pPr>
              <w:rPr>
                <w:rFonts w:ascii="Times New Roman" w:hAnsi="Times New Roman" w:cs="Times New Roman"/>
                <w:color w:val="000000" w:themeColor="text1"/>
              </w:rPr>
            </w:pPr>
            <w:r w:rsidRPr="001359EF">
              <w:rPr>
                <w:rFonts w:ascii="Times New Roman" w:hAnsi="Times New Roman" w:cs="Times New Roman"/>
                <w:color w:val="000000" w:themeColor="text1"/>
              </w:rPr>
              <w:t>15407</w:t>
            </w:r>
          </w:p>
        </w:tc>
      </w:tr>
      <w:tr w:rsidR="001359EF" w:rsidRPr="001359EF" w:rsidTr="00A276EB">
        <w:tc>
          <w:tcPr>
            <w:tcW w:w="1418"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ИТОГО:</w:t>
            </w:r>
          </w:p>
        </w:tc>
        <w:tc>
          <w:tcPr>
            <w:tcW w:w="850"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74871</w:t>
            </w:r>
          </w:p>
        </w:tc>
        <w:tc>
          <w:tcPr>
            <w:tcW w:w="1103"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5597</w:t>
            </w:r>
          </w:p>
        </w:tc>
        <w:tc>
          <w:tcPr>
            <w:tcW w:w="1307"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6669</w:t>
            </w:r>
          </w:p>
        </w:tc>
        <w:tc>
          <w:tcPr>
            <w:tcW w:w="1276"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7599</w:t>
            </w:r>
          </w:p>
        </w:tc>
        <w:tc>
          <w:tcPr>
            <w:tcW w:w="1134"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2983</w:t>
            </w:r>
          </w:p>
        </w:tc>
        <w:tc>
          <w:tcPr>
            <w:tcW w:w="850"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54</w:t>
            </w:r>
          </w:p>
        </w:tc>
        <w:tc>
          <w:tcPr>
            <w:tcW w:w="1134"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748</w:t>
            </w:r>
          </w:p>
        </w:tc>
        <w:tc>
          <w:tcPr>
            <w:tcW w:w="708" w:type="dxa"/>
          </w:tcPr>
          <w:p w:rsidR="001359EF" w:rsidRPr="001359EF" w:rsidRDefault="001359EF" w:rsidP="00A276EB">
            <w:pPr>
              <w:ind w:left="-113"/>
              <w:rPr>
                <w:rFonts w:ascii="Times New Roman" w:hAnsi="Times New Roman" w:cs="Times New Roman"/>
              </w:rPr>
            </w:pPr>
            <w:r w:rsidRPr="001359EF">
              <w:rPr>
                <w:rFonts w:ascii="Times New Roman" w:hAnsi="Times New Roman" w:cs="Times New Roman"/>
              </w:rPr>
              <w:t>6697,5</w:t>
            </w:r>
          </w:p>
        </w:tc>
        <w:tc>
          <w:tcPr>
            <w:tcW w:w="851" w:type="dxa"/>
          </w:tcPr>
          <w:p w:rsidR="001359EF" w:rsidRPr="001359EF" w:rsidRDefault="001359EF" w:rsidP="00A276EB">
            <w:pPr>
              <w:ind w:left="-110" w:right="-109"/>
              <w:rPr>
                <w:rFonts w:ascii="Times New Roman" w:hAnsi="Times New Roman" w:cs="Times New Roman"/>
              </w:rPr>
            </w:pPr>
            <w:r w:rsidRPr="001359EF">
              <w:rPr>
                <w:rFonts w:ascii="Times New Roman" w:hAnsi="Times New Roman" w:cs="Times New Roman"/>
              </w:rPr>
              <w:t>105626,5</w:t>
            </w:r>
          </w:p>
        </w:tc>
      </w:tr>
    </w:tbl>
    <w:p w:rsidR="001359EF" w:rsidRPr="001359EF" w:rsidRDefault="001359EF" w:rsidP="001359EF">
      <w:pPr>
        <w:ind w:left="360"/>
        <w:rPr>
          <w:rFonts w:ascii="Times New Roman" w:hAnsi="Times New Roman" w:cs="Times New Roman"/>
          <w:b/>
        </w:rPr>
      </w:pPr>
    </w:p>
    <w:p w:rsidR="00A276EB" w:rsidRDefault="00A276EB" w:rsidP="00A276EB">
      <w:pPr>
        <w:spacing w:after="0" w:line="240" w:lineRule="auto"/>
        <w:ind w:left="357"/>
        <w:contextualSpacing/>
        <w:jc w:val="both"/>
        <w:rPr>
          <w:rFonts w:ascii="Times New Roman" w:hAnsi="Times New Roman" w:cs="Times New Roman"/>
          <w:b/>
          <w:sz w:val="28"/>
          <w:szCs w:val="28"/>
        </w:rPr>
      </w:pPr>
    </w:p>
    <w:p w:rsidR="00A276EB" w:rsidRDefault="00A276EB" w:rsidP="00A276EB">
      <w:pPr>
        <w:spacing w:after="0" w:line="240" w:lineRule="auto"/>
        <w:ind w:left="357"/>
        <w:contextualSpacing/>
        <w:jc w:val="both"/>
        <w:rPr>
          <w:rFonts w:ascii="Times New Roman" w:hAnsi="Times New Roman" w:cs="Times New Roman"/>
          <w:b/>
          <w:sz w:val="28"/>
          <w:szCs w:val="28"/>
        </w:rPr>
      </w:pPr>
    </w:p>
    <w:p w:rsidR="00A276EB" w:rsidRDefault="00A276EB" w:rsidP="00A276EB">
      <w:pPr>
        <w:spacing w:after="0" w:line="240" w:lineRule="auto"/>
        <w:ind w:left="357"/>
        <w:contextualSpacing/>
        <w:jc w:val="both"/>
        <w:rPr>
          <w:rFonts w:ascii="Times New Roman" w:hAnsi="Times New Roman" w:cs="Times New Roman"/>
          <w:b/>
          <w:sz w:val="28"/>
          <w:szCs w:val="28"/>
        </w:rPr>
      </w:pPr>
    </w:p>
    <w:p w:rsidR="00A276EB" w:rsidRDefault="00A276EB" w:rsidP="00A276EB">
      <w:pPr>
        <w:spacing w:after="0" w:line="240" w:lineRule="auto"/>
        <w:ind w:left="357"/>
        <w:contextualSpacing/>
        <w:jc w:val="both"/>
        <w:rPr>
          <w:rFonts w:ascii="Times New Roman" w:hAnsi="Times New Roman" w:cs="Times New Roman"/>
          <w:b/>
          <w:sz w:val="28"/>
          <w:szCs w:val="28"/>
        </w:rPr>
      </w:pPr>
    </w:p>
    <w:p w:rsidR="00A276EB" w:rsidRDefault="00A276EB" w:rsidP="00A276EB">
      <w:pPr>
        <w:spacing w:after="0" w:line="240" w:lineRule="auto"/>
        <w:ind w:left="357"/>
        <w:contextualSpacing/>
        <w:jc w:val="both"/>
        <w:rPr>
          <w:rFonts w:ascii="Times New Roman" w:hAnsi="Times New Roman" w:cs="Times New Roman"/>
          <w:b/>
          <w:sz w:val="28"/>
          <w:szCs w:val="28"/>
        </w:rPr>
      </w:pPr>
    </w:p>
    <w:p w:rsidR="001359EF" w:rsidRPr="00D573F3" w:rsidRDefault="00A276EB" w:rsidP="00D573F3">
      <w:pPr>
        <w:spacing w:after="0" w:line="240" w:lineRule="auto"/>
        <w:ind w:left="357" w:firstLine="636"/>
        <w:contextualSpacing/>
        <w:jc w:val="both"/>
        <w:rPr>
          <w:rFonts w:ascii="Times New Roman" w:hAnsi="Times New Roman" w:cs="Times New Roman"/>
          <w:sz w:val="28"/>
          <w:szCs w:val="28"/>
        </w:rPr>
      </w:pPr>
      <w:r w:rsidRPr="00D573F3">
        <w:rPr>
          <w:rFonts w:ascii="Times New Roman" w:hAnsi="Times New Roman" w:cs="Times New Roman"/>
          <w:sz w:val="28"/>
          <w:szCs w:val="28"/>
        </w:rPr>
        <w:lastRenderedPageBreak/>
        <w:t xml:space="preserve">Доля </w:t>
      </w:r>
      <w:r w:rsidR="001359EF" w:rsidRPr="00D573F3">
        <w:rPr>
          <w:rFonts w:ascii="Times New Roman" w:hAnsi="Times New Roman" w:cs="Times New Roman"/>
          <w:sz w:val="28"/>
          <w:szCs w:val="28"/>
        </w:rPr>
        <w:t>консалидированного бюд</w:t>
      </w:r>
      <w:r w:rsidRPr="00D573F3">
        <w:rPr>
          <w:rFonts w:ascii="Times New Roman" w:hAnsi="Times New Roman" w:cs="Times New Roman"/>
          <w:sz w:val="28"/>
          <w:szCs w:val="28"/>
        </w:rPr>
        <w:t>жета муниципального образования</w:t>
      </w:r>
      <w:r w:rsidR="00D573F3">
        <w:rPr>
          <w:rFonts w:ascii="Times New Roman" w:hAnsi="Times New Roman" w:cs="Times New Roman"/>
          <w:sz w:val="28"/>
          <w:szCs w:val="28"/>
        </w:rPr>
        <w:t>:</w:t>
      </w:r>
    </w:p>
    <w:p w:rsidR="001359EF" w:rsidRPr="00A276EB" w:rsidRDefault="001359EF" w:rsidP="00A276EB">
      <w:pPr>
        <w:spacing w:after="0" w:line="240" w:lineRule="auto"/>
        <w:ind w:left="426" w:firstLine="567"/>
        <w:contextualSpacing/>
        <w:jc w:val="both"/>
        <w:rPr>
          <w:rFonts w:ascii="Times New Roman" w:hAnsi="Times New Roman" w:cs="Times New Roman"/>
          <w:b/>
          <w:sz w:val="28"/>
          <w:szCs w:val="28"/>
        </w:rPr>
      </w:pPr>
      <w:r w:rsidRPr="00A276EB">
        <w:rPr>
          <w:rFonts w:ascii="Times New Roman" w:hAnsi="Times New Roman" w:cs="Times New Roman"/>
          <w:sz w:val="28"/>
          <w:szCs w:val="28"/>
        </w:rPr>
        <w:t>Исполнение бюджета Усть-Катавского городского округа в 2019 году составило-</w:t>
      </w:r>
      <w:r w:rsidR="00A276EB">
        <w:rPr>
          <w:rFonts w:ascii="Times New Roman" w:hAnsi="Times New Roman" w:cs="Times New Roman"/>
          <w:sz w:val="28"/>
          <w:szCs w:val="28"/>
        </w:rPr>
        <w:t>1 053 544 тыс.руб</w:t>
      </w:r>
      <w:r w:rsidRPr="00A276EB">
        <w:rPr>
          <w:rFonts w:ascii="Times New Roman" w:hAnsi="Times New Roman" w:cs="Times New Roman"/>
          <w:sz w:val="28"/>
          <w:szCs w:val="28"/>
        </w:rPr>
        <w:t>.</w:t>
      </w:r>
    </w:p>
    <w:p w:rsidR="001359EF" w:rsidRPr="00A276EB" w:rsidRDefault="001359EF" w:rsidP="00A276EB">
      <w:pPr>
        <w:spacing w:after="0" w:line="240" w:lineRule="auto"/>
        <w:ind w:left="426" w:firstLine="567"/>
        <w:contextualSpacing/>
        <w:jc w:val="both"/>
        <w:rPr>
          <w:rFonts w:ascii="Times New Roman" w:hAnsi="Times New Roman" w:cs="Times New Roman"/>
          <w:b/>
          <w:sz w:val="28"/>
          <w:szCs w:val="28"/>
        </w:rPr>
      </w:pPr>
      <w:r w:rsidRPr="00A276EB">
        <w:rPr>
          <w:rFonts w:ascii="Times New Roman" w:hAnsi="Times New Roman" w:cs="Times New Roman"/>
          <w:sz w:val="28"/>
          <w:szCs w:val="28"/>
        </w:rPr>
        <w:t>По учреждениям культуры исполнение бюджета в 2019 году (раздел 08/01-08/04-07/05) в сумме-</w:t>
      </w:r>
      <w:r w:rsidR="00A276EB">
        <w:rPr>
          <w:rFonts w:ascii="Times New Roman" w:hAnsi="Times New Roman" w:cs="Times New Roman"/>
          <w:sz w:val="28"/>
          <w:szCs w:val="28"/>
        </w:rPr>
        <w:t>72 282 тыс.руб</w:t>
      </w:r>
      <w:r w:rsidRPr="00A276EB">
        <w:rPr>
          <w:rFonts w:ascii="Times New Roman" w:hAnsi="Times New Roman" w:cs="Times New Roman"/>
          <w:sz w:val="28"/>
          <w:szCs w:val="28"/>
        </w:rPr>
        <w:t>.</w:t>
      </w:r>
    </w:p>
    <w:p w:rsidR="001359EF" w:rsidRPr="00A276EB" w:rsidRDefault="00A276EB" w:rsidP="00A276EB">
      <w:pPr>
        <w:spacing w:after="0" w:line="240" w:lineRule="auto"/>
        <w:ind w:left="426" w:firstLine="567"/>
        <w:contextualSpacing/>
        <w:jc w:val="both"/>
        <w:rPr>
          <w:rFonts w:ascii="Times New Roman" w:hAnsi="Times New Roman" w:cs="Times New Roman"/>
          <w:sz w:val="28"/>
          <w:szCs w:val="28"/>
        </w:rPr>
      </w:pPr>
      <w:r>
        <w:rPr>
          <w:rFonts w:ascii="Times New Roman" w:hAnsi="Times New Roman" w:cs="Times New Roman"/>
          <w:sz w:val="28"/>
          <w:szCs w:val="28"/>
        </w:rPr>
        <w:t>По дополнительному</w:t>
      </w:r>
      <w:r w:rsidR="001359EF" w:rsidRPr="00A276EB">
        <w:rPr>
          <w:rFonts w:ascii="Times New Roman" w:hAnsi="Times New Roman" w:cs="Times New Roman"/>
          <w:sz w:val="28"/>
          <w:szCs w:val="28"/>
        </w:rPr>
        <w:t xml:space="preserve"> образованию исполнение бюджета в 2019 году составляет-17568 тыс.руб.</w:t>
      </w:r>
    </w:p>
    <w:p w:rsidR="001359EF" w:rsidRPr="00A276EB" w:rsidRDefault="001359EF" w:rsidP="00A276EB">
      <w:pPr>
        <w:spacing w:after="0" w:line="240" w:lineRule="auto"/>
        <w:ind w:left="426" w:firstLine="567"/>
        <w:contextualSpacing/>
        <w:jc w:val="both"/>
        <w:rPr>
          <w:rFonts w:ascii="Times New Roman" w:hAnsi="Times New Roman" w:cs="Times New Roman"/>
          <w:b/>
          <w:sz w:val="28"/>
          <w:szCs w:val="28"/>
        </w:rPr>
      </w:pPr>
      <w:r w:rsidRPr="00A276EB">
        <w:rPr>
          <w:rFonts w:ascii="Times New Roman" w:hAnsi="Times New Roman" w:cs="Times New Roman"/>
          <w:sz w:val="28"/>
          <w:szCs w:val="28"/>
        </w:rPr>
        <w:t>Доля средств на «культуру» в бюджете муниципального образования «Усть-Катавский городской округ» в 2019 году без учёта музыкальных школ составляет</w:t>
      </w:r>
      <w:r w:rsidRPr="00A276EB">
        <w:rPr>
          <w:rFonts w:ascii="Times New Roman" w:hAnsi="Times New Roman" w:cs="Times New Roman"/>
          <w:b/>
          <w:sz w:val="28"/>
          <w:szCs w:val="28"/>
        </w:rPr>
        <w:t xml:space="preserve"> </w:t>
      </w:r>
      <w:r w:rsidRPr="00A276EB">
        <w:rPr>
          <w:rFonts w:ascii="Times New Roman" w:hAnsi="Times New Roman" w:cs="Times New Roman"/>
          <w:sz w:val="28"/>
          <w:szCs w:val="28"/>
        </w:rPr>
        <w:t>6,74 %.</w:t>
      </w:r>
    </w:p>
    <w:p w:rsidR="001359EF" w:rsidRPr="00A276EB" w:rsidRDefault="00A276EB" w:rsidP="00A276EB">
      <w:pPr>
        <w:spacing w:after="0" w:line="240" w:lineRule="auto"/>
        <w:ind w:left="426" w:firstLine="567"/>
        <w:contextualSpacing/>
        <w:jc w:val="both"/>
        <w:rPr>
          <w:rFonts w:ascii="Times New Roman" w:hAnsi="Times New Roman" w:cs="Times New Roman"/>
          <w:sz w:val="28"/>
          <w:szCs w:val="28"/>
        </w:rPr>
      </w:pPr>
      <w:r>
        <w:rPr>
          <w:rFonts w:ascii="Times New Roman" w:hAnsi="Times New Roman" w:cs="Times New Roman"/>
          <w:sz w:val="28"/>
          <w:szCs w:val="28"/>
        </w:rPr>
        <w:t>Доля средств на дополнительное</w:t>
      </w:r>
      <w:r w:rsidR="001359EF" w:rsidRPr="00A276EB">
        <w:rPr>
          <w:rFonts w:ascii="Times New Roman" w:hAnsi="Times New Roman" w:cs="Times New Roman"/>
          <w:sz w:val="28"/>
          <w:szCs w:val="28"/>
        </w:rPr>
        <w:t xml:space="preserve"> образование в бюдже</w:t>
      </w:r>
      <w:r>
        <w:rPr>
          <w:rFonts w:ascii="Times New Roman" w:hAnsi="Times New Roman" w:cs="Times New Roman"/>
          <w:sz w:val="28"/>
          <w:szCs w:val="28"/>
        </w:rPr>
        <w:t>те муниципального образования «</w:t>
      </w:r>
      <w:r w:rsidR="001359EF" w:rsidRPr="00A276EB">
        <w:rPr>
          <w:rFonts w:ascii="Times New Roman" w:hAnsi="Times New Roman" w:cs="Times New Roman"/>
          <w:sz w:val="28"/>
          <w:szCs w:val="28"/>
        </w:rPr>
        <w:t>Усть-Катавский городской округ» в 2019 году составляет 1,65 %</w:t>
      </w:r>
      <w:r>
        <w:rPr>
          <w:rFonts w:ascii="Times New Roman" w:hAnsi="Times New Roman" w:cs="Times New Roman"/>
          <w:sz w:val="28"/>
          <w:szCs w:val="28"/>
        </w:rPr>
        <w:t>.</w:t>
      </w:r>
    </w:p>
    <w:p w:rsidR="001359EF" w:rsidRPr="00A276EB" w:rsidRDefault="001359EF" w:rsidP="00A276EB">
      <w:pPr>
        <w:spacing w:after="0" w:line="240" w:lineRule="auto"/>
        <w:ind w:left="426" w:firstLine="567"/>
        <w:contextualSpacing/>
        <w:jc w:val="both"/>
        <w:rPr>
          <w:rFonts w:ascii="Times New Roman" w:hAnsi="Times New Roman" w:cs="Times New Roman"/>
          <w:b/>
          <w:sz w:val="28"/>
          <w:szCs w:val="28"/>
        </w:rPr>
      </w:pPr>
      <w:r w:rsidRPr="00A276EB">
        <w:rPr>
          <w:rFonts w:ascii="Times New Roman" w:hAnsi="Times New Roman" w:cs="Times New Roman"/>
          <w:sz w:val="28"/>
          <w:szCs w:val="28"/>
        </w:rPr>
        <w:t>Доля средств на «культуру» и музыкальные школы в 2019 году составила</w:t>
      </w:r>
      <w:r w:rsidRPr="00A276EB">
        <w:rPr>
          <w:rFonts w:ascii="Times New Roman" w:hAnsi="Times New Roman" w:cs="Times New Roman"/>
          <w:b/>
          <w:sz w:val="28"/>
          <w:szCs w:val="28"/>
        </w:rPr>
        <w:t xml:space="preserve"> </w:t>
      </w:r>
      <w:r w:rsidRPr="00A276EB">
        <w:rPr>
          <w:rFonts w:ascii="Times New Roman" w:hAnsi="Times New Roman" w:cs="Times New Roman"/>
          <w:sz w:val="28"/>
          <w:szCs w:val="28"/>
        </w:rPr>
        <w:t>8,39%</w:t>
      </w:r>
      <w:r w:rsidR="00A276EB">
        <w:rPr>
          <w:rFonts w:ascii="Times New Roman" w:hAnsi="Times New Roman" w:cs="Times New Roman"/>
          <w:sz w:val="28"/>
          <w:szCs w:val="28"/>
        </w:rPr>
        <w:t>.</w:t>
      </w:r>
    </w:p>
    <w:p w:rsidR="001359EF" w:rsidRPr="00A276EB" w:rsidRDefault="001359EF" w:rsidP="00A276EB">
      <w:pPr>
        <w:spacing w:after="0" w:line="240" w:lineRule="auto"/>
        <w:ind w:left="426" w:firstLine="567"/>
        <w:contextualSpacing/>
        <w:jc w:val="both"/>
        <w:rPr>
          <w:rFonts w:ascii="Times New Roman" w:hAnsi="Times New Roman" w:cs="Times New Roman"/>
          <w:sz w:val="28"/>
          <w:szCs w:val="28"/>
        </w:rPr>
      </w:pPr>
      <w:r w:rsidRPr="00A276EB">
        <w:rPr>
          <w:rFonts w:ascii="Times New Roman" w:hAnsi="Times New Roman" w:cs="Times New Roman"/>
          <w:sz w:val="28"/>
          <w:szCs w:val="28"/>
        </w:rPr>
        <w:t>Исполнение бюджета Усть-Катавского городского округа в 2020 году составило-1 136 994,0</w:t>
      </w:r>
      <w:r w:rsidR="00A276EB">
        <w:rPr>
          <w:rFonts w:ascii="Times New Roman" w:hAnsi="Times New Roman" w:cs="Times New Roman"/>
          <w:sz w:val="28"/>
          <w:szCs w:val="28"/>
        </w:rPr>
        <w:t xml:space="preserve"> тыс.руб</w:t>
      </w:r>
      <w:r w:rsidRPr="00A276EB">
        <w:rPr>
          <w:rFonts w:ascii="Times New Roman" w:hAnsi="Times New Roman" w:cs="Times New Roman"/>
          <w:sz w:val="28"/>
          <w:szCs w:val="28"/>
        </w:rPr>
        <w:t>.</w:t>
      </w:r>
    </w:p>
    <w:p w:rsidR="001359EF" w:rsidRPr="00A276EB" w:rsidRDefault="001359EF" w:rsidP="00A276EB">
      <w:pPr>
        <w:spacing w:after="0" w:line="240" w:lineRule="auto"/>
        <w:ind w:left="426" w:firstLine="567"/>
        <w:contextualSpacing/>
        <w:jc w:val="both"/>
        <w:rPr>
          <w:rFonts w:ascii="Times New Roman" w:hAnsi="Times New Roman" w:cs="Times New Roman"/>
          <w:sz w:val="28"/>
          <w:szCs w:val="28"/>
        </w:rPr>
      </w:pPr>
      <w:r w:rsidRPr="00A276EB">
        <w:rPr>
          <w:rFonts w:ascii="Times New Roman" w:hAnsi="Times New Roman" w:cs="Times New Roman"/>
          <w:sz w:val="28"/>
          <w:szCs w:val="28"/>
        </w:rPr>
        <w:t>По учреждениям культуры исполнение бюджета в 2020 году в сумме-76 439,5</w:t>
      </w:r>
      <w:r w:rsidR="00A276EB">
        <w:rPr>
          <w:rFonts w:ascii="Times New Roman" w:hAnsi="Times New Roman" w:cs="Times New Roman"/>
          <w:sz w:val="28"/>
          <w:szCs w:val="28"/>
        </w:rPr>
        <w:t xml:space="preserve"> тыс.руб</w:t>
      </w:r>
      <w:r w:rsidRPr="00A276EB">
        <w:rPr>
          <w:rFonts w:ascii="Times New Roman" w:hAnsi="Times New Roman" w:cs="Times New Roman"/>
          <w:sz w:val="28"/>
          <w:szCs w:val="28"/>
        </w:rPr>
        <w:t>.</w:t>
      </w:r>
    </w:p>
    <w:p w:rsidR="001359EF" w:rsidRPr="00A276EB" w:rsidRDefault="001359EF" w:rsidP="00A276EB">
      <w:pPr>
        <w:spacing w:after="0" w:line="240" w:lineRule="auto"/>
        <w:ind w:left="426" w:firstLine="567"/>
        <w:contextualSpacing/>
        <w:jc w:val="both"/>
        <w:rPr>
          <w:rFonts w:ascii="Times New Roman" w:hAnsi="Times New Roman" w:cs="Times New Roman"/>
          <w:sz w:val="28"/>
          <w:szCs w:val="28"/>
        </w:rPr>
      </w:pPr>
      <w:r w:rsidRPr="00A276EB">
        <w:rPr>
          <w:rFonts w:ascii="Times New Roman" w:hAnsi="Times New Roman" w:cs="Times New Roman"/>
          <w:sz w:val="28"/>
          <w:szCs w:val="28"/>
        </w:rPr>
        <w:t>По доп</w:t>
      </w:r>
      <w:r w:rsidR="00A276EB">
        <w:rPr>
          <w:rFonts w:ascii="Times New Roman" w:hAnsi="Times New Roman" w:cs="Times New Roman"/>
          <w:sz w:val="28"/>
          <w:szCs w:val="28"/>
        </w:rPr>
        <w:t>олнительному</w:t>
      </w:r>
      <w:r w:rsidRPr="00A276EB">
        <w:rPr>
          <w:rFonts w:ascii="Times New Roman" w:hAnsi="Times New Roman" w:cs="Times New Roman"/>
          <w:sz w:val="28"/>
          <w:szCs w:val="28"/>
        </w:rPr>
        <w:t xml:space="preserve"> образованию исполнение бюджета в 2020 году составляет-18 798,4 тыс.руб.</w:t>
      </w:r>
    </w:p>
    <w:p w:rsidR="001359EF" w:rsidRPr="00A276EB" w:rsidRDefault="001359EF" w:rsidP="00A276EB">
      <w:pPr>
        <w:spacing w:after="0" w:line="240" w:lineRule="auto"/>
        <w:ind w:left="426" w:firstLine="567"/>
        <w:contextualSpacing/>
        <w:jc w:val="both"/>
        <w:rPr>
          <w:rFonts w:ascii="Times New Roman" w:hAnsi="Times New Roman" w:cs="Times New Roman"/>
          <w:sz w:val="28"/>
          <w:szCs w:val="28"/>
        </w:rPr>
      </w:pPr>
      <w:r w:rsidRPr="00A276EB">
        <w:rPr>
          <w:rFonts w:ascii="Times New Roman" w:hAnsi="Times New Roman" w:cs="Times New Roman"/>
          <w:sz w:val="28"/>
          <w:szCs w:val="28"/>
        </w:rPr>
        <w:t>Доля средств на «культуру» в бюджете муниципального образования «Усть-Катавский городской округ» в 2020 году без учёта музыкальных школ составляет 6,68 %.</w:t>
      </w:r>
    </w:p>
    <w:p w:rsidR="001359EF" w:rsidRPr="00A276EB" w:rsidRDefault="00A276EB" w:rsidP="00A276EB">
      <w:pPr>
        <w:spacing w:after="0" w:line="240" w:lineRule="auto"/>
        <w:ind w:left="426" w:firstLine="567"/>
        <w:contextualSpacing/>
        <w:jc w:val="both"/>
        <w:rPr>
          <w:rFonts w:ascii="Times New Roman" w:hAnsi="Times New Roman" w:cs="Times New Roman"/>
          <w:sz w:val="28"/>
          <w:szCs w:val="28"/>
        </w:rPr>
      </w:pPr>
      <w:r>
        <w:rPr>
          <w:rFonts w:ascii="Times New Roman" w:hAnsi="Times New Roman" w:cs="Times New Roman"/>
          <w:sz w:val="28"/>
          <w:szCs w:val="28"/>
        </w:rPr>
        <w:t>Доля средств на дополнительное</w:t>
      </w:r>
      <w:r w:rsidR="001359EF" w:rsidRPr="00A276EB">
        <w:rPr>
          <w:rFonts w:ascii="Times New Roman" w:hAnsi="Times New Roman" w:cs="Times New Roman"/>
          <w:sz w:val="28"/>
          <w:szCs w:val="28"/>
        </w:rPr>
        <w:t xml:space="preserve"> образование в бюдже</w:t>
      </w:r>
      <w:r>
        <w:rPr>
          <w:rFonts w:ascii="Times New Roman" w:hAnsi="Times New Roman" w:cs="Times New Roman"/>
          <w:sz w:val="28"/>
          <w:szCs w:val="28"/>
        </w:rPr>
        <w:t>те муниципального образования «</w:t>
      </w:r>
      <w:r w:rsidR="001359EF" w:rsidRPr="00A276EB">
        <w:rPr>
          <w:rFonts w:ascii="Times New Roman" w:hAnsi="Times New Roman" w:cs="Times New Roman"/>
          <w:sz w:val="28"/>
          <w:szCs w:val="28"/>
        </w:rPr>
        <w:t>Усть-Катавский городской округ» в 2020 году составляет 1,65 %</w:t>
      </w:r>
      <w:r>
        <w:rPr>
          <w:rFonts w:ascii="Times New Roman" w:hAnsi="Times New Roman" w:cs="Times New Roman"/>
          <w:sz w:val="28"/>
          <w:szCs w:val="28"/>
        </w:rPr>
        <w:t>.</w:t>
      </w:r>
    </w:p>
    <w:p w:rsidR="001359EF" w:rsidRPr="00A276EB" w:rsidRDefault="001359EF" w:rsidP="00A276EB">
      <w:pPr>
        <w:spacing w:after="0" w:line="240" w:lineRule="auto"/>
        <w:ind w:left="426" w:firstLine="567"/>
        <w:contextualSpacing/>
        <w:jc w:val="both"/>
        <w:rPr>
          <w:rFonts w:ascii="Times New Roman" w:hAnsi="Times New Roman" w:cs="Times New Roman"/>
          <w:sz w:val="28"/>
          <w:szCs w:val="28"/>
        </w:rPr>
      </w:pPr>
      <w:r w:rsidRPr="00A276EB">
        <w:rPr>
          <w:rFonts w:ascii="Times New Roman" w:hAnsi="Times New Roman" w:cs="Times New Roman"/>
          <w:sz w:val="28"/>
          <w:szCs w:val="28"/>
        </w:rPr>
        <w:t>Доля средств на «культуру» и музыкальные школы в 2020 году составила 8,33%</w:t>
      </w:r>
      <w:r w:rsidR="00A276EB">
        <w:rPr>
          <w:rFonts w:ascii="Times New Roman" w:hAnsi="Times New Roman" w:cs="Times New Roman"/>
          <w:sz w:val="28"/>
          <w:szCs w:val="28"/>
        </w:rPr>
        <w:t>.</w:t>
      </w:r>
    </w:p>
    <w:p w:rsidR="001359EF" w:rsidRPr="00A276EB" w:rsidRDefault="001359EF" w:rsidP="00A276EB">
      <w:pPr>
        <w:spacing w:after="0" w:line="240" w:lineRule="auto"/>
        <w:ind w:left="426" w:firstLine="567"/>
        <w:contextualSpacing/>
        <w:jc w:val="both"/>
        <w:rPr>
          <w:rFonts w:ascii="Times New Roman" w:hAnsi="Times New Roman" w:cs="Times New Roman"/>
          <w:sz w:val="28"/>
          <w:szCs w:val="28"/>
        </w:rPr>
      </w:pPr>
      <w:r w:rsidRPr="00A276EB">
        <w:rPr>
          <w:rFonts w:ascii="Times New Roman" w:hAnsi="Times New Roman" w:cs="Times New Roman"/>
          <w:sz w:val="28"/>
          <w:szCs w:val="28"/>
        </w:rPr>
        <w:t xml:space="preserve">Исполнение бюджета Усть-Катавского городского округа в 2021 году составило-1 137 591 </w:t>
      </w:r>
      <w:r w:rsidR="00A276EB">
        <w:rPr>
          <w:rFonts w:ascii="Times New Roman" w:hAnsi="Times New Roman" w:cs="Times New Roman"/>
          <w:sz w:val="28"/>
          <w:szCs w:val="28"/>
        </w:rPr>
        <w:t>тыс.руб</w:t>
      </w:r>
      <w:r w:rsidRPr="00A276EB">
        <w:rPr>
          <w:rFonts w:ascii="Times New Roman" w:hAnsi="Times New Roman" w:cs="Times New Roman"/>
          <w:sz w:val="28"/>
          <w:szCs w:val="28"/>
        </w:rPr>
        <w:t>.</w:t>
      </w:r>
    </w:p>
    <w:p w:rsidR="001359EF" w:rsidRPr="00A276EB" w:rsidRDefault="001359EF" w:rsidP="00A276EB">
      <w:pPr>
        <w:spacing w:after="0" w:line="240" w:lineRule="auto"/>
        <w:ind w:left="426" w:firstLine="567"/>
        <w:contextualSpacing/>
        <w:jc w:val="both"/>
        <w:rPr>
          <w:rFonts w:ascii="Times New Roman" w:hAnsi="Times New Roman" w:cs="Times New Roman"/>
          <w:sz w:val="28"/>
          <w:szCs w:val="28"/>
        </w:rPr>
      </w:pPr>
      <w:r w:rsidRPr="00A276EB">
        <w:rPr>
          <w:rFonts w:ascii="Times New Roman" w:hAnsi="Times New Roman" w:cs="Times New Roman"/>
          <w:sz w:val="28"/>
          <w:szCs w:val="28"/>
        </w:rPr>
        <w:t>По учреждениям культуры исполнение бюджета в 2021 году в сумме-82 774,9 тыс.рублей.</w:t>
      </w:r>
    </w:p>
    <w:p w:rsidR="001359EF" w:rsidRPr="00A276EB" w:rsidRDefault="00A276EB" w:rsidP="00A276EB">
      <w:pPr>
        <w:spacing w:after="0" w:line="240" w:lineRule="auto"/>
        <w:ind w:left="426" w:firstLine="567"/>
        <w:contextualSpacing/>
        <w:jc w:val="both"/>
        <w:rPr>
          <w:rFonts w:ascii="Times New Roman" w:hAnsi="Times New Roman" w:cs="Times New Roman"/>
          <w:sz w:val="28"/>
          <w:szCs w:val="28"/>
        </w:rPr>
      </w:pPr>
      <w:r>
        <w:rPr>
          <w:rFonts w:ascii="Times New Roman" w:hAnsi="Times New Roman" w:cs="Times New Roman"/>
          <w:sz w:val="28"/>
          <w:szCs w:val="28"/>
        </w:rPr>
        <w:t>По дополнительному</w:t>
      </w:r>
      <w:r w:rsidR="001359EF" w:rsidRPr="00A276EB">
        <w:rPr>
          <w:rFonts w:ascii="Times New Roman" w:hAnsi="Times New Roman" w:cs="Times New Roman"/>
          <w:sz w:val="28"/>
          <w:szCs w:val="28"/>
        </w:rPr>
        <w:t xml:space="preserve"> образованию исполнение бюджета в 2021 году составляет-22 851,5 тыс.руб.</w:t>
      </w:r>
    </w:p>
    <w:p w:rsidR="001359EF" w:rsidRPr="00A276EB" w:rsidRDefault="001359EF" w:rsidP="00A276EB">
      <w:pPr>
        <w:spacing w:after="0" w:line="240" w:lineRule="auto"/>
        <w:ind w:left="426" w:firstLine="567"/>
        <w:contextualSpacing/>
        <w:jc w:val="both"/>
        <w:rPr>
          <w:rFonts w:ascii="Times New Roman" w:hAnsi="Times New Roman" w:cs="Times New Roman"/>
          <w:sz w:val="28"/>
          <w:szCs w:val="28"/>
        </w:rPr>
      </w:pPr>
      <w:r w:rsidRPr="00A276EB">
        <w:rPr>
          <w:rFonts w:ascii="Times New Roman" w:hAnsi="Times New Roman" w:cs="Times New Roman"/>
          <w:sz w:val="28"/>
          <w:szCs w:val="28"/>
        </w:rPr>
        <w:t>Доля средств на «культуру» в бюджете муниципального образования «Усть-Катавский городской округ» в 2021 году без учёта музыкальных школ составляет 6,99 %.</w:t>
      </w:r>
    </w:p>
    <w:p w:rsidR="001359EF" w:rsidRPr="00A276EB" w:rsidRDefault="001359EF" w:rsidP="00A276EB">
      <w:pPr>
        <w:spacing w:after="0" w:line="240" w:lineRule="auto"/>
        <w:ind w:left="426" w:firstLine="567"/>
        <w:contextualSpacing/>
        <w:jc w:val="both"/>
        <w:rPr>
          <w:rFonts w:ascii="Times New Roman" w:hAnsi="Times New Roman" w:cs="Times New Roman"/>
          <w:sz w:val="28"/>
          <w:szCs w:val="28"/>
        </w:rPr>
      </w:pPr>
      <w:r w:rsidRPr="00A276EB">
        <w:rPr>
          <w:rFonts w:ascii="Times New Roman" w:hAnsi="Times New Roman" w:cs="Times New Roman"/>
          <w:sz w:val="28"/>
          <w:szCs w:val="28"/>
        </w:rPr>
        <w:t>Доля ср</w:t>
      </w:r>
      <w:r w:rsidR="00A276EB">
        <w:rPr>
          <w:rFonts w:ascii="Times New Roman" w:hAnsi="Times New Roman" w:cs="Times New Roman"/>
          <w:sz w:val="28"/>
          <w:szCs w:val="28"/>
        </w:rPr>
        <w:t>едств на дополнительное</w:t>
      </w:r>
      <w:r w:rsidRPr="00A276EB">
        <w:rPr>
          <w:rFonts w:ascii="Times New Roman" w:hAnsi="Times New Roman" w:cs="Times New Roman"/>
          <w:sz w:val="28"/>
          <w:szCs w:val="28"/>
        </w:rPr>
        <w:t xml:space="preserve"> образование в бюдже</w:t>
      </w:r>
      <w:r w:rsidR="00A276EB">
        <w:rPr>
          <w:rFonts w:ascii="Times New Roman" w:hAnsi="Times New Roman" w:cs="Times New Roman"/>
          <w:sz w:val="28"/>
          <w:szCs w:val="28"/>
        </w:rPr>
        <w:t>те муниципального образования «</w:t>
      </w:r>
      <w:r w:rsidRPr="00A276EB">
        <w:rPr>
          <w:rFonts w:ascii="Times New Roman" w:hAnsi="Times New Roman" w:cs="Times New Roman"/>
          <w:sz w:val="28"/>
          <w:szCs w:val="28"/>
        </w:rPr>
        <w:t xml:space="preserve">Усть-Катавский городской округ» в 2021 году составляет </w:t>
      </w:r>
      <w:r w:rsidRPr="00D573F3">
        <w:rPr>
          <w:rFonts w:ascii="Times New Roman" w:hAnsi="Times New Roman" w:cs="Times New Roman"/>
          <w:sz w:val="28"/>
          <w:szCs w:val="28"/>
        </w:rPr>
        <w:t>1,93 %</w:t>
      </w:r>
      <w:r w:rsidR="00D573F3">
        <w:rPr>
          <w:rFonts w:ascii="Times New Roman" w:hAnsi="Times New Roman" w:cs="Times New Roman"/>
          <w:sz w:val="28"/>
          <w:szCs w:val="28"/>
        </w:rPr>
        <w:t>.</w:t>
      </w:r>
    </w:p>
    <w:p w:rsidR="001359EF" w:rsidRPr="00A276EB" w:rsidRDefault="001359EF" w:rsidP="00A276EB">
      <w:pPr>
        <w:spacing w:after="0" w:line="240" w:lineRule="auto"/>
        <w:ind w:left="426" w:firstLine="567"/>
        <w:contextualSpacing/>
        <w:jc w:val="both"/>
        <w:rPr>
          <w:rFonts w:ascii="Times New Roman" w:hAnsi="Times New Roman" w:cs="Times New Roman"/>
          <w:b/>
          <w:sz w:val="28"/>
          <w:szCs w:val="28"/>
        </w:rPr>
      </w:pPr>
      <w:r w:rsidRPr="00A276EB">
        <w:rPr>
          <w:rFonts w:ascii="Times New Roman" w:hAnsi="Times New Roman" w:cs="Times New Roman"/>
          <w:sz w:val="28"/>
          <w:szCs w:val="28"/>
        </w:rPr>
        <w:t xml:space="preserve">Доля средств на «культуру» и музыкальные школы в 2021 году составила </w:t>
      </w:r>
      <w:r w:rsidRPr="00D573F3">
        <w:rPr>
          <w:rFonts w:ascii="Times New Roman" w:hAnsi="Times New Roman" w:cs="Times New Roman"/>
          <w:sz w:val="28"/>
          <w:szCs w:val="28"/>
        </w:rPr>
        <w:t>8,92%</w:t>
      </w:r>
      <w:r w:rsidR="00D573F3">
        <w:rPr>
          <w:rFonts w:ascii="Times New Roman" w:hAnsi="Times New Roman" w:cs="Times New Roman"/>
          <w:sz w:val="28"/>
          <w:szCs w:val="28"/>
        </w:rPr>
        <w:t>.</w:t>
      </w:r>
    </w:p>
    <w:p w:rsidR="001359EF" w:rsidRPr="001359EF" w:rsidRDefault="001359EF" w:rsidP="001359EF">
      <w:pPr>
        <w:spacing w:after="0"/>
        <w:ind w:left="360"/>
        <w:rPr>
          <w:rFonts w:ascii="Times New Roman" w:hAnsi="Times New Roman" w:cs="Times New Roman"/>
        </w:rPr>
      </w:pPr>
    </w:p>
    <w:p w:rsidR="001359EF" w:rsidRPr="001359EF" w:rsidRDefault="001359EF" w:rsidP="001359EF">
      <w:pPr>
        <w:spacing w:after="0"/>
        <w:ind w:left="360"/>
        <w:rPr>
          <w:rFonts w:ascii="Times New Roman" w:hAnsi="Times New Roman" w:cs="Times New Roman"/>
          <w:b/>
        </w:rPr>
      </w:pPr>
    </w:p>
    <w:p w:rsidR="001359EF" w:rsidRPr="001359EF" w:rsidRDefault="001359EF" w:rsidP="001359EF">
      <w:pPr>
        <w:spacing w:after="0"/>
        <w:ind w:left="360"/>
        <w:rPr>
          <w:rFonts w:ascii="Times New Roman" w:hAnsi="Times New Roman" w:cs="Times New Roman"/>
          <w:b/>
        </w:rPr>
      </w:pPr>
    </w:p>
    <w:p w:rsidR="001359EF" w:rsidRPr="001359EF" w:rsidRDefault="001359EF" w:rsidP="001359EF">
      <w:pPr>
        <w:spacing w:after="0"/>
        <w:ind w:left="360"/>
        <w:rPr>
          <w:rFonts w:ascii="Times New Roman" w:hAnsi="Times New Roman" w:cs="Times New Roman"/>
          <w:b/>
        </w:rPr>
      </w:pPr>
    </w:p>
    <w:p w:rsidR="001359EF" w:rsidRPr="001359EF" w:rsidRDefault="001359EF" w:rsidP="001359EF">
      <w:pPr>
        <w:spacing w:after="0"/>
        <w:ind w:left="360"/>
        <w:rPr>
          <w:rFonts w:ascii="Times New Roman" w:hAnsi="Times New Roman" w:cs="Times New Roman"/>
          <w:b/>
        </w:rPr>
      </w:pPr>
    </w:p>
    <w:p w:rsidR="001359EF" w:rsidRPr="001359EF" w:rsidRDefault="001359EF" w:rsidP="001359EF">
      <w:pPr>
        <w:spacing w:after="0"/>
        <w:ind w:left="360"/>
        <w:rPr>
          <w:rFonts w:ascii="Times New Roman" w:hAnsi="Times New Roman" w:cs="Times New Roman"/>
          <w:b/>
        </w:rPr>
      </w:pPr>
    </w:p>
    <w:p w:rsidR="001359EF" w:rsidRPr="001359EF" w:rsidRDefault="001359EF" w:rsidP="001359EF">
      <w:pPr>
        <w:spacing w:after="0"/>
        <w:ind w:left="360"/>
        <w:rPr>
          <w:rFonts w:ascii="Times New Roman" w:hAnsi="Times New Roman" w:cs="Times New Roman"/>
          <w:b/>
        </w:rPr>
      </w:pPr>
    </w:p>
    <w:p w:rsidR="00D573F3" w:rsidRPr="00D573F3" w:rsidRDefault="001359EF" w:rsidP="001359EF">
      <w:pPr>
        <w:spacing w:after="0"/>
        <w:ind w:left="360"/>
        <w:jc w:val="center"/>
        <w:rPr>
          <w:rFonts w:ascii="Times New Roman" w:hAnsi="Times New Roman" w:cs="Times New Roman"/>
          <w:sz w:val="28"/>
          <w:szCs w:val="28"/>
        </w:rPr>
      </w:pPr>
      <w:r w:rsidRPr="00D573F3">
        <w:rPr>
          <w:rFonts w:ascii="Times New Roman" w:hAnsi="Times New Roman" w:cs="Times New Roman"/>
          <w:sz w:val="28"/>
          <w:szCs w:val="28"/>
        </w:rPr>
        <w:lastRenderedPageBreak/>
        <w:t xml:space="preserve">Доходы от основных видов уставной деятельности </w:t>
      </w:r>
    </w:p>
    <w:p w:rsidR="001359EF" w:rsidRPr="00D573F3" w:rsidRDefault="001359EF" w:rsidP="001359EF">
      <w:pPr>
        <w:spacing w:after="0"/>
        <w:ind w:left="360"/>
        <w:jc w:val="center"/>
        <w:rPr>
          <w:rFonts w:ascii="Times New Roman" w:hAnsi="Times New Roman" w:cs="Times New Roman"/>
          <w:sz w:val="28"/>
          <w:szCs w:val="28"/>
        </w:rPr>
      </w:pPr>
      <w:r w:rsidRPr="00D573F3">
        <w:rPr>
          <w:rFonts w:ascii="Times New Roman" w:hAnsi="Times New Roman" w:cs="Times New Roman"/>
          <w:sz w:val="28"/>
          <w:szCs w:val="28"/>
        </w:rPr>
        <w:t>и предпринимательской деятельности, их % от объёма бюджетного финансирования, основные виды расходов за 2021 год.</w:t>
      </w:r>
    </w:p>
    <w:p w:rsidR="001359EF" w:rsidRPr="001359EF" w:rsidRDefault="001359EF" w:rsidP="001359EF">
      <w:pPr>
        <w:spacing w:after="0"/>
        <w:ind w:left="360"/>
        <w:jc w:val="center"/>
        <w:rPr>
          <w:rFonts w:ascii="Times New Roman" w:hAnsi="Times New Roman" w:cs="Times New Roman"/>
          <w:b/>
          <w:u w:val="single"/>
        </w:rPr>
      </w:pPr>
    </w:p>
    <w:tbl>
      <w:tblPr>
        <w:tblStyle w:val="26"/>
        <w:tblW w:w="10098" w:type="dxa"/>
        <w:tblInd w:w="360" w:type="dxa"/>
        <w:tblLayout w:type="fixed"/>
        <w:tblLook w:val="04A0" w:firstRow="1" w:lastRow="0" w:firstColumn="1" w:lastColumn="0" w:noHBand="0" w:noVBand="1"/>
      </w:tblPr>
      <w:tblGrid>
        <w:gridCol w:w="1195"/>
        <w:gridCol w:w="850"/>
        <w:gridCol w:w="918"/>
        <w:gridCol w:w="749"/>
        <w:gridCol w:w="567"/>
        <w:gridCol w:w="8"/>
        <w:gridCol w:w="701"/>
        <w:gridCol w:w="567"/>
        <w:gridCol w:w="749"/>
        <w:gridCol w:w="851"/>
        <w:gridCol w:w="992"/>
        <w:gridCol w:w="992"/>
        <w:gridCol w:w="951"/>
        <w:gridCol w:w="8"/>
      </w:tblGrid>
      <w:tr w:rsidR="001359EF" w:rsidRPr="001359EF" w:rsidTr="00D573F3">
        <w:trPr>
          <w:trHeight w:val="516"/>
        </w:trPr>
        <w:tc>
          <w:tcPr>
            <w:tcW w:w="1195" w:type="dxa"/>
            <w:vMerge w:val="restart"/>
          </w:tcPr>
          <w:p w:rsidR="001359EF" w:rsidRPr="00D573F3" w:rsidRDefault="001359EF" w:rsidP="001359EF">
            <w:pPr>
              <w:rPr>
                <w:rFonts w:ascii="Times New Roman" w:hAnsi="Times New Roman" w:cs="Times New Roman"/>
              </w:rPr>
            </w:pPr>
            <w:r w:rsidRPr="00D573F3">
              <w:rPr>
                <w:rFonts w:ascii="Times New Roman" w:hAnsi="Times New Roman" w:cs="Times New Roman"/>
              </w:rPr>
              <w:t>Учреждения</w:t>
            </w:r>
          </w:p>
        </w:tc>
        <w:tc>
          <w:tcPr>
            <w:tcW w:w="3092" w:type="dxa"/>
            <w:gridSpan w:val="5"/>
          </w:tcPr>
          <w:p w:rsidR="001359EF" w:rsidRPr="00D573F3" w:rsidRDefault="001359EF" w:rsidP="001359EF">
            <w:pPr>
              <w:rPr>
                <w:rFonts w:ascii="Times New Roman" w:hAnsi="Times New Roman" w:cs="Times New Roman"/>
              </w:rPr>
            </w:pPr>
            <w:r w:rsidRPr="00D573F3">
              <w:rPr>
                <w:rFonts w:ascii="Times New Roman" w:hAnsi="Times New Roman" w:cs="Times New Roman"/>
              </w:rPr>
              <w:t>Доходы от приносящей доход деятельности</w:t>
            </w:r>
          </w:p>
          <w:p w:rsidR="001359EF" w:rsidRPr="00D573F3" w:rsidRDefault="001359EF" w:rsidP="001359EF">
            <w:pPr>
              <w:rPr>
                <w:rFonts w:ascii="Times New Roman" w:hAnsi="Times New Roman" w:cs="Times New Roman"/>
              </w:rPr>
            </w:pPr>
          </w:p>
        </w:tc>
        <w:tc>
          <w:tcPr>
            <w:tcW w:w="5811" w:type="dxa"/>
            <w:gridSpan w:val="8"/>
          </w:tcPr>
          <w:p w:rsidR="001359EF" w:rsidRPr="00D573F3" w:rsidRDefault="001359EF" w:rsidP="001359EF">
            <w:pPr>
              <w:rPr>
                <w:rFonts w:ascii="Times New Roman" w:hAnsi="Times New Roman" w:cs="Times New Roman"/>
              </w:rPr>
            </w:pPr>
            <w:r w:rsidRPr="00D573F3">
              <w:rPr>
                <w:rFonts w:ascii="Times New Roman" w:hAnsi="Times New Roman" w:cs="Times New Roman"/>
              </w:rPr>
              <w:t>Направление использования доходов от приносящей доход деятельности, в т.ч.</w:t>
            </w:r>
          </w:p>
        </w:tc>
      </w:tr>
      <w:tr w:rsidR="001359EF" w:rsidRPr="001359EF" w:rsidTr="00D573F3">
        <w:trPr>
          <w:gridAfter w:val="1"/>
          <w:wAfter w:w="8" w:type="dxa"/>
          <w:trHeight w:val="288"/>
        </w:trPr>
        <w:tc>
          <w:tcPr>
            <w:tcW w:w="1195" w:type="dxa"/>
            <w:vMerge/>
          </w:tcPr>
          <w:p w:rsidR="001359EF" w:rsidRPr="00D573F3" w:rsidRDefault="001359EF" w:rsidP="001359EF">
            <w:pPr>
              <w:rPr>
                <w:rFonts w:ascii="Times New Roman" w:hAnsi="Times New Roman" w:cs="Times New Roman"/>
              </w:rPr>
            </w:pPr>
          </w:p>
        </w:tc>
        <w:tc>
          <w:tcPr>
            <w:tcW w:w="850" w:type="dxa"/>
          </w:tcPr>
          <w:p w:rsidR="001359EF" w:rsidRPr="00D573F3" w:rsidRDefault="001359EF" w:rsidP="001359EF">
            <w:pPr>
              <w:rPr>
                <w:rFonts w:ascii="Times New Roman" w:hAnsi="Times New Roman" w:cs="Times New Roman"/>
              </w:rPr>
            </w:pPr>
            <w:r w:rsidRPr="00D573F3">
              <w:rPr>
                <w:rFonts w:ascii="Times New Roman" w:hAnsi="Times New Roman" w:cs="Times New Roman"/>
              </w:rPr>
              <w:t>Всего</w:t>
            </w:r>
          </w:p>
        </w:tc>
        <w:tc>
          <w:tcPr>
            <w:tcW w:w="2234" w:type="dxa"/>
            <w:gridSpan w:val="3"/>
          </w:tcPr>
          <w:p w:rsidR="001359EF" w:rsidRPr="00D573F3" w:rsidRDefault="001359EF" w:rsidP="001359EF">
            <w:pPr>
              <w:rPr>
                <w:rFonts w:ascii="Times New Roman" w:hAnsi="Times New Roman" w:cs="Times New Roman"/>
              </w:rPr>
            </w:pPr>
            <w:r w:rsidRPr="00D573F3">
              <w:rPr>
                <w:rFonts w:ascii="Times New Roman" w:hAnsi="Times New Roman" w:cs="Times New Roman"/>
              </w:rPr>
              <w:t>В т.ч.</w:t>
            </w:r>
          </w:p>
          <w:p w:rsidR="001359EF" w:rsidRPr="00D573F3" w:rsidRDefault="001359EF" w:rsidP="001359EF">
            <w:pPr>
              <w:rPr>
                <w:rFonts w:ascii="Times New Roman" w:hAnsi="Times New Roman" w:cs="Times New Roman"/>
              </w:rPr>
            </w:pPr>
            <w:r w:rsidRPr="00D573F3">
              <w:rPr>
                <w:rFonts w:ascii="Times New Roman" w:hAnsi="Times New Roman" w:cs="Times New Roman"/>
              </w:rPr>
              <w:t>доходы от приносящей доход деятельности</w:t>
            </w:r>
          </w:p>
        </w:tc>
        <w:tc>
          <w:tcPr>
            <w:tcW w:w="709" w:type="dxa"/>
            <w:gridSpan w:val="2"/>
          </w:tcPr>
          <w:p w:rsidR="001359EF" w:rsidRPr="00D573F3" w:rsidRDefault="001359EF" w:rsidP="00D573F3">
            <w:pPr>
              <w:ind w:right="-107"/>
              <w:rPr>
                <w:rFonts w:ascii="Times New Roman" w:hAnsi="Times New Roman" w:cs="Times New Roman"/>
              </w:rPr>
            </w:pPr>
            <w:r w:rsidRPr="00D573F3">
              <w:rPr>
                <w:rFonts w:ascii="Times New Roman" w:hAnsi="Times New Roman" w:cs="Times New Roman"/>
              </w:rPr>
              <w:t>ФОТ</w:t>
            </w:r>
          </w:p>
        </w:tc>
        <w:tc>
          <w:tcPr>
            <w:tcW w:w="567" w:type="dxa"/>
          </w:tcPr>
          <w:p w:rsidR="001359EF" w:rsidRPr="00D573F3" w:rsidRDefault="001359EF" w:rsidP="001359EF">
            <w:pPr>
              <w:rPr>
                <w:rFonts w:ascii="Times New Roman" w:hAnsi="Times New Roman" w:cs="Times New Roman"/>
              </w:rPr>
            </w:pPr>
            <w:r w:rsidRPr="00D573F3">
              <w:rPr>
                <w:rFonts w:ascii="Times New Roman" w:hAnsi="Times New Roman" w:cs="Times New Roman"/>
              </w:rPr>
              <w:t>Начисления</w:t>
            </w:r>
          </w:p>
        </w:tc>
        <w:tc>
          <w:tcPr>
            <w:tcW w:w="749" w:type="dxa"/>
          </w:tcPr>
          <w:p w:rsidR="001359EF" w:rsidRPr="00D573F3" w:rsidRDefault="001359EF" w:rsidP="001359EF">
            <w:pPr>
              <w:rPr>
                <w:rFonts w:ascii="Times New Roman" w:hAnsi="Times New Roman" w:cs="Times New Roman"/>
              </w:rPr>
            </w:pPr>
            <w:r w:rsidRPr="00D573F3">
              <w:rPr>
                <w:rFonts w:ascii="Times New Roman" w:hAnsi="Times New Roman" w:cs="Times New Roman"/>
              </w:rPr>
              <w:t>Коммунал.услуги</w:t>
            </w:r>
          </w:p>
        </w:tc>
        <w:tc>
          <w:tcPr>
            <w:tcW w:w="851" w:type="dxa"/>
          </w:tcPr>
          <w:p w:rsidR="001359EF" w:rsidRPr="00D573F3" w:rsidRDefault="001359EF" w:rsidP="00D573F3">
            <w:pPr>
              <w:ind w:right="-73"/>
              <w:rPr>
                <w:rFonts w:ascii="Times New Roman" w:hAnsi="Times New Roman" w:cs="Times New Roman"/>
              </w:rPr>
            </w:pPr>
            <w:r w:rsidRPr="00D573F3">
              <w:rPr>
                <w:rFonts w:ascii="Times New Roman" w:hAnsi="Times New Roman" w:cs="Times New Roman"/>
              </w:rPr>
              <w:t>Ремонт зданий</w:t>
            </w:r>
          </w:p>
        </w:tc>
        <w:tc>
          <w:tcPr>
            <w:tcW w:w="992" w:type="dxa"/>
          </w:tcPr>
          <w:p w:rsidR="001359EF" w:rsidRPr="00D573F3" w:rsidRDefault="001359EF" w:rsidP="001359EF">
            <w:pPr>
              <w:rPr>
                <w:rFonts w:ascii="Times New Roman" w:hAnsi="Times New Roman" w:cs="Times New Roman"/>
              </w:rPr>
            </w:pPr>
            <w:r w:rsidRPr="00D573F3">
              <w:rPr>
                <w:rFonts w:ascii="Times New Roman" w:hAnsi="Times New Roman" w:cs="Times New Roman"/>
              </w:rPr>
              <w:t>Приобрет.основ.ср-в</w:t>
            </w:r>
          </w:p>
        </w:tc>
        <w:tc>
          <w:tcPr>
            <w:tcW w:w="992" w:type="dxa"/>
          </w:tcPr>
          <w:p w:rsidR="001359EF" w:rsidRPr="00D573F3" w:rsidRDefault="001359EF" w:rsidP="001359EF">
            <w:pPr>
              <w:rPr>
                <w:rFonts w:ascii="Times New Roman" w:hAnsi="Times New Roman" w:cs="Times New Roman"/>
              </w:rPr>
            </w:pPr>
            <w:r w:rsidRPr="00D573F3">
              <w:rPr>
                <w:rFonts w:ascii="Times New Roman" w:hAnsi="Times New Roman" w:cs="Times New Roman"/>
              </w:rPr>
              <w:t>Прочие расходы</w:t>
            </w:r>
          </w:p>
        </w:tc>
        <w:tc>
          <w:tcPr>
            <w:tcW w:w="951" w:type="dxa"/>
          </w:tcPr>
          <w:p w:rsidR="001359EF" w:rsidRPr="00D573F3" w:rsidRDefault="001359EF" w:rsidP="00D573F3">
            <w:pPr>
              <w:ind w:left="-146" w:right="-109"/>
              <w:rPr>
                <w:rFonts w:ascii="Times New Roman" w:hAnsi="Times New Roman" w:cs="Times New Roman"/>
              </w:rPr>
            </w:pPr>
            <w:r w:rsidRPr="00D573F3">
              <w:rPr>
                <w:rFonts w:ascii="Times New Roman" w:hAnsi="Times New Roman" w:cs="Times New Roman"/>
              </w:rPr>
              <w:t>Итого расходов</w:t>
            </w:r>
          </w:p>
        </w:tc>
      </w:tr>
      <w:tr w:rsidR="001359EF" w:rsidRPr="001359EF" w:rsidTr="00D573F3">
        <w:trPr>
          <w:gridAfter w:val="1"/>
          <w:wAfter w:w="8" w:type="dxa"/>
        </w:trPr>
        <w:tc>
          <w:tcPr>
            <w:tcW w:w="1195"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ДК, клубы, автоклуб</w:t>
            </w:r>
          </w:p>
        </w:tc>
        <w:tc>
          <w:tcPr>
            <w:tcW w:w="850"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2951</w:t>
            </w:r>
          </w:p>
        </w:tc>
        <w:tc>
          <w:tcPr>
            <w:tcW w:w="918"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2939</w:t>
            </w:r>
          </w:p>
        </w:tc>
        <w:tc>
          <w:tcPr>
            <w:tcW w:w="749" w:type="dxa"/>
          </w:tcPr>
          <w:p w:rsidR="001359EF" w:rsidRPr="001359EF" w:rsidRDefault="001359EF" w:rsidP="001359EF">
            <w:pPr>
              <w:rPr>
                <w:rFonts w:ascii="Times New Roman" w:hAnsi="Times New Roman" w:cs="Times New Roman"/>
              </w:rPr>
            </w:pPr>
          </w:p>
        </w:tc>
        <w:tc>
          <w:tcPr>
            <w:tcW w:w="567" w:type="dxa"/>
          </w:tcPr>
          <w:p w:rsidR="001359EF" w:rsidRPr="001359EF" w:rsidRDefault="001359EF" w:rsidP="001359EF">
            <w:pPr>
              <w:rPr>
                <w:rFonts w:ascii="Times New Roman" w:hAnsi="Times New Roman" w:cs="Times New Roman"/>
              </w:rPr>
            </w:pPr>
          </w:p>
        </w:tc>
        <w:tc>
          <w:tcPr>
            <w:tcW w:w="709" w:type="dxa"/>
            <w:gridSpan w:val="2"/>
          </w:tcPr>
          <w:p w:rsidR="001359EF" w:rsidRPr="001359EF" w:rsidRDefault="001359EF" w:rsidP="001359EF">
            <w:pPr>
              <w:rPr>
                <w:rFonts w:ascii="Times New Roman" w:hAnsi="Times New Roman" w:cs="Times New Roman"/>
              </w:rPr>
            </w:pPr>
            <w:r w:rsidRPr="001359EF">
              <w:rPr>
                <w:rFonts w:ascii="Times New Roman" w:hAnsi="Times New Roman" w:cs="Times New Roman"/>
              </w:rPr>
              <w:t>354</w:t>
            </w:r>
          </w:p>
        </w:tc>
        <w:tc>
          <w:tcPr>
            <w:tcW w:w="567" w:type="dxa"/>
          </w:tcPr>
          <w:p w:rsidR="001359EF" w:rsidRPr="001359EF" w:rsidRDefault="001359EF" w:rsidP="001359EF">
            <w:pPr>
              <w:rPr>
                <w:rFonts w:ascii="Times New Roman" w:hAnsi="Times New Roman" w:cs="Times New Roman"/>
              </w:rPr>
            </w:pPr>
          </w:p>
        </w:tc>
        <w:tc>
          <w:tcPr>
            <w:tcW w:w="749" w:type="dxa"/>
          </w:tcPr>
          <w:p w:rsidR="001359EF" w:rsidRPr="001359EF" w:rsidRDefault="001359EF" w:rsidP="001359EF">
            <w:pPr>
              <w:rPr>
                <w:rFonts w:ascii="Times New Roman" w:hAnsi="Times New Roman" w:cs="Times New Roman"/>
              </w:rPr>
            </w:pPr>
          </w:p>
        </w:tc>
        <w:tc>
          <w:tcPr>
            <w:tcW w:w="851"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55</w:t>
            </w:r>
          </w:p>
        </w:tc>
        <w:tc>
          <w:tcPr>
            <w:tcW w:w="992"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362</w:t>
            </w:r>
          </w:p>
        </w:tc>
        <w:tc>
          <w:tcPr>
            <w:tcW w:w="992"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1995</w:t>
            </w:r>
          </w:p>
        </w:tc>
        <w:tc>
          <w:tcPr>
            <w:tcW w:w="951"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2766</w:t>
            </w:r>
          </w:p>
        </w:tc>
      </w:tr>
      <w:tr w:rsidR="001359EF" w:rsidRPr="001359EF" w:rsidTr="00D573F3">
        <w:trPr>
          <w:gridAfter w:val="1"/>
          <w:wAfter w:w="8" w:type="dxa"/>
        </w:trPr>
        <w:tc>
          <w:tcPr>
            <w:tcW w:w="1195"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музей</w:t>
            </w:r>
          </w:p>
        </w:tc>
        <w:tc>
          <w:tcPr>
            <w:tcW w:w="850"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43</w:t>
            </w:r>
          </w:p>
        </w:tc>
        <w:tc>
          <w:tcPr>
            <w:tcW w:w="918"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43</w:t>
            </w:r>
          </w:p>
        </w:tc>
        <w:tc>
          <w:tcPr>
            <w:tcW w:w="749" w:type="dxa"/>
          </w:tcPr>
          <w:p w:rsidR="001359EF" w:rsidRPr="001359EF" w:rsidRDefault="001359EF" w:rsidP="001359EF">
            <w:pPr>
              <w:rPr>
                <w:rFonts w:ascii="Times New Roman" w:hAnsi="Times New Roman" w:cs="Times New Roman"/>
              </w:rPr>
            </w:pPr>
          </w:p>
        </w:tc>
        <w:tc>
          <w:tcPr>
            <w:tcW w:w="567" w:type="dxa"/>
          </w:tcPr>
          <w:p w:rsidR="001359EF" w:rsidRPr="001359EF" w:rsidRDefault="001359EF" w:rsidP="001359EF">
            <w:pPr>
              <w:rPr>
                <w:rFonts w:ascii="Times New Roman" w:hAnsi="Times New Roman" w:cs="Times New Roman"/>
              </w:rPr>
            </w:pPr>
          </w:p>
        </w:tc>
        <w:tc>
          <w:tcPr>
            <w:tcW w:w="709" w:type="dxa"/>
            <w:gridSpan w:val="2"/>
          </w:tcPr>
          <w:p w:rsidR="001359EF" w:rsidRPr="001359EF" w:rsidRDefault="001359EF" w:rsidP="001359EF">
            <w:pPr>
              <w:rPr>
                <w:rFonts w:ascii="Times New Roman" w:hAnsi="Times New Roman" w:cs="Times New Roman"/>
              </w:rPr>
            </w:pPr>
          </w:p>
        </w:tc>
        <w:tc>
          <w:tcPr>
            <w:tcW w:w="567" w:type="dxa"/>
          </w:tcPr>
          <w:p w:rsidR="001359EF" w:rsidRPr="001359EF" w:rsidRDefault="001359EF" w:rsidP="001359EF">
            <w:pPr>
              <w:rPr>
                <w:rFonts w:ascii="Times New Roman" w:hAnsi="Times New Roman" w:cs="Times New Roman"/>
              </w:rPr>
            </w:pPr>
          </w:p>
        </w:tc>
        <w:tc>
          <w:tcPr>
            <w:tcW w:w="749" w:type="dxa"/>
          </w:tcPr>
          <w:p w:rsidR="001359EF" w:rsidRPr="001359EF" w:rsidRDefault="001359EF" w:rsidP="001359EF">
            <w:pPr>
              <w:rPr>
                <w:rFonts w:ascii="Times New Roman" w:hAnsi="Times New Roman" w:cs="Times New Roman"/>
              </w:rPr>
            </w:pPr>
          </w:p>
        </w:tc>
        <w:tc>
          <w:tcPr>
            <w:tcW w:w="851" w:type="dxa"/>
          </w:tcPr>
          <w:p w:rsidR="001359EF" w:rsidRPr="001359EF" w:rsidRDefault="001359EF" w:rsidP="001359EF">
            <w:pPr>
              <w:rPr>
                <w:rFonts w:ascii="Times New Roman" w:hAnsi="Times New Roman" w:cs="Times New Roman"/>
              </w:rPr>
            </w:pPr>
          </w:p>
        </w:tc>
        <w:tc>
          <w:tcPr>
            <w:tcW w:w="992"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34</w:t>
            </w:r>
          </w:p>
        </w:tc>
        <w:tc>
          <w:tcPr>
            <w:tcW w:w="992" w:type="dxa"/>
          </w:tcPr>
          <w:p w:rsidR="001359EF" w:rsidRPr="001359EF" w:rsidRDefault="001359EF" w:rsidP="001359EF">
            <w:pPr>
              <w:rPr>
                <w:rFonts w:ascii="Times New Roman" w:hAnsi="Times New Roman" w:cs="Times New Roman"/>
              </w:rPr>
            </w:pPr>
          </w:p>
        </w:tc>
        <w:tc>
          <w:tcPr>
            <w:tcW w:w="951"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34</w:t>
            </w:r>
          </w:p>
        </w:tc>
      </w:tr>
      <w:tr w:rsidR="001359EF" w:rsidRPr="001359EF" w:rsidTr="00D573F3">
        <w:trPr>
          <w:gridAfter w:val="1"/>
          <w:wAfter w:w="8" w:type="dxa"/>
        </w:trPr>
        <w:tc>
          <w:tcPr>
            <w:tcW w:w="1195" w:type="dxa"/>
          </w:tcPr>
          <w:p w:rsidR="001359EF" w:rsidRPr="001359EF" w:rsidRDefault="001359EF" w:rsidP="00D573F3">
            <w:pPr>
              <w:ind w:left="-54" w:right="-105"/>
              <w:rPr>
                <w:rFonts w:ascii="Times New Roman" w:hAnsi="Times New Roman" w:cs="Times New Roman"/>
              </w:rPr>
            </w:pPr>
            <w:r w:rsidRPr="001359EF">
              <w:rPr>
                <w:rFonts w:ascii="Times New Roman" w:hAnsi="Times New Roman" w:cs="Times New Roman"/>
              </w:rPr>
              <w:t>библиотеки</w:t>
            </w:r>
          </w:p>
        </w:tc>
        <w:tc>
          <w:tcPr>
            <w:tcW w:w="850"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33</w:t>
            </w:r>
          </w:p>
        </w:tc>
        <w:tc>
          <w:tcPr>
            <w:tcW w:w="918"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33</w:t>
            </w:r>
          </w:p>
        </w:tc>
        <w:tc>
          <w:tcPr>
            <w:tcW w:w="749" w:type="dxa"/>
          </w:tcPr>
          <w:p w:rsidR="001359EF" w:rsidRPr="001359EF" w:rsidRDefault="001359EF" w:rsidP="001359EF">
            <w:pPr>
              <w:rPr>
                <w:rFonts w:ascii="Times New Roman" w:hAnsi="Times New Roman" w:cs="Times New Roman"/>
              </w:rPr>
            </w:pPr>
          </w:p>
        </w:tc>
        <w:tc>
          <w:tcPr>
            <w:tcW w:w="567" w:type="dxa"/>
          </w:tcPr>
          <w:p w:rsidR="001359EF" w:rsidRPr="001359EF" w:rsidRDefault="001359EF" w:rsidP="001359EF">
            <w:pPr>
              <w:rPr>
                <w:rFonts w:ascii="Times New Roman" w:hAnsi="Times New Roman" w:cs="Times New Roman"/>
              </w:rPr>
            </w:pPr>
          </w:p>
        </w:tc>
        <w:tc>
          <w:tcPr>
            <w:tcW w:w="709" w:type="dxa"/>
            <w:gridSpan w:val="2"/>
          </w:tcPr>
          <w:p w:rsidR="001359EF" w:rsidRPr="001359EF" w:rsidRDefault="001359EF" w:rsidP="001359EF">
            <w:pPr>
              <w:rPr>
                <w:rFonts w:ascii="Times New Roman" w:hAnsi="Times New Roman" w:cs="Times New Roman"/>
              </w:rPr>
            </w:pPr>
          </w:p>
        </w:tc>
        <w:tc>
          <w:tcPr>
            <w:tcW w:w="567" w:type="dxa"/>
          </w:tcPr>
          <w:p w:rsidR="001359EF" w:rsidRPr="001359EF" w:rsidRDefault="001359EF" w:rsidP="001359EF">
            <w:pPr>
              <w:rPr>
                <w:rFonts w:ascii="Times New Roman" w:hAnsi="Times New Roman" w:cs="Times New Roman"/>
              </w:rPr>
            </w:pPr>
          </w:p>
        </w:tc>
        <w:tc>
          <w:tcPr>
            <w:tcW w:w="749" w:type="dxa"/>
          </w:tcPr>
          <w:p w:rsidR="001359EF" w:rsidRPr="001359EF" w:rsidRDefault="001359EF" w:rsidP="001359EF">
            <w:pPr>
              <w:rPr>
                <w:rFonts w:ascii="Times New Roman" w:hAnsi="Times New Roman" w:cs="Times New Roman"/>
              </w:rPr>
            </w:pPr>
          </w:p>
        </w:tc>
        <w:tc>
          <w:tcPr>
            <w:tcW w:w="851" w:type="dxa"/>
          </w:tcPr>
          <w:p w:rsidR="001359EF" w:rsidRPr="001359EF" w:rsidRDefault="001359EF" w:rsidP="001359EF">
            <w:pPr>
              <w:rPr>
                <w:rFonts w:ascii="Times New Roman" w:hAnsi="Times New Roman" w:cs="Times New Roman"/>
              </w:rPr>
            </w:pPr>
          </w:p>
        </w:tc>
        <w:tc>
          <w:tcPr>
            <w:tcW w:w="992"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14</w:t>
            </w:r>
          </w:p>
        </w:tc>
        <w:tc>
          <w:tcPr>
            <w:tcW w:w="992"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19</w:t>
            </w:r>
          </w:p>
        </w:tc>
        <w:tc>
          <w:tcPr>
            <w:tcW w:w="951"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33</w:t>
            </w:r>
          </w:p>
        </w:tc>
      </w:tr>
      <w:tr w:rsidR="001359EF" w:rsidRPr="001359EF" w:rsidTr="00D573F3">
        <w:trPr>
          <w:gridAfter w:val="1"/>
          <w:wAfter w:w="8" w:type="dxa"/>
        </w:trPr>
        <w:tc>
          <w:tcPr>
            <w:tcW w:w="1195"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Прочие (ОМЦ, ЦБ)</w:t>
            </w:r>
          </w:p>
        </w:tc>
        <w:tc>
          <w:tcPr>
            <w:tcW w:w="850" w:type="dxa"/>
          </w:tcPr>
          <w:p w:rsidR="001359EF" w:rsidRPr="001359EF" w:rsidRDefault="001359EF" w:rsidP="001359EF">
            <w:pPr>
              <w:rPr>
                <w:rFonts w:ascii="Times New Roman" w:hAnsi="Times New Roman" w:cs="Times New Roman"/>
              </w:rPr>
            </w:pPr>
          </w:p>
        </w:tc>
        <w:tc>
          <w:tcPr>
            <w:tcW w:w="918" w:type="dxa"/>
          </w:tcPr>
          <w:p w:rsidR="001359EF" w:rsidRPr="001359EF" w:rsidRDefault="001359EF" w:rsidP="001359EF">
            <w:pPr>
              <w:rPr>
                <w:rFonts w:ascii="Times New Roman" w:hAnsi="Times New Roman" w:cs="Times New Roman"/>
              </w:rPr>
            </w:pPr>
          </w:p>
        </w:tc>
        <w:tc>
          <w:tcPr>
            <w:tcW w:w="749" w:type="dxa"/>
          </w:tcPr>
          <w:p w:rsidR="001359EF" w:rsidRPr="001359EF" w:rsidRDefault="001359EF" w:rsidP="001359EF">
            <w:pPr>
              <w:rPr>
                <w:rFonts w:ascii="Times New Roman" w:hAnsi="Times New Roman" w:cs="Times New Roman"/>
              </w:rPr>
            </w:pPr>
          </w:p>
        </w:tc>
        <w:tc>
          <w:tcPr>
            <w:tcW w:w="567" w:type="dxa"/>
          </w:tcPr>
          <w:p w:rsidR="001359EF" w:rsidRPr="001359EF" w:rsidRDefault="001359EF" w:rsidP="001359EF">
            <w:pPr>
              <w:rPr>
                <w:rFonts w:ascii="Times New Roman" w:hAnsi="Times New Roman" w:cs="Times New Roman"/>
              </w:rPr>
            </w:pPr>
          </w:p>
        </w:tc>
        <w:tc>
          <w:tcPr>
            <w:tcW w:w="709" w:type="dxa"/>
            <w:gridSpan w:val="2"/>
          </w:tcPr>
          <w:p w:rsidR="001359EF" w:rsidRPr="001359EF" w:rsidRDefault="001359EF" w:rsidP="001359EF">
            <w:pPr>
              <w:rPr>
                <w:rFonts w:ascii="Times New Roman" w:hAnsi="Times New Roman" w:cs="Times New Roman"/>
              </w:rPr>
            </w:pPr>
          </w:p>
        </w:tc>
        <w:tc>
          <w:tcPr>
            <w:tcW w:w="567" w:type="dxa"/>
          </w:tcPr>
          <w:p w:rsidR="001359EF" w:rsidRPr="001359EF" w:rsidRDefault="001359EF" w:rsidP="001359EF">
            <w:pPr>
              <w:rPr>
                <w:rFonts w:ascii="Times New Roman" w:hAnsi="Times New Roman" w:cs="Times New Roman"/>
              </w:rPr>
            </w:pPr>
          </w:p>
        </w:tc>
        <w:tc>
          <w:tcPr>
            <w:tcW w:w="749" w:type="dxa"/>
          </w:tcPr>
          <w:p w:rsidR="001359EF" w:rsidRPr="001359EF" w:rsidRDefault="001359EF" w:rsidP="001359EF">
            <w:pPr>
              <w:rPr>
                <w:rFonts w:ascii="Times New Roman" w:hAnsi="Times New Roman" w:cs="Times New Roman"/>
              </w:rPr>
            </w:pPr>
          </w:p>
        </w:tc>
        <w:tc>
          <w:tcPr>
            <w:tcW w:w="851" w:type="dxa"/>
          </w:tcPr>
          <w:p w:rsidR="001359EF" w:rsidRPr="001359EF" w:rsidRDefault="001359EF" w:rsidP="001359EF">
            <w:pPr>
              <w:rPr>
                <w:rFonts w:ascii="Times New Roman" w:hAnsi="Times New Roman" w:cs="Times New Roman"/>
              </w:rPr>
            </w:pPr>
          </w:p>
        </w:tc>
        <w:tc>
          <w:tcPr>
            <w:tcW w:w="992" w:type="dxa"/>
          </w:tcPr>
          <w:p w:rsidR="001359EF" w:rsidRPr="001359EF" w:rsidRDefault="001359EF" w:rsidP="001359EF">
            <w:pPr>
              <w:rPr>
                <w:rFonts w:ascii="Times New Roman" w:hAnsi="Times New Roman" w:cs="Times New Roman"/>
              </w:rPr>
            </w:pPr>
          </w:p>
        </w:tc>
        <w:tc>
          <w:tcPr>
            <w:tcW w:w="992" w:type="dxa"/>
          </w:tcPr>
          <w:p w:rsidR="001359EF" w:rsidRPr="001359EF" w:rsidRDefault="001359EF" w:rsidP="001359EF">
            <w:pPr>
              <w:rPr>
                <w:rFonts w:ascii="Times New Roman" w:hAnsi="Times New Roman" w:cs="Times New Roman"/>
              </w:rPr>
            </w:pPr>
          </w:p>
        </w:tc>
        <w:tc>
          <w:tcPr>
            <w:tcW w:w="951" w:type="dxa"/>
          </w:tcPr>
          <w:p w:rsidR="001359EF" w:rsidRPr="001359EF" w:rsidRDefault="001359EF" w:rsidP="001359EF">
            <w:pPr>
              <w:rPr>
                <w:rFonts w:ascii="Times New Roman" w:hAnsi="Times New Roman" w:cs="Times New Roman"/>
              </w:rPr>
            </w:pPr>
          </w:p>
        </w:tc>
      </w:tr>
      <w:tr w:rsidR="001359EF" w:rsidRPr="001359EF" w:rsidTr="00D573F3">
        <w:trPr>
          <w:gridAfter w:val="1"/>
          <w:wAfter w:w="8" w:type="dxa"/>
        </w:trPr>
        <w:tc>
          <w:tcPr>
            <w:tcW w:w="1195" w:type="dxa"/>
          </w:tcPr>
          <w:p w:rsidR="001359EF" w:rsidRPr="001359EF" w:rsidRDefault="001359EF" w:rsidP="001359EF">
            <w:pPr>
              <w:rPr>
                <w:rFonts w:ascii="Times New Roman" w:hAnsi="Times New Roman" w:cs="Times New Roman"/>
                <w:b/>
              </w:rPr>
            </w:pPr>
            <w:r w:rsidRPr="001359EF">
              <w:rPr>
                <w:rFonts w:ascii="Times New Roman" w:hAnsi="Times New Roman" w:cs="Times New Roman"/>
                <w:b/>
              </w:rPr>
              <w:t>ИТОГО:</w:t>
            </w:r>
          </w:p>
        </w:tc>
        <w:tc>
          <w:tcPr>
            <w:tcW w:w="850" w:type="dxa"/>
          </w:tcPr>
          <w:p w:rsidR="001359EF" w:rsidRPr="001359EF" w:rsidRDefault="001359EF" w:rsidP="001359EF">
            <w:pPr>
              <w:rPr>
                <w:rFonts w:ascii="Times New Roman" w:hAnsi="Times New Roman" w:cs="Times New Roman"/>
                <w:b/>
              </w:rPr>
            </w:pPr>
            <w:r w:rsidRPr="001359EF">
              <w:rPr>
                <w:rFonts w:ascii="Times New Roman" w:hAnsi="Times New Roman" w:cs="Times New Roman"/>
                <w:b/>
              </w:rPr>
              <w:t>3027</w:t>
            </w:r>
          </w:p>
        </w:tc>
        <w:tc>
          <w:tcPr>
            <w:tcW w:w="918" w:type="dxa"/>
          </w:tcPr>
          <w:p w:rsidR="001359EF" w:rsidRPr="001359EF" w:rsidRDefault="001359EF" w:rsidP="001359EF">
            <w:pPr>
              <w:rPr>
                <w:rFonts w:ascii="Times New Roman" w:hAnsi="Times New Roman" w:cs="Times New Roman"/>
                <w:b/>
              </w:rPr>
            </w:pPr>
            <w:r w:rsidRPr="001359EF">
              <w:rPr>
                <w:rFonts w:ascii="Times New Roman" w:hAnsi="Times New Roman" w:cs="Times New Roman"/>
                <w:b/>
              </w:rPr>
              <w:t>3015</w:t>
            </w:r>
          </w:p>
        </w:tc>
        <w:tc>
          <w:tcPr>
            <w:tcW w:w="749" w:type="dxa"/>
          </w:tcPr>
          <w:p w:rsidR="001359EF" w:rsidRPr="001359EF" w:rsidRDefault="001359EF" w:rsidP="001359EF">
            <w:pPr>
              <w:rPr>
                <w:rFonts w:ascii="Times New Roman" w:hAnsi="Times New Roman" w:cs="Times New Roman"/>
                <w:b/>
              </w:rPr>
            </w:pPr>
          </w:p>
        </w:tc>
        <w:tc>
          <w:tcPr>
            <w:tcW w:w="567" w:type="dxa"/>
          </w:tcPr>
          <w:p w:rsidR="001359EF" w:rsidRPr="001359EF" w:rsidRDefault="001359EF" w:rsidP="001359EF">
            <w:pPr>
              <w:rPr>
                <w:rFonts w:ascii="Times New Roman" w:hAnsi="Times New Roman" w:cs="Times New Roman"/>
                <w:b/>
              </w:rPr>
            </w:pPr>
          </w:p>
        </w:tc>
        <w:tc>
          <w:tcPr>
            <w:tcW w:w="709" w:type="dxa"/>
            <w:gridSpan w:val="2"/>
          </w:tcPr>
          <w:p w:rsidR="001359EF" w:rsidRPr="001359EF" w:rsidRDefault="001359EF" w:rsidP="001359EF">
            <w:pPr>
              <w:rPr>
                <w:rFonts w:ascii="Times New Roman" w:hAnsi="Times New Roman" w:cs="Times New Roman"/>
                <w:b/>
              </w:rPr>
            </w:pPr>
          </w:p>
        </w:tc>
        <w:tc>
          <w:tcPr>
            <w:tcW w:w="567" w:type="dxa"/>
          </w:tcPr>
          <w:p w:rsidR="001359EF" w:rsidRPr="001359EF" w:rsidRDefault="001359EF" w:rsidP="001359EF">
            <w:pPr>
              <w:rPr>
                <w:rFonts w:ascii="Times New Roman" w:hAnsi="Times New Roman" w:cs="Times New Roman"/>
                <w:b/>
              </w:rPr>
            </w:pPr>
          </w:p>
        </w:tc>
        <w:tc>
          <w:tcPr>
            <w:tcW w:w="749" w:type="dxa"/>
          </w:tcPr>
          <w:p w:rsidR="001359EF" w:rsidRPr="001359EF" w:rsidRDefault="001359EF" w:rsidP="001359EF">
            <w:pPr>
              <w:rPr>
                <w:rFonts w:ascii="Times New Roman" w:hAnsi="Times New Roman" w:cs="Times New Roman"/>
                <w:b/>
              </w:rPr>
            </w:pPr>
          </w:p>
        </w:tc>
        <w:tc>
          <w:tcPr>
            <w:tcW w:w="851" w:type="dxa"/>
          </w:tcPr>
          <w:p w:rsidR="001359EF" w:rsidRPr="001359EF" w:rsidRDefault="001359EF" w:rsidP="001359EF">
            <w:pPr>
              <w:rPr>
                <w:rFonts w:ascii="Times New Roman" w:hAnsi="Times New Roman" w:cs="Times New Roman"/>
                <w:b/>
              </w:rPr>
            </w:pPr>
          </w:p>
        </w:tc>
        <w:tc>
          <w:tcPr>
            <w:tcW w:w="992" w:type="dxa"/>
          </w:tcPr>
          <w:p w:rsidR="001359EF" w:rsidRPr="001359EF" w:rsidRDefault="001359EF" w:rsidP="001359EF">
            <w:pPr>
              <w:rPr>
                <w:rFonts w:ascii="Times New Roman" w:hAnsi="Times New Roman" w:cs="Times New Roman"/>
                <w:b/>
              </w:rPr>
            </w:pPr>
          </w:p>
        </w:tc>
        <w:tc>
          <w:tcPr>
            <w:tcW w:w="992" w:type="dxa"/>
          </w:tcPr>
          <w:p w:rsidR="001359EF" w:rsidRPr="001359EF" w:rsidRDefault="001359EF" w:rsidP="001359EF">
            <w:pPr>
              <w:rPr>
                <w:rFonts w:ascii="Times New Roman" w:hAnsi="Times New Roman" w:cs="Times New Roman"/>
                <w:b/>
              </w:rPr>
            </w:pPr>
          </w:p>
        </w:tc>
        <w:tc>
          <w:tcPr>
            <w:tcW w:w="951" w:type="dxa"/>
          </w:tcPr>
          <w:p w:rsidR="001359EF" w:rsidRPr="001359EF" w:rsidRDefault="001359EF" w:rsidP="001359EF">
            <w:pPr>
              <w:rPr>
                <w:rFonts w:ascii="Times New Roman" w:hAnsi="Times New Roman" w:cs="Times New Roman"/>
                <w:b/>
              </w:rPr>
            </w:pPr>
          </w:p>
        </w:tc>
      </w:tr>
      <w:tr w:rsidR="001359EF" w:rsidRPr="001359EF" w:rsidTr="00D573F3">
        <w:trPr>
          <w:gridAfter w:val="1"/>
          <w:wAfter w:w="8" w:type="dxa"/>
        </w:trPr>
        <w:tc>
          <w:tcPr>
            <w:tcW w:w="1195"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Кроме того, ДМШ</w:t>
            </w:r>
          </w:p>
        </w:tc>
        <w:tc>
          <w:tcPr>
            <w:tcW w:w="850"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0</w:t>
            </w:r>
          </w:p>
        </w:tc>
        <w:tc>
          <w:tcPr>
            <w:tcW w:w="918"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0</w:t>
            </w:r>
          </w:p>
        </w:tc>
        <w:tc>
          <w:tcPr>
            <w:tcW w:w="749"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0</w:t>
            </w:r>
          </w:p>
        </w:tc>
        <w:tc>
          <w:tcPr>
            <w:tcW w:w="567"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0</w:t>
            </w:r>
          </w:p>
        </w:tc>
        <w:tc>
          <w:tcPr>
            <w:tcW w:w="709" w:type="dxa"/>
            <w:gridSpan w:val="2"/>
          </w:tcPr>
          <w:p w:rsidR="001359EF" w:rsidRPr="001359EF" w:rsidRDefault="001359EF" w:rsidP="001359EF">
            <w:pPr>
              <w:rPr>
                <w:rFonts w:ascii="Times New Roman" w:hAnsi="Times New Roman" w:cs="Times New Roman"/>
              </w:rPr>
            </w:pPr>
            <w:r w:rsidRPr="001359EF">
              <w:rPr>
                <w:rFonts w:ascii="Times New Roman" w:hAnsi="Times New Roman" w:cs="Times New Roman"/>
              </w:rPr>
              <w:t>0</w:t>
            </w:r>
          </w:p>
        </w:tc>
        <w:tc>
          <w:tcPr>
            <w:tcW w:w="567"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0</w:t>
            </w:r>
          </w:p>
        </w:tc>
        <w:tc>
          <w:tcPr>
            <w:tcW w:w="749"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0</w:t>
            </w:r>
          </w:p>
        </w:tc>
        <w:tc>
          <w:tcPr>
            <w:tcW w:w="851"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0</w:t>
            </w:r>
          </w:p>
        </w:tc>
        <w:tc>
          <w:tcPr>
            <w:tcW w:w="992"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0</w:t>
            </w:r>
          </w:p>
        </w:tc>
        <w:tc>
          <w:tcPr>
            <w:tcW w:w="992"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0</w:t>
            </w:r>
          </w:p>
        </w:tc>
        <w:tc>
          <w:tcPr>
            <w:tcW w:w="951" w:type="dxa"/>
          </w:tcPr>
          <w:p w:rsidR="001359EF" w:rsidRPr="001359EF" w:rsidRDefault="001359EF" w:rsidP="001359EF">
            <w:pPr>
              <w:rPr>
                <w:rFonts w:ascii="Times New Roman" w:hAnsi="Times New Roman" w:cs="Times New Roman"/>
              </w:rPr>
            </w:pPr>
            <w:r w:rsidRPr="001359EF">
              <w:rPr>
                <w:rFonts w:ascii="Times New Roman" w:hAnsi="Times New Roman" w:cs="Times New Roman"/>
              </w:rPr>
              <w:t>0</w:t>
            </w:r>
          </w:p>
        </w:tc>
      </w:tr>
      <w:tr w:rsidR="001359EF" w:rsidRPr="001359EF" w:rsidTr="00D573F3">
        <w:trPr>
          <w:gridAfter w:val="1"/>
          <w:wAfter w:w="8" w:type="dxa"/>
        </w:trPr>
        <w:tc>
          <w:tcPr>
            <w:tcW w:w="1195" w:type="dxa"/>
          </w:tcPr>
          <w:p w:rsidR="001359EF" w:rsidRPr="001359EF" w:rsidRDefault="001359EF" w:rsidP="001359EF">
            <w:pPr>
              <w:rPr>
                <w:rFonts w:ascii="Times New Roman" w:hAnsi="Times New Roman" w:cs="Times New Roman"/>
                <w:b/>
              </w:rPr>
            </w:pPr>
            <w:r w:rsidRPr="001359EF">
              <w:rPr>
                <w:rFonts w:ascii="Times New Roman" w:hAnsi="Times New Roman" w:cs="Times New Roman"/>
                <w:b/>
              </w:rPr>
              <w:t>ВСЕГО:</w:t>
            </w:r>
          </w:p>
        </w:tc>
        <w:tc>
          <w:tcPr>
            <w:tcW w:w="850" w:type="dxa"/>
          </w:tcPr>
          <w:p w:rsidR="001359EF" w:rsidRPr="001359EF" w:rsidRDefault="001359EF" w:rsidP="001359EF">
            <w:pPr>
              <w:rPr>
                <w:rFonts w:ascii="Times New Roman" w:hAnsi="Times New Roman" w:cs="Times New Roman"/>
                <w:b/>
              </w:rPr>
            </w:pPr>
            <w:r w:rsidRPr="001359EF">
              <w:rPr>
                <w:rFonts w:ascii="Times New Roman" w:hAnsi="Times New Roman" w:cs="Times New Roman"/>
                <w:b/>
              </w:rPr>
              <w:t>3027</w:t>
            </w:r>
          </w:p>
        </w:tc>
        <w:tc>
          <w:tcPr>
            <w:tcW w:w="918" w:type="dxa"/>
          </w:tcPr>
          <w:p w:rsidR="001359EF" w:rsidRPr="001359EF" w:rsidRDefault="001359EF" w:rsidP="001359EF">
            <w:pPr>
              <w:rPr>
                <w:rFonts w:ascii="Times New Roman" w:hAnsi="Times New Roman" w:cs="Times New Roman"/>
                <w:b/>
              </w:rPr>
            </w:pPr>
            <w:r w:rsidRPr="001359EF">
              <w:rPr>
                <w:rFonts w:ascii="Times New Roman" w:hAnsi="Times New Roman" w:cs="Times New Roman"/>
                <w:b/>
              </w:rPr>
              <w:t>3015</w:t>
            </w:r>
          </w:p>
        </w:tc>
        <w:tc>
          <w:tcPr>
            <w:tcW w:w="749" w:type="dxa"/>
          </w:tcPr>
          <w:p w:rsidR="001359EF" w:rsidRPr="001359EF" w:rsidRDefault="001359EF" w:rsidP="001359EF">
            <w:pPr>
              <w:rPr>
                <w:rFonts w:ascii="Times New Roman" w:hAnsi="Times New Roman" w:cs="Times New Roman"/>
                <w:b/>
              </w:rPr>
            </w:pPr>
          </w:p>
        </w:tc>
        <w:tc>
          <w:tcPr>
            <w:tcW w:w="567" w:type="dxa"/>
          </w:tcPr>
          <w:p w:rsidR="001359EF" w:rsidRPr="001359EF" w:rsidRDefault="001359EF" w:rsidP="001359EF">
            <w:pPr>
              <w:rPr>
                <w:rFonts w:ascii="Times New Roman" w:hAnsi="Times New Roman" w:cs="Times New Roman"/>
                <w:b/>
              </w:rPr>
            </w:pPr>
          </w:p>
        </w:tc>
        <w:tc>
          <w:tcPr>
            <w:tcW w:w="709" w:type="dxa"/>
            <w:gridSpan w:val="2"/>
          </w:tcPr>
          <w:p w:rsidR="001359EF" w:rsidRPr="001359EF" w:rsidRDefault="001359EF" w:rsidP="001359EF">
            <w:pPr>
              <w:rPr>
                <w:rFonts w:ascii="Times New Roman" w:hAnsi="Times New Roman" w:cs="Times New Roman"/>
                <w:b/>
              </w:rPr>
            </w:pPr>
            <w:r w:rsidRPr="001359EF">
              <w:rPr>
                <w:rFonts w:ascii="Times New Roman" w:hAnsi="Times New Roman" w:cs="Times New Roman"/>
                <w:b/>
              </w:rPr>
              <w:t>354</w:t>
            </w:r>
          </w:p>
        </w:tc>
        <w:tc>
          <w:tcPr>
            <w:tcW w:w="567" w:type="dxa"/>
          </w:tcPr>
          <w:p w:rsidR="001359EF" w:rsidRPr="001359EF" w:rsidRDefault="001359EF" w:rsidP="001359EF">
            <w:pPr>
              <w:rPr>
                <w:rFonts w:ascii="Times New Roman" w:hAnsi="Times New Roman" w:cs="Times New Roman"/>
                <w:b/>
              </w:rPr>
            </w:pPr>
          </w:p>
        </w:tc>
        <w:tc>
          <w:tcPr>
            <w:tcW w:w="749" w:type="dxa"/>
          </w:tcPr>
          <w:p w:rsidR="001359EF" w:rsidRPr="001359EF" w:rsidRDefault="001359EF" w:rsidP="001359EF">
            <w:pPr>
              <w:rPr>
                <w:rFonts w:ascii="Times New Roman" w:hAnsi="Times New Roman" w:cs="Times New Roman"/>
                <w:b/>
              </w:rPr>
            </w:pPr>
          </w:p>
        </w:tc>
        <w:tc>
          <w:tcPr>
            <w:tcW w:w="851" w:type="dxa"/>
          </w:tcPr>
          <w:p w:rsidR="001359EF" w:rsidRPr="001359EF" w:rsidRDefault="001359EF" w:rsidP="001359EF">
            <w:pPr>
              <w:rPr>
                <w:rFonts w:ascii="Times New Roman" w:hAnsi="Times New Roman" w:cs="Times New Roman"/>
                <w:b/>
              </w:rPr>
            </w:pPr>
            <w:r w:rsidRPr="001359EF">
              <w:rPr>
                <w:rFonts w:ascii="Times New Roman" w:hAnsi="Times New Roman" w:cs="Times New Roman"/>
                <w:b/>
              </w:rPr>
              <w:t>55</w:t>
            </w:r>
          </w:p>
        </w:tc>
        <w:tc>
          <w:tcPr>
            <w:tcW w:w="992" w:type="dxa"/>
          </w:tcPr>
          <w:p w:rsidR="001359EF" w:rsidRPr="001359EF" w:rsidRDefault="001359EF" w:rsidP="001359EF">
            <w:pPr>
              <w:rPr>
                <w:rFonts w:ascii="Times New Roman" w:hAnsi="Times New Roman" w:cs="Times New Roman"/>
                <w:b/>
              </w:rPr>
            </w:pPr>
            <w:r w:rsidRPr="001359EF">
              <w:rPr>
                <w:rFonts w:ascii="Times New Roman" w:hAnsi="Times New Roman" w:cs="Times New Roman"/>
                <w:b/>
              </w:rPr>
              <w:t>410</w:t>
            </w:r>
          </w:p>
        </w:tc>
        <w:tc>
          <w:tcPr>
            <w:tcW w:w="992" w:type="dxa"/>
          </w:tcPr>
          <w:p w:rsidR="001359EF" w:rsidRPr="001359EF" w:rsidRDefault="001359EF" w:rsidP="001359EF">
            <w:pPr>
              <w:rPr>
                <w:rFonts w:ascii="Times New Roman" w:hAnsi="Times New Roman" w:cs="Times New Roman"/>
                <w:b/>
              </w:rPr>
            </w:pPr>
            <w:r w:rsidRPr="001359EF">
              <w:rPr>
                <w:rFonts w:ascii="Times New Roman" w:hAnsi="Times New Roman" w:cs="Times New Roman"/>
                <w:b/>
              </w:rPr>
              <w:t>2014</w:t>
            </w:r>
          </w:p>
        </w:tc>
        <w:tc>
          <w:tcPr>
            <w:tcW w:w="951" w:type="dxa"/>
          </w:tcPr>
          <w:p w:rsidR="001359EF" w:rsidRPr="001359EF" w:rsidRDefault="001359EF" w:rsidP="001359EF">
            <w:pPr>
              <w:rPr>
                <w:rFonts w:ascii="Times New Roman" w:hAnsi="Times New Roman" w:cs="Times New Roman"/>
                <w:b/>
              </w:rPr>
            </w:pPr>
            <w:r w:rsidRPr="001359EF">
              <w:rPr>
                <w:rFonts w:ascii="Times New Roman" w:hAnsi="Times New Roman" w:cs="Times New Roman"/>
                <w:b/>
              </w:rPr>
              <w:t>2833</w:t>
            </w:r>
          </w:p>
        </w:tc>
      </w:tr>
    </w:tbl>
    <w:p w:rsidR="001359EF" w:rsidRPr="00D573F3" w:rsidRDefault="001359EF" w:rsidP="00D573F3">
      <w:pPr>
        <w:spacing w:after="0"/>
        <w:rPr>
          <w:rFonts w:ascii="Times New Roman" w:hAnsi="Times New Roman" w:cs="Times New Roman"/>
          <w:b/>
        </w:rPr>
      </w:pPr>
    </w:p>
    <w:p w:rsidR="001359EF" w:rsidRPr="00D573F3" w:rsidRDefault="001359EF" w:rsidP="00D573F3">
      <w:pPr>
        <w:spacing w:after="0"/>
        <w:ind w:left="360" w:firstLine="491"/>
        <w:rPr>
          <w:rFonts w:ascii="Times New Roman" w:hAnsi="Times New Roman" w:cs="Times New Roman"/>
          <w:sz w:val="28"/>
          <w:szCs w:val="28"/>
        </w:rPr>
      </w:pPr>
      <w:r w:rsidRPr="00D573F3">
        <w:rPr>
          <w:rFonts w:ascii="Times New Roman" w:hAnsi="Times New Roman" w:cs="Times New Roman"/>
          <w:sz w:val="28"/>
          <w:szCs w:val="28"/>
        </w:rPr>
        <w:t>От объёма бюджетного финансирования по разделу «культура» собственные доходы (без поступления целевых средств) составляют 3,28% (3027/92166*100)</w:t>
      </w:r>
      <w:r w:rsidR="00D573F3">
        <w:rPr>
          <w:rFonts w:ascii="Times New Roman" w:hAnsi="Times New Roman" w:cs="Times New Roman"/>
          <w:sz w:val="28"/>
          <w:szCs w:val="28"/>
        </w:rPr>
        <w:t>.</w:t>
      </w:r>
    </w:p>
    <w:p w:rsidR="001359EF" w:rsidRPr="001359EF" w:rsidRDefault="001359EF" w:rsidP="001359EF">
      <w:pPr>
        <w:spacing w:after="0"/>
        <w:rPr>
          <w:rFonts w:ascii="Times New Roman" w:hAnsi="Times New Roman" w:cs="Times New Roman"/>
          <w:b/>
        </w:rPr>
      </w:pPr>
    </w:p>
    <w:p w:rsidR="001359EF" w:rsidRPr="00D573F3" w:rsidRDefault="001359EF" w:rsidP="00D573F3">
      <w:pPr>
        <w:spacing w:after="0"/>
        <w:ind w:left="360"/>
        <w:jc w:val="center"/>
        <w:rPr>
          <w:rFonts w:ascii="Times New Roman" w:hAnsi="Times New Roman" w:cs="Times New Roman"/>
          <w:sz w:val="28"/>
          <w:szCs w:val="28"/>
          <w:u w:val="single"/>
        </w:rPr>
      </w:pPr>
      <w:r w:rsidRPr="00D573F3">
        <w:rPr>
          <w:rFonts w:ascii="Times New Roman" w:hAnsi="Times New Roman" w:cs="Times New Roman"/>
          <w:sz w:val="28"/>
          <w:szCs w:val="28"/>
          <w:u w:val="single"/>
        </w:rPr>
        <w:t>4</w:t>
      </w:r>
      <w:r w:rsidR="00D573F3">
        <w:rPr>
          <w:rFonts w:ascii="Times New Roman" w:hAnsi="Times New Roman" w:cs="Times New Roman"/>
          <w:sz w:val="28"/>
          <w:szCs w:val="28"/>
          <w:u w:val="single"/>
        </w:rPr>
        <w:t>.Выполнение Указа Президента РФ</w:t>
      </w:r>
    </w:p>
    <w:p w:rsidR="001359EF" w:rsidRPr="00D573F3" w:rsidRDefault="00D573F3" w:rsidP="00D573F3">
      <w:pPr>
        <w:spacing w:after="0"/>
        <w:ind w:left="360" w:firstLine="633"/>
        <w:jc w:val="both"/>
        <w:rPr>
          <w:rFonts w:ascii="Times New Roman" w:hAnsi="Times New Roman" w:cs="Times New Roman"/>
          <w:sz w:val="28"/>
          <w:szCs w:val="28"/>
        </w:rPr>
      </w:pPr>
      <w:r>
        <w:rPr>
          <w:rFonts w:ascii="Times New Roman" w:hAnsi="Times New Roman" w:cs="Times New Roman"/>
          <w:sz w:val="28"/>
          <w:szCs w:val="28"/>
        </w:rPr>
        <w:t xml:space="preserve">В 2019 г. среднемесячная заработная </w:t>
      </w:r>
      <w:r w:rsidR="001359EF" w:rsidRPr="00D573F3">
        <w:rPr>
          <w:rFonts w:ascii="Times New Roman" w:hAnsi="Times New Roman" w:cs="Times New Roman"/>
          <w:sz w:val="28"/>
          <w:szCs w:val="28"/>
        </w:rPr>
        <w:t>плата работников учреждений культуры по плану должна составлять 30 439,72руб. (95,2% от 31974,5).</w:t>
      </w:r>
    </w:p>
    <w:p w:rsidR="001359EF" w:rsidRPr="00D573F3" w:rsidRDefault="001359EF" w:rsidP="00D573F3">
      <w:pPr>
        <w:spacing w:after="0"/>
        <w:ind w:left="360" w:firstLine="633"/>
        <w:jc w:val="both"/>
        <w:rPr>
          <w:rFonts w:ascii="Times New Roman" w:hAnsi="Times New Roman" w:cs="Times New Roman"/>
          <w:sz w:val="28"/>
          <w:szCs w:val="28"/>
        </w:rPr>
      </w:pPr>
      <w:r w:rsidRPr="00D573F3">
        <w:rPr>
          <w:rFonts w:ascii="Times New Roman" w:hAnsi="Times New Roman" w:cs="Times New Roman"/>
          <w:sz w:val="28"/>
          <w:szCs w:val="28"/>
        </w:rPr>
        <w:t>Педагогических работников учреждений дополнительного образования детей 30714,72 рубля (100% от 30714,72)</w:t>
      </w:r>
      <w:r w:rsidR="00D573F3">
        <w:rPr>
          <w:rFonts w:ascii="Times New Roman" w:hAnsi="Times New Roman" w:cs="Times New Roman"/>
          <w:sz w:val="28"/>
          <w:szCs w:val="28"/>
        </w:rPr>
        <w:t>.</w:t>
      </w:r>
      <w:r w:rsidRPr="00D573F3">
        <w:rPr>
          <w:rFonts w:ascii="Times New Roman" w:hAnsi="Times New Roman" w:cs="Times New Roman"/>
          <w:sz w:val="28"/>
          <w:szCs w:val="28"/>
        </w:rPr>
        <w:t xml:space="preserve"> </w:t>
      </w:r>
    </w:p>
    <w:p w:rsidR="001359EF" w:rsidRPr="00D573F3" w:rsidRDefault="001359EF" w:rsidP="00D573F3">
      <w:pPr>
        <w:spacing w:after="0"/>
        <w:ind w:left="426" w:firstLine="282"/>
        <w:jc w:val="both"/>
        <w:rPr>
          <w:rFonts w:ascii="Times New Roman" w:hAnsi="Times New Roman" w:cs="Times New Roman"/>
          <w:sz w:val="28"/>
          <w:szCs w:val="28"/>
        </w:rPr>
      </w:pPr>
      <w:r w:rsidRPr="00D573F3">
        <w:rPr>
          <w:rFonts w:ascii="Times New Roman" w:hAnsi="Times New Roman" w:cs="Times New Roman"/>
          <w:sz w:val="28"/>
          <w:szCs w:val="28"/>
        </w:rPr>
        <w:t>Выполнение индикативных показателей по заработной плате:</w:t>
      </w:r>
    </w:p>
    <w:tbl>
      <w:tblPr>
        <w:tblStyle w:val="26"/>
        <w:tblW w:w="9983" w:type="dxa"/>
        <w:tblInd w:w="360" w:type="dxa"/>
        <w:tblLayout w:type="fixed"/>
        <w:tblLook w:val="04A0" w:firstRow="1" w:lastRow="0" w:firstColumn="1" w:lastColumn="0" w:noHBand="0" w:noVBand="1"/>
      </w:tblPr>
      <w:tblGrid>
        <w:gridCol w:w="1195"/>
        <w:gridCol w:w="992"/>
        <w:gridCol w:w="992"/>
        <w:gridCol w:w="1276"/>
        <w:gridCol w:w="1276"/>
        <w:gridCol w:w="992"/>
        <w:gridCol w:w="1133"/>
        <w:gridCol w:w="993"/>
        <w:gridCol w:w="1134"/>
      </w:tblGrid>
      <w:tr w:rsidR="001359EF" w:rsidRPr="00D573F3" w:rsidTr="00D573F3">
        <w:tc>
          <w:tcPr>
            <w:tcW w:w="1195" w:type="dxa"/>
            <w:tcBorders>
              <w:top w:val="single" w:sz="4" w:space="0" w:color="auto"/>
              <w:left w:val="single" w:sz="4" w:space="0" w:color="auto"/>
              <w:bottom w:val="single" w:sz="4" w:space="0" w:color="auto"/>
              <w:right w:val="single" w:sz="4" w:space="0" w:color="auto"/>
            </w:tcBorders>
            <w:hideMark/>
          </w:tcPr>
          <w:p w:rsidR="001359EF" w:rsidRPr="00D573F3" w:rsidRDefault="001359EF" w:rsidP="00D573F3">
            <w:pPr>
              <w:ind w:left="-54" w:right="-105"/>
              <w:rPr>
                <w:rFonts w:ascii="Times New Roman" w:hAnsi="Times New Roman" w:cs="Times New Roman"/>
              </w:rPr>
            </w:pPr>
            <w:r w:rsidRPr="00D573F3">
              <w:rPr>
                <w:rFonts w:ascii="Times New Roman" w:hAnsi="Times New Roman" w:cs="Times New Roman"/>
              </w:rPr>
              <w:t>Наименование учреждения</w:t>
            </w:r>
          </w:p>
        </w:tc>
        <w:tc>
          <w:tcPr>
            <w:tcW w:w="992" w:type="dxa"/>
            <w:tcBorders>
              <w:top w:val="single" w:sz="4" w:space="0" w:color="auto"/>
              <w:left w:val="single" w:sz="4" w:space="0" w:color="auto"/>
              <w:bottom w:val="single" w:sz="4" w:space="0" w:color="auto"/>
              <w:right w:val="single" w:sz="4" w:space="0" w:color="auto"/>
            </w:tcBorders>
            <w:hideMark/>
          </w:tcPr>
          <w:p w:rsidR="001359EF" w:rsidRPr="00D573F3" w:rsidRDefault="001359EF" w:rsidP="00D573F3">
            <w:pPr>
              <w:ind w:right="-107"/>
              <w:rPr>
                <w:rFonts w:ascii="Times New Roman" w:hAnsi="Times New Roman" w:cs="Times New Roman"/>
              </w:rPr>
            </w:pPr>
            <w:r w:rsidRPr="00D573F3">
              <w:rPr>
                <w:rFonts w:ascii="Times New Roman" w:hAnsi="Times New Roman" w:cs="Times New Roman"/>
              </w:rPr>
              <w:t>Среднесписочная численность за 2019г.</w:t>
            </w:r>
          </w:p>
        </w:tc>
        <w:tc>
          <w:tcPr>
            <w:tcW w:w="992" w:type="dxa"/>
            <w:tcBorders>
              <w:top w:val="single" w:sz="4" w:space="0" w:color="auto"/>
              <w:left w:val="single" w:sz="4" w:space="0" w:color="auto"/>
              <w:bottom w:val="single" w:sz="4" w:space="0" w:color="auto"/>
              <w:right w:val="single" w:sz="4" w:space="0" w:color="auto"/>
            </w:tcBorders>
            <w:hideMark/>
          </w:tcPr>
          <w:p w:rsidR="001359EF" w:rsidRPr="00D573F3" w:rsidRDefault="001359EF" w:rsidP="00D573F3">
            <w:pPr>
              <w:ind w:right="-109"/>
              <w:rPr>
                <w:rFonts w:ascii="Times New Roman" w:hAnsi="Times New Roman" w:cs="Times New Roman"/>
              </w:rPr>
            </w:pPr>
            <w:r w:rsidRPr="00D573F3">
              <w:rPr>
                <w:rFonts w:ascii="Times New Roman" w:hAnsi="Times New Roman" w:cs="Times New Roman"/>
              </w:rPr>
              <w:t>В т.ч.</w:t>
            </w:r>
          </w:p>
          <w:p w:rsidR="001359EF" w:rsidRPr="00D573F3" w:rsidRDefault="001359EF" w:rsidP="001359EF">
            <w:pPr>
              <w:rPr>
                <w:rFonts w:ascii="Times New Roman" w:hAnsi="Times New Roman" w:cs="Times New Roman"/>
              </w:rPr>
            </w:pPr>
            <w:r w:rsidRPr="00D573F3">
              <w:rPr>
                <w:rFonts w:ascii="Times New Roman" w:hAnsi="Times New Roman" w:cs="Times New Roman"/>
              </w:rPr>
              <w:t>основного персонала</w:t>
            </w:r>
          </w:p>
        </w:tc>
        <w:tc>
          <w:tcPr>
            <w:tcW w:w="1276" w:type="dxa"/>
            <w:tcBorders>
              <w:top w:val="single" w:sz="4" w:space="0" w:color="auto"/>
              <w:left w:val="single" w:sz="4" w:space="0" w:color="auto"/>
              <w:bottom w:val="single" w:sz="4" w:space="0" w:color="auto"/>
              <w:right w:val="single" w:sz="4" w:space="0" w:color="auto"/>
            </w:tcBorders>
            <w:hideMark/>
          </w:tcPr>
          <w:p w:rsidR="001359EF" w:rsidRPr="00D573F3" w:rsidRDefault="001359EF" w:rsidP="001359EF">
            <w:pPr>
              <w:rPr>
                <w:rFonts w:ascii="Times New Roman" w:hAnsi="Times New Roman" w:cs="Times New Roman"/>
              </w:rPr>
            </w:pPr>
            <w:r w:rsidRPr="00D573F3">
              <w:rPr>
                <w:rFonts w:ascii="Times New Roman" w:hAnsi="Times New Roman" w:cs="Times New Roman"/>
              </w:rPr>
              <w:t xml:space="preserve">Среднемесячная з/плата </w:t>
            </w:r>
          </w:p>
          <w:p w:rsidR="001359EF" w:rsidRPr="00D573F3" w:rsidRDefault="001359EF" w:rsidP="001359EF">
            <w:pPr>
              <w:rPr>
                <w:rFonts w:ascii="Times New Roman" w:hAnsi="Times New Roman" w:cs="Times New Roman"/>
              </w:rPr>
            </w:pPr>
            <w:r w:rsidRPr="00D573F3">
              <w:rPr>
                <w:rFonts w:ascii="Times New Roman" w:hAnsi="Times New Roman" w:cs="Times New Roman"/>
              </w:rPr>
              <w:t>в руб.</w:t>
            </w:r>
          </w:p>
        </w:tc>
        <w:tc>
          <w:tcPr>
            <w:tcW w:w="1276" w:type="dxa"/>
            <w:tcBorders>
              <w:top w:val="single" w:sz="4" w:space="0" w:color="auto"/>
              <w:left w:val="single" w:sz="4" w:space="0" w:color="auto"/>
              <w:bottom w:val="single" w:sz="4" w:space="0" w:color="auto"/>
              <w:right w:val="single" w:sz="4" w:space="0" w:color="auto"/>
            </w:tcBorders>
            <w:hideMark/>
          </w:tcPr>
          <w:p w:rsidR="001359EF" w:rsidRPr="00D573F3" w:rsidRDefault="001359EF" w:rsidP="00D573F3">
            <w:pPr>
              <w:ind w:right="-111"/>
              <w:rPr>
                <w:rFonts w:ascii="Times New Roman" w:hAnsi="Times New Roman" w:cs="Times New Roman"/>
              </w:rPr>
            </w:pPr>
            <w:r w:rsidRPr="00D573F3">
              <w:rPr>
                <w:rFonts w:ascii="Times New Roman" w:hAnsi="Times New Roman" w:cs="Times New Roman"/>
              </w:rPr>
              <w:t>В т.ч.</w:t>
            </w:r>
          </w:p>
          <w:p w:rsidR="001359EF" w:rsidRPr="00D573F3" w:rsidRDefault="001359EF" w:rsidP="001359EF">
            <w:pPr>
              <w:rPr>
                <w:rFonts w:ascii="Times New Roman" w:hAnsi="Times New Roman" w:cs="Times New Roman"/>
              </w:rPr>
            </w:pPr>
            <w:r w:rsidRPr="00D573F3">
              <w:rPr>
                <w:rFonts w:ascii="Times New Roman" w:hAnsi="Times New Roman" w:cs="Times New Roman"/>
              </w:rPr>
              <w:t>основного персонала</w:t>
            </w:r>
          </w:p>
        </w:tc>
        <w:tc>
          <w:tcPr>
            <w:tcW w:w="992" w:type="dxa"/>
            <w:tcBorders>
              <w:top w:val="single" w:sz="4" w:space="0" w:color="auto"/>
              <w:left w:val="single" w:sz="4" w:space="0" w:color="auto"/>
              <w:bottom w:val="single" w:sz="4" w:space="0" w:color="auto"/>
              <w:right w:val="single" w:sz="4" w:space="0" w:color="auto"/>
            </w:tcBorders>
            <w:hideMark/>
          </w:tcPr>
          <w:p w:rsidR="001359EF" w:rsidRPr="00D573F3" w:rsidRDefault="001359EF" w:rsidP="00D573F3">
            <w:pPr>
              <w:ind w:right="-111"/>
              <w:rPr>
                <w:rFonts w:ascii="Times New Roman" w:hAnsi="Times New Roman" w:cs="Times New Roman"/>
              </w:rPr>
            </w:pPr>
            <w:r w:rsidRPr="00D573F3">
              <w:rPr>
                <w:rFonts w:ascii="Times New Roman" w:hAnsi="Times New Roman" w:cs="Times New Roman"/>
              </w:rPr>
              <w:t>Средняя з/плата по региону</w:t>
            </w:r>
          </w:p>
        </w:tc>
        <w:tc>
          <w:tcPr>
            <w:tcW w:w="1133" w:type="dxa"/>
            <w:tcBorders>
              <w:top w:val="single" w:sz="4" w:space="0" w:color="auto"/>
              <w:left w:val="single" w:sz="4" w:space="0" w:color="auto"/>
              <w:bottom w:val="single" w:sz="4" w:space="0" w:color="auto"/>
              <w:right w:val="single" w:sz="4" w:space="0" w:color="auto"/>
            </w:tcBorders>
            <w:hideMark/>
          </w:tcPr>
          <w:p w:rsidR="001359EF" w:rsidRPr="00D573F3" w:rsidRDefault="001359EF" w:rsidP="00D573F3">
            <w:pPr>
              <w:ind w:left="-113" w:right="-104"/>
              <w:jc w:val="center"/>
              <w:rPr>
                <w:rFonts w:ascii="Times New Roman" w:hAnsi="Times New Roman" w:cs="Times New Roman"/>
              </w:rPr>
            </w:pPr>
            <w:r w:rsidRPr="00D573F3">
              <w:rPr>
                <w:rFonts w:ascii="Times New Roman" w:hAnsi="Times New Roman" w:cs="Times New Roman"/>
              </w:rPr>
              <w:t>% достижения по всем работникам</w:t>
            </w:r>
          </w:p>
        </w:tc>
        <w:tc>
          <w:tcPr>
            <w:tcW w:w="993" w:type="dxa"/>
            <w:tcBorders>
              <w:top w:val="single" w:sz="4" w:space="0" w:color="auto"/>
              <w:left w:val="single" w:sz="4" w:space="0" w:color="auto"/>
              <w:bottom w:val="single" w:sz="4" w:space="0" w:color="auto"/>
              <w:right w:val="single" w:sz="4" w:space="0" w:color="auto"/>
            </w:tcBorders>
            <w:hideMark/>
          </w:tcPr>
          <w:p w:rsidR="001359EF" w:rsidRPr="00D573F3" w:rsidRDefault="001359EF" w:rsidP="00D573F3">
            <w:pPr>
              <w:ind w:left="-102" w:right="-116"/>
              <w:rPr>
                <w:rFonts w:ascii="Times New Roman" w:hAnsi="Times New Roman" w:cs="Times New Roman"/>
              </w:rPr>
            </w:pPr>
            <w:r w:rsidRPr="00D573F3">
              <w:rPr>
                <w:rFonts w:ascii="Times New Roman" w:hAnsi="Times New Roman" w:cs="Times New Roman"/>
              </w:rPr>
              <w:t>в т.ч.по основному персоналу</w:t>
            </w:r>
          </w:p>
        </w:tc>
        <w:tc>
          <w:tcPr>
            <w:tcW w:w="1134" w:type="dxa"/>
            <w:tcBorders>
              <w:top w:val="single" w:sz="4" w:space="0" w:color="auto"/>
              <w:left w:val="single" w:sz="4" w:space="0" w:color="auto"/>
              <w:bottom w:val="single" w:sz="4" w:space="0" w:color="auto"/>
              <w:right w:val="single" w:sz="4" w:space="0" w:color="auto"/>
            </w:tcBorders>
            <w:hideMark/>
          </w:tcPr>
          <w:p w:rsidR="001359EF" w:rsidRPr="00D573F3" w:rsidRDefault="001359EF" w:rsidP="00D573F3">
            <w:pPr>
              <w:ind w:left="-110"/>
              <w:rPr>
                <w:rFonts w:ascii="Times New Roman" w:hAnsi="Times New Roman" w:cs="Times New Roman"/>
              </w:rPr>
            </w:pPr>
            <w:r w:rsidRPr="00D573F3">
              <w:rPr>
                <w:rFonts w:ascii="Times New Roman" w:hAnsi="Times New Roman" w:cs="Times New Roman"/>
              </w:rPr>
              <w:t>% выполнения Указов Президента</w:t>
            </w:r>
          </w:p>
        </w:tc>
      </w:tr>
      <w:tr w:rsidR="001359EF" w:rsidRPr="00D573F3" w:rsidTr="00D573F3">
        <w:trPr>
          <w:trHeight w:val="485"/>
        </w:trPr>
        <w:tc>
          <w:tcPr>
            <w:tcW w:w="1195" w:type="dxa"/>
            <w:tcBorders>
              <w:top w:val="single" w:sz="4" w:space="0" w:color="auto"/>
              <w:left w:val="single" w:sz="4" w:space="0" w:color="auto"/>
              <w:bottom w:val="single" w:sz="4" w:space="0" w:color="auto"/>
              <w:right w:val="single" w:sz="4" w:space="0" w:color="auto"/>
            </w:tcBorders>
            <w:hideMark/>
          </w:tcPr>
          <w:p w:rsidR="001359EF" w:rsidRPr="00D573F3" w:rsidRDefault="001359EF" w:rsidP="00D573F3">
            <w:pPr>
              <w:ind w:left="-54" w:right="-105"/>
              <w:rPr>
                <w:rFonts w:ascii="Times New Roman" w:hAnsi="Times New Roman" w:cs="Times New Roman"/>
              </w:rPr>
            </w:pPr>
            <w:r w:rsidRPr="00D573F3">
              <w:rPr>
                <w:rFonts w:ascii="Times New Roman" w:hAnsi="Times New Roman" w:cs="Times New Roman"/>
              </w:rPr>
              <w:t>Музей</w:t>
            </w:r>
          </w:p>
        </w:tc>
        <w:tc>
          <w:tcPr>
            <w:tcW w:w="992" w:type="dxa"/>
            <w:tcBorders>
              <w:top w:val="single" w:sz="4" w:space="0" w:color="auto"/>
              <w:left w:val="single" w:sz="4" w:space="0" w:color="auto"/>
              <w:bottom w:val="single" w:sz="4" w:space="0" w:color="auto"/>
              <w:right w:val="single" w:sz="4" w:space="0" w:color="auto"/>
            </w:tcBorders>
            <w:hideMark/>
          </w:tcPr>
          <w:p w:rsidR="001359EF" w:rsidRPr="00D573F3" w:rsidRDefault="001359EF" w:rsidP="001359EF">
            <w:pPr>
              <w:rPr>
                <w:rFonts w:ascii="Times New Roman" w:hAnsi="Times New Roman" w:cs="Times New Roman"/>
              </w:rPr>
            </w:pPr>
            <w:r w:rsidRPr="00D573F3">
              <w:rPr>
                <w:rFonts w:ascii="Times New Roman" w:hAnsi="Times New Roman" w:cs="Times New Roman"/>
              </w:rPr>
              <w:t>6</w:t>
            </w:r>
          </w:p>
        </w:tc>
        <w:tc>
          <w:tcPr>
            <w:tcW w:w="992" w:type="dxa"/>
            <w:tcBorders>
              <w:top w:val="single" w:sz="4" w:space="0" w:color="auto"/>
              <w:left w:val="single" w:sz="4" w:space="0" w:color="auto"/>
              <w:bottom w:val="single" w:sz="4" w:space="0" w:color="auto"/>
              <w:right w:val="single" w:sz="4" w:space="0" w:color="auto"/>
            </w:tcBorders>
            <w:hideMark/>
          </w:tcPr>
          <w:p w:rsidR="001359EF" w:rsidRPr="00D573F3" w:rsidRDefault="001359EF" w:rsidP="001359EF">
            <w:pPr>
              <w:rPr>
                <w:rFonts w:ascii="Times New Roman" w:hAnsi="Times New Roman" w:cs="Times New Roman"/>
              </w:rPr>
            </w:pPr>
            <w:r w:rsidRPr="00D573F3">
              <w:rPr>
                <w:rFonts w:ascii="Times New Roman"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hideMark/>
          </w:tcPr>
          <w:p w:rsidR="001359EF" w:rsidRPr="00D573F3" w:rsidRDefault="001359EF" w:rsidP="001359EF">
            <w:pPr>
              <w:rPr>
                <w:rFonts w:ascii="Times New Roman" w:hAnsi="Times New Roman" w:cs="Times New Roman"/>
              </w:rPr>
            </w:pPr>
            <w:r w:rsidRPr="00D573F3">
              <w:rPr>
                <w:rFonts w:ascii="Times New Roman" w:hAnsi="Times New Roman" w:cs="Times New Roman"/>
              </w:rPr>
              <w:t>30541,67</w:t>
            </w:r>
          </w:p>
        </w:tc>
        <w:tc>
          <w:tcPr>
            <w:tcW w:w="1276" w:type="dxa"/>
            <w:tcBorders>
              <w:top w:val="single" w:sz="4" w:space="0" w:color="auto"/>
              <w:left w:val="single" w:sz="4" w:space="0" w:color="auto"/>
              <w:bottom w:val="single" w:sz="4" w:space="0" w:color="auto"/>
              <w:right w:val="single" w:sz="4" w:space="0" w:color="auto"/>
            </w:tcBorders>
            <w:hideMark/>
          </w:tcPr>
          <w:p w:rsidR="001359EF" w:rsidRPr="00D573F3" w:rsidRDefault="001359EF" w:rsidP="001359EF">
            <w:pPr>
              <w:rPr>
                <w:rFonts w:ascii="Times New Roman" w:hAnsi="Times New Roman" w:cs="Times New Roman"/>
              </w:rPr>
            </w:pPr>
            <w:r w:rsidRPr="00D573F3">
              <w:rPr>
                <w:rFonts w:ascii="Times New Roman" w:hAnsi="Times New Roman" w:cs="Times New Roman"/>
              </w:rPr>
              <w:t>35011,02</w:t>
            </w:r>
          </w:p>
        </w:tc>
        <w:tc>
          <w:tcPr>
            <w:tcW w:w="992" w:type="dxa"/>
            <w:tcBorders>
              <w:top w:val="single" w:sz="4" w:space="0" w:color="auto"/>
              <w:left w:val="single" w:sz="4" w:space="0" w:color="auto"/>
              <w:bottom w:val="single" w:sz="4" w:space="0" w:color="auto"/>
              <w:right w:val="single" w:sz="4" w:space="0" w:color="auto"/>
            </w:tcBorders>
            <w:hideMark/>
          </w:tcPr>
          <w:p w:rsidR="001359EF" w:rsidRPr="00D573F3" w:rsidRDefault="001359EF" w:rsidP="001359EF">
            <w:pPr>
              <w:rPr>
                <w:rFonts w:ascii="Times New Roman" w:hAnsi="Times New Roman" w:cs="Times New Roman"/>
              </w:rPr>
            </w:pPr>
            <w:r w:rsidRPr="00D573F3">
              <w:rPr>
                <w:rFonts w:ascii="Times New Roman" w:hAnsi="Times New Roman" w:cs="Times New Roman"/>
              </w:rPr>
              <w:t>31974,5</w:t>
            </w:r>
          </w:p>
        </w:tc>
        <w:tc>
          <w:tcPr>
            <w:tcW w:w="1133" w:type="dxa"/>
            <w:tcBorders>
              <w:top w:val="single" w:sz="4" w:space="0" w:color="auto"/>
              <w:left w:val="single" w:sz="4" w:space="0" w:color="auto"/>
              <w:bottom w:val="single" w:sz="4" w:space="0" w:color="auto"/>
              <w:right w:val="single" w:sz="4" w:space="0" w:color="auto"/>
            </w:tcBorders>
          </w:tcPr>
          <w:p w:rsidR="001359EF" w:rsidRPr="00D573F3" w:rsidRDefault="001359EF" w:rsidP="001359EF">
            <w:pPr>
              <w:jc w:val="center"/>
              <w:rPr>
                <w:rFonts w:ascii="Times New Roman" w:hAnsi="Times New Roman" w:cs="Times New Roman"/>
              </w:rPr>
            </w:pPr>
            <w:r w:rsidRPr="00D573F3">
              <w:rPr>
                <w:rFonts w:ascii="Times New Roman" w:hAnsi="Times New Roman" w:cs="Times New Roman"/>
              </w:rPr>
              <w:t>95,5</w:t>
            </w:r>
          </w:p>
        </w:tc>
        <w:tc>
          <w:tcPr>
            <w:tcW w:w="993" w:type="dxa"/>
            <w:tcBorders>
              <w:top w:val="single" w:sz="4" w:space="0" w:color="auto"/>
              <w:left w:val="single" w:sz="4" w:space="0" w:color="auto"/>
              <w:bottom w:val="single" w:sz="4" w:space="0" w:color="auto"/>
              <w:right w:val="single" w:sz="4" w:space="0" w:color="auto"/>
            </w:tcBorders>
          </w:tcPr>
          <w:p w:rsidR="001359EF" w:rsidRPr="00D573F3" w:rsidRDefault="001359EF" w:rsidP="001359EF">
            <w:pPr>
              <w:rPr>
                <w:rFonts w:ascii="Times New Roman" w:hAnsi="Times New Roman" w:cs="Times New Roman"/>
              </w:rPr>
            </w:pPr>
            <w:r w:rsidRPr="00D573F3">
              <w:rPr>
                <w:rFonts w:ascii="Times New Roman" w:hAnsi="Times New Roman" w:cs="Times New Roman"/>
              </w:rPr>
              <w:t>109,5</w:t>
            </w:r>
          </w:p>
        </w:tc>
        <w:tc>
          <w:tcPr>
            <w:tcW w:w="1134" w:type="dxa"/>
            <w:tcBorders>
              <w:top w:val="single" w:sz="4" w:space="0" w:color="auto"/>
              <w:left w:val="single" w:sz="4" w:space="0" w:color="auto"/>
              <w:bottom w:val="single" w:sz="4" w:space="0" w:color="auto"/>
              <w:right w:val="single" w:sz="4" w:space="0" w:color="auto"/>
            </w:tcBorders>
          </w:tcPr>
          <w:p w:rsidR="001359EF" w:rsidRPr="00D573F3" w:rsidRDefault="001359EF" w:rsidP="001359EF">
            <w:pPr>
              <w:rPr>
                <w:rFonts w:ascii="Times New Roman" w:hAnsi="Times New Roman" w:cs="Times New Roman"/>
              </w:rPr>
            </w:pPr>
            <w:r w:rsidRPr="00D573F3">
              <w:rPr>
                <w:rFonts w:ascii="Times New Roman" w:hAnsi="Times New Roman" w:cs="Times New Roman"/>
              </w:rPr>
              <w:t>100,3</w:t>
            </w:r>
          </w:p>
        </w:tc>
      </w:tr>
      <w:tr w:rsidR="001359EF" w:rsidRPr="00D573F3" w:rsidTr="00D573F3">
        <w:tc>
          <w:tcPr>
            <w:tcW w:w="1195" w:type="dxa"/>
            <w:tcBorders>
              <w:top w:val="single" w:sz="4" w:space="0" w:color="auto"/>
              <w:left w:val="single" w:sz="4" w:space="0" w:color="auto"/>
              <w:bottom w:val="single" w:sz="4" w:space="0" w:color="auto"/>
              <w:right w:val="single" w:sz="4" w:space="0" w:color="auto"/>
            </w:tcBorders>
            <w:hideMark/>
          </w:tcPr>
          <w:p w:rsidR="001359EF" w:rsidRPr="00D573F3" w:rsidRDefault="001359EF" w:rsidP="00D573F3">
            <w:pPr>
              <w:ind w:left="-54" w:right="-105"/>
              <w:rPr>
                <w:rFonts w:ascii="Times New Roman" w:hAnsi="Times New Roman" w:cs="Times New Roman"/>
              </w:rPr>
            </w:pPr>
            <w:r w:rsidRPr="00D573F3">
              <w:rPr>
                <w:rFonts w:ascii="Times New Roman" w:hAnsi="Times New Roman" w:cs="Times New Roman"/>
              </w:rPr>
              <w:t>ЦКС (клубы)</w:t>
            </w:r>
          </w:p>
        </w:tc>
        <w:tc>
          <w:tcPr>
            <w:tcW w:w="992" w:type="dxa"/>
            <w:tcBorders>
              <w:top w:val="single" w:sz="4" w:space="0" w:color="auto"/>
              <w:left w:val="single" w:sz="4" w:space="0" w:color="auto"/>
              <w:bottom w:val="single" w:sz="4" w:space="0" w:color="auto"/>
              <w:right w:val="single" w:sz="4" w:space="0" w:color="auto"/>
            </w:tcBorders>
            <w:hideMark/>
          </w:tcPr>
          <w:p w:rsidR="001359EF" w:rsidRPr="00D573F3" w:rsidRDefault="001359EF" w:rsidP="001359EF">
            <w:pPr>
              <w:rPr>
                <w:rFonts w:ascii="Times New Roman" w:hAnsi="Times New Roman" w:cs="Times New Roman"/>
              </w:rPr>
            </w:pPr>
            <w:r w:rsidRPr="00D573F3">
              <w:rPr>
                <w:rFonts w:ascii="Times New Roman" w:hAnsi="Times New Roman" w:cs="Times New Roman"/>
              </w:rPr>
              <w:t>49,8</w:t>
            </w:r>
          </w:p>
        </w:tc>
        <w:tc>
          <w:tcPr>
            <w:tcW w:w="992" w:type="dxa"/>
            <w:tcBorders>
              <w:top w:val="single" w:sz="4" w:space="0" w:color="auto"/>
              <w:left w:val="single" w:sz="4" w:space="0" w:color="auto"/>
              <w:bottom w:val="single" w:sz="4" w:space="0" w:color="auto"/>
              <w:right w:val="single" w:sz="4" w:space="0" w:color="auto"/>
            </w:tcBorders>
            <w:hideMark/>
          </w:tcPr>
          <w:p w:rsidR="001359EF" w:rsidRPr="00D573F3" w:rsidRDefault="001359EF" w:rsidP="001359EF">
            <w:pPr>
              <w:rPr>
                <w:rFonts w:ascii="Times New Roman" w:hAnsi="Times New Roman" w:cs="Times New Roman"/>
              </w:rPr>
            </w:pPr>
            <w:r w:rsidRPr="00D573F3">
              <w:rPr>
                <w:rFonts w:ascii="Times New Roman" w:hAnsi="Times New Roman" w:cs="Times New Roman"/>
              </w:rPr>
              <w:t>33,2</w:t>
            </w:r>
          </w:p>
        </w:tc>
        <w:tc>
          <w:tcPr>
            <w:tcW w:w="1276" w:type="dxa"/>
            <w:tcBorders>
              <w:top w:val="single" w:sz="4" w:space="0" w:color="auto"/>
              <w:left w:val="single" w:sz="4" w:space="0" w:color="auto"/>
              <w:bottom w:val="single" w:sz="4" w:space="0" w:color="auto"/>
              <w:right w:val="single" w:sz="4" w:space="0" w:color="auto"/>
            </w:tcBorders>
            <w:hideMark/>
          </w:tcPr>
          <w:p w:rsidR="001359EF" w:rsidRPr="00D573F3" w:rsidRDefault="001359EF" w:rsidP="001359EF">
            <w:pPr>
              <w:rPr>
                <w:rFonts w:ascii="Times New Roman" w:hAnsi="Times New Roman" w:cs="Times New Roman"/>
              </w:rPr>
            </w:pPr>
            <w:r w:rsidRPr="00D573F3">
              <w:rPr>
                <w:rFonts w:ascii="Times New Roman" w:hAnsi="Times New Roman" w:cs="Times New Roman"/>
              </w:rPr>
              <w:t>30442,27</w:t>
            </w:r>
          </w:p>
        </w:tc>
        <w:tc>
          <w:tcPr>
            <w:tcW w:w="1276" w:type="dxa"/>
            <w:tcBorders>
              <w:top w:val="single" w:sz="4" w:space="0" w:color="auto"/>
              <w:left w:val="single" w:sz="4" w:space="0" w:color="auto"/>
              <w:bottom w:val="single" w:sz="4" w:space="0" w:color="auto"/>
              <w:right w:val="single" w:sz="4" w:space="0" w:color="auto"/>
            </w:tcBorders>
            <w:hideMark/>
          </w:tcPr>
          <w:p w:rsidR="001359EF" w:rsidRPr="00D573F3" w:rsidRDefault="001359EF" w:rsidP="001359EF">
            <w:pPr>
              <w:rPr>
                <w:rFonts w:ascii="Times New Roman" w:hAnsi="Times New Roman" w:cs="Times New Roman"/>
              </w:rPr>
            </w:pPr>
            <w:r w:rsidRPr="00D573F3">
              <w:rPr>
                <w:rFonts w:ascii="Times New Roman" w:hAnsi="Times New Roman" w:cs="Times New Roman"/>
              </w:rPr>
              <w:t>31410,42</w:t>
            </w:r>
          </w:p>
        </w:tc>
        <w:tc>
          <w:tcPr>
            <w:tcW w:w="992" w:type="dxa"/>
            <w:tcBorders>
              <w:top w:val="single" w:sz="4" w:space="0" w:color="auto"/>
              <w:left w:val="single" w:sz="4" w:space="0" w:color="auto"/>
              <w:bottom w:val="single" w:sz="4" w:space="0" w:color="auto"/>
              <w:right w:val="single" w:sz="4" w:space="0" w:color="auto"/>
            </w:tcBorders>
            <w:hideMark/>
          </w:tcPr>
          <w:p w:rsidR="001359EF" w:rsidRPr="00D573F3" w:rsidRDefault="001359EF" w:rsidP="001359EF">
            <w:pPr>
              <w:rPr>
                <w:rFonts w:ascii="Times New Roman" w:hAnsi="Times New Roman" w:cs="Times New Roman"/>
              </w:rPr>
            </w:pPr>
            <w:r w:rsidRPr="00D573F3">
              <w:rPr>
                <w:rFonts w:ascii="Times New Roman" w:hAnsi="Times New Roman" w:cs="Times New Roman"/>
              </w:rPr>
              <w:t>31974,5</w:t>
            </w:r>
          </w:p>
        </w:tc>
        <w:tc>
          <w:tcPr>
            <w:tcW w:w="1133" w:type="dxa"/>
            <w:tcBorders>
              <w:top w:val="single" w:sz="4" w:space="0" w:color="auto"/>
              <w:left w:val="single" w:sz="4" w:space="0" w:color="auto"/>
              <w:bottom w:val="single" w:sz="4" w:space="0" w:color="auto"/>
              <w:right w:val="single" w:sz="4" w:space="0" w:color="auto"/>
            </w:tcBorders>
          </w:tcPr>
          <w:p w:rsidR="001359EF" w:rsidRPr="00D573F3" w:rsidRDefault="001359EF" w:rsidP="001359EF">
            <w:pPr>
              <w:jc w:val="center"/>
              <w:rPr>
                <w:rFonts w:ascii="Times New Roman" w:hAnsi="Times New Roman" w:cs="Times New Roman"/>
              </w:rPr>
            </w:pPr>
            <w:r w:rsidRPr="00D573F3">
              <w:rPr>
                <w:rFonts w:ascii="Times New Roman" w:hAnsi="Times New Roman" w:cs="Times New Roman"/>
              </w:rPr>
              <w:t>95,2</w:t>
            </w:r>
          </w:p>
        </w:tc>
        <w:tc>
          <w:tcPr>
            <w:tcW w:w="993" w:type="dxa"/>
            <w:tcBorders>
              <w:top w:val="single" w:sz="4" w:space="0" w:color="auto"/>
              <w:left w:val="single" w:sz="4" w:space="0" w:color="auto"/>
              <w:bottom w:val="single" w:sz="4" w:space="0" w:color="auto"/>
              <w:right w:val="single" w:sz="4" w:space="0" w:color="auto"/>
            </w:tcBorders>
          </w:tcPr>
          <w:p w:rsidR="001359EF" w:rsidRPr="00D573F3" w:rsidRDefault="001359EF" w:rsidP="001359EF">
            <w:pPr>
              <w:rPr>
                <w:rFonts w:ascii="Times New Roman" w:hAnsi="Times New Roman" w:cs="Times New Roman"/>
              </w:rPr>
            </w:pPr>
            <w:r w:rsidRPr="00D573F3">
              <w:rPr>
                <w:rFonts w:ascii="Times New Roman" w:hAnsi="Times New Roman" w:cs="Times New Roman"/>
              </w:rPr>
              <w:t>98,2</w:t>
            </w:r>
          </w:p>
        </w:tc>
        <w:tc>
          <w:tcPr>
            <w:tcW w:w="1134" w:type="dxa"/>
            <w:tcBorders>
              <w:top w:val="single" w:sz="4" w:space="0" w:color="auto"/>
              <w:left w:val="single" w:sz="4" w:space="0" w:color="auto"/>
              <w:bottom w:val="single" w:sz="4" w:space="0" w:color="auto"/>
              <w:right w:val="single" w:sz="4" w:space="0" w:color="auto"/>
            </w:tcBorders>
          </w:tcPr>
          <w:p w:rsidR="001359EF" w:rsidRPr="00D573F3" w:rsidRDefault="001359EF" w:rsidP="001359EF">
            <w:pPr>
              <w:rPr>
                <w:rFonts w:ascii="Times New Roman" w:hAnsi="Times New Roman" w:cs="Times New Roman"/>
              </w:rPr>
            </w:pPr>
            <w:r w:rsidRPr="00D573F3">
              <w:rPr>
                <w:rFonts w:ascii="Times New Roman" w:hAnsi="Times New Roman" w:cs="Times New Roman"/>
              </w:rPr>
              <w:t>100</w:t>
            </w:r>
          </w:p>
        </w:tc>
      </w:tr>
      <w:tr w:rsidR="001359EF" w:rsidRPr="00D573F3" w:rsidTr="00D573F3">
        <w:trPr>
          <w:trHeight w:val="583"/>
        </w:trPr>
        <w:tc>
          <w:tcPr>
            <w:tcW w:w="1195" w:type="dxa"/>
            <w:tcBorders>
              <w:top w:val="single" w:sz="4" w:space="0" w:color="auto"/>
              <w:left w:val="single" w:sz="4" w:space="0" w:color="auto"/>
              <w:bottom w:val="single" w:sz="4" w:space="0" w:color="auto"/>
              <w:right w:val="single" w:sz="4" w:space="0" w:color="auto"/>
            </w:tcBorders>
            <w:hideMark/>
          </w:tcPr>
          <w:p w:rsidR="001359EF" w:rsidRPr="00D573F3" w:rsidRDefault="001359EF" w:rsidP="00D573F3">
            <w:pPr>
              <w:ind w:left="-54" w:right="-105"/>
              <w:rPr>
                <w:rFonts w:ascii="Times New Roman" w:hAnsi="Times New Roman" w:cs="Times New Roman"/>
              </w:rPr>
            </w:pPr>
            <w:r w:rsidRPr="00D573F3">
              <w:rPr>
                <w:rFonts w:ascii="Times New Roman" w:hAnsi="Times New Roman" w:cs="Times New Roman"/>
              </w:rPr>
              <w:t>ЦБС (Библиотеки)</w:t>
            </w:r>
          </w:p>
        </w:tc>
        <w:tc>
          <w:tcPr>
            <w:tcW w:w="992" w:type="dxa"/>
            <w:tcBorders>
              <w:top w:val="single" w:sz="4" w:space="0" w:color="auto"/>
              <w:left w:val="single" w:sz="4" w:space="0" w:color="auto"/>
              <w:bottom w:val="single" w:sz="4" w:space="0" w:color="auto"/>
              <w:right w:val="single" w:sz="4" w:space="0" w:color="auto"/>
            </w:tcBorders>
            <w:hideMark/>
          </w:tcPr>
          <w:p w:rsidR="001359EF" w:rsidRPr="00D573F3" w:rsidRDefault="001359EF" w:rsidP="001359EF">
            <w:pPr>
              <w:rPr>
                <w:rFonts w:ascii="Times New Roman" w:hAnsi="Times New Roman" w:cs="Times New Roman"/>
              </w:rPr>
            </w:pPr>
            <w:r w:rsidRPr="00D573F3">
              <w:rPr>
                <w:rFonts w:ascii="Times New Roman" w:hAnsi="Times New Roman" w:cs="Times New Roman"/>
              </w:rPr>
              <w:t>25,1</w:t>
            </w:r>
          </w:p>
        </w:tc>
        <w:tc>
          <w:tcPr>
            <w:tcW w:w="992" w:type="dxa"/>
            <w:tcBorders>
              <w:top w:val="single" w:sz="4" w:space="0" w:color="auto"/>
              <w:left w:val="single" w:sz="4" w:space="0" w:color="auto"/>
              <w:bottom w:val="single" w:sz="4" w:space="0" w:color="auto"/>
              <w:right w:val="single" w:sz="4" w:space="0" w:color="auto"/>
            </w:tcBorders>
            <w:hideMark/>
          </w:tcPr>
          <w:p w:rsidR="001359EF" w:rsidRPr="00D573F3" w:rsidRDefault="001359EF" w:rsidP="001359EF">
            <w:pPr>
              <w:rPr>
                <w:rFonts w:ascii="Times New Roman" w:hAnsi="Times New Roman" w:cs="Times New Roman"/>
              </w:rPr>
            </w:pPr>
            <w:r w:rsidRPr="00D573F3">
              <w:rPr>
                <w:rFonts w:ascii="Times New Roman" w:hAnsi="Times New Roman" w:cs="Times New Roman"/>
              </w:rPr>
              <w:t>20,1</w:t>
            </w:r>
          </w:p>
        </w:tc>
        <w:tc>
          <w:tcPr>
            <w:tcW w:w="1276" w:type="dxa"/>
            <w:tcBorders>
              <w:top w:val="single" w:sz="4" w:space="0" w:color="auto"/>
              <w:left w:val="single" w:sz="4" w:space="0" w:color="auto"/>
              <w:bottom w:val="single" w:sz="4" w:space="0" w:color="auto"/>
              <w:right w:val="single" w:sz="4" w:space="0" w:color="auto"/>
            </w:tcBorders>
            <w:hideMark/>
          </w:tcPr>
          <w:p w:rsidR="001359EF" w:rsidRPr="00D573F3" w:rsidRDefault="001359EF" w:rsidP="001359EF">
            <w:pPr>
              <w:rPr>
                <w:rFonts w:ascii="Times New Roman" w:hAnsi="Times New Roman" w:cs="Times New Roman"/>
              </w:rPr>
            </w:pPr>
            <w:r w:rsidRPr="00D573F3">
              <w:rPr>
                <w:rFonts w:ascii="Times New Roman" w:hAnsi="Times New Roman" w:cs="Times New Roman"/>
              </w:rPr>
              <w:t>30439,57</w:t>
            </w:r>
          </w:p>
        </w:tc>
        <w:tc>
          <w:tcPr>
            <w:tcW w:w="1276" w:type="dxa"/>
            <w:tcBorders>
              <w:top w:val="single" w:sz="4" w:space="0" w:color="auto"/>
              <w:left w:val="single" w:sz="4" w:space="0" w:color="auto"/>
              <w:bottom w:val="single" w:sz="4" w:space="0" w:color="auto"/>
              <w:right w:val="single" w:sz="4" w:space="0" w:color="auto"/>
            </w:tcBorders>
            <w:hideMark/>
          </w:tcPr>
          <w:p w:rsidR="001359EF" w:rsidRPr="00D573F3" w:rsidRDefault="001359EF" w:rsidP="001359EF">
            <w:pPr>
              <w:rPr>
                <w:rFonts w:ascii="Times New Roman" w:hAnsi="Times New Roman" w:cs="Times New Roman"/>
              </w:rPr>
            </w:pPr>
            <w:r w:rsidRPr="00D573F3">
              <w:rPr>
                <w:rFonts w:ascii="Times New Roman" w:hAnsi="Times New Roman" w:cs="Times New Roman"/>
              </w:rPr>
              <w:t>31186,28</w:t>
            </w:r>
          </w:p>
        </w:tc>
        <w:tc>
          <w:tcPr>
            <w:tcW w:w="992" w:type="dxa"/>
            <w:tcBorders>
              <w:top w:val="single" w:sz="4" w:space="0" w:color="auto"/>
              <w:left w:val="single" w:sz="4" w:space="0" w:color="auto"/>
              <w:bottom w:val="single" w:sz="4" w:space="0" w:color="auto"/>
              <w:right w:val="single" w:sz="4" w:space="0" w:color="auto"/>
            </w:tcBorders>
            <w:hideMark/>
          </w:tcPr>
          <w:p w:rsidR="001359EF" w:rsidRPr="00D573F3" w:rsidRDefault="001359EF" w:rsidP="001359EF">
            <w:pPr>
              <w:rPr>
                <w:rFonts w:ascii="Times New Roman" w:hAnsi="Times New Roman" w:cs="Times New Roman"/>
              </w:rPr>
            </w:pPr>
            <w:r w:rsidRPr="00D573F3">
              <w:rPr>
                <w:rFonts w:ascii="Times New Roman" w:hAnsi="Times New Roman" w:cs="Times New Roman"/>
              </w:rPr>
              <w:t>31974,5</w:t>
            </w:r>
          </w:p>
        </w:tc>
        <w:tc>
          <w:tcPr>
            <w:tcW w:w="1133" w:type="dxa"/>
            <w:tcBorders>
              <w:top w:val="single" w:sz="4" w:space="0" w:color="auto"/>
              <w:left w:val="single" w:sz="4" w:space="0" w:color="auto"/>
              <w:bottom w:val="single" w:sz="4" w:space="0" w:color="auto"/>
              <w:right w:val="single" w:sz="4" w:space="0" w:color="auto"/>
            </w:tcBorders>
          </w:tcPr>
          <w:p w:rsidR="001359EF" w:rsidRPr="00D573F3" w:rsidRDefault="001359EF" w:rsidP="001359EF">
            <w:pPr>
              <w:jc w:val="center"/>
              <w:rPr>
                <w:rFonts w:ascii="Times New Roman" w:hAnsi="Times New Roman" w:cs="Times New Roman"/>
              </w:rPr>
            </w:pPr>
            <w:r w:rsidRPr="00D573F3">
              <w:rPr>
                <w:rFonts w:ascii="Times New Roman" w:hAnsi="Times New Roman" w:cs="Times New Roman"/>
              </w:rPr>
              <w:t>95,2</w:t>
            </w:r>
          </w:p>
        </w:tc>
        <w:tc>
          <w:tcPr>
            <w:tcW w:w="993" w:type="dxa"/>
            <w:tcBorders>
              <w:top w:val="single" w:sz="4" w:space="0" w:color="auto"/>
              <w:left w:val="single" w:sz="4" w:space="0" w:color="auto"/>
              <w:bottom w:val="single" w:sz="4" w:space="0" w:color="auto"/>
              <w:right w:val="single" w:sz="4" w:space="0" w:color="auto"/>
            </w:tcBorders>
          </w:tcPr>
          <w:p w:rsidR="001359EF" w:rsidRPr="00D573F3" w:rsidRDefault="001359EF" w:rsidP="001359EF">
            <w:pPr>
              <w:rPr>
                <w:rFonts w:ascii="Times New Roman" w:hAnsi="Times New Roman" w:cs="Times New Roman"/>
              </w:rPr>
            </w:pPr>
            <w:r w:rsidRPr="00D573F3">
              <w:rPr>
                <w:rFonts w:ascii="Times New Roman" w:hAnsi="Times New Roman" w:cs="Times New Roman"/>
              </w:rPr>
              <w:t>97,5</w:t>
            </w:r>
          </w:p>
        </w:tc>
        <w:tc>
          <w:tcPr>
            <w:tcW w:w="1134" w:type="dxa"/>
            <w:tcBorders>
              <w:top w:val="single" w:sz="4" w:space="0" w:color="auto"/>
              <w:left w:val="single" w:sz="4" w:space="0" w:color="auto"/>
              <w:bottom w:val="single" w:sz="4" w:space="0" w:color="auto"/>
              <w:right w:val="single" w:sz="4" w:space="0" w:color="auto"/>
            </w:tcBorders>
          </w:tcPr>
          <w:p w:rsidR="001359EF" w:rsidRPr="00D573F3" w:rsidRDefault="001359EF" w:rsidP="001359EF">
            <w:pPr>
              <w:rPr>
                <w:rFonts w:ascii="Times New Roman" w:hAnsi="Times New Roman" w:cs="Times New Roman"/>
              </w:rPr>
            </w:pPr>
            <w:r w:rsidRPr="00D573F3">
              <w:rPr>
                <w:rFonts w:ascii="Times New Roman" w:hAnsi="Times New Roman" w:cs="Times New Roman"/>
              </w:rPr>
              <w:t>100</w:t>
            </w:r>
          </w:p>
        </w:tc>
      </w:tr>
      <w:tr w:rsidR="001359EF" w:rsidRPr="00D573F3" w:rsidTr="00D573F3">
        <w:tc>
          <w:tcPr>
            <w:tcW w:w="1195" w:type="dxa"/>
            <w:tcBorders>
              <w:top w:val="single" w:sz="4" w:space="0" w:color="auto"/>
              <w:left w:val="single" w:sz="4" w:space="0" w:color="auto"/>
              <w:bottom w:val="single" w:sz="4" w:space="0" w:color="auto"/>
              <w:right w:val="single" w:sz="4" w:space="0" w:color="auto"/>
            </w:tcBorders>
            <w:hideMark/>
          </w:tcPr>
          <w:p w:rsidR="001359EF" w:rsidRPr="00D573F3" w:rsidRDefault="001359EF" w:rsidP="00D573F3">
            <w:pPr>
              <w:ind w:left="-54" w:right="-105"/>
              <w:rPr>
                <w:rFonts w:ascii="Times New Roman" w:hAnsi="Times New Roman" w:cs="Times New Roman"/>
              </w:rPr>
            </w:pPr>
            <w:r w:rsidRPr="00D573F3">
              <w:rPr>
                <w:rFonts w:ascii="Times New Roman" w:hAnsi="Times New Roman" w:cs="Times New Roman"/>
              </w:rPr>
              <w:t>ИТОГО по культуре</w:t>
            </w:r>
          </w:p>
        </w:tc>
        <w:tc>
          <w:tcPr>
            <w:tcW w:w="992" w:type="dxa"/>
            <w:tcBorders>
              <w:top w:val="single" w:sz="4" w:space="0" w:color="auto"/>
              <w:left w:val="single" w:sz="4" w:space="0" w:color="auto"/>
              <w:bottom w:val="single" w:sz="4" w:space="0" w:color="auto"/>
              <w:right w:val="single" w:sz="4" w:space="0" w:color="auto"/>
            </w:tcBorders>
            <w:hideMark/>
          </w:tcPr>
          <w:p w:rsidR="001359EF" w:rsidRPr="00D573F3" w:rsidRDefault="001359EF" w:rsidP="001359EF">
            <w:pPr>
              <w:rPr>
                <w:rFonts w:ascii="Times New Roman" w:hAnsi="Times New Roman" w:cs="Times New Roman"/>
              </w:rPr>
            </w:pPr>
            <w:r w:rsidRPr="00D573F3">
              <w:rPr>
                <w:rFonts w:ascii="Times New Roman" w:hAnsi="Times New Roman" w:cs="Times New Roman"/>
              </w:rPr>
              <w:t>80,86</w:t>
            </w:r>
          </w:p>
        </w:tc>
        <w:tc>
          <w:tcPr>
            <w:tcW w:w="992" w:type="dxa"/>
            <w:tcBorders>
              <w:top w:val="single" w:sz="4" w:space="0" w:color="auto"/>
              <w:left w:val="single" w:sz="4" w:space="0" w:color="auto"/>
              <w:bottom w:val="single" w:sz="4" w:space="0" w:color="auto"/>
              <w:right w:val="single" w:sz="4" w:space="0" w:color="auto"/>
            </w:tcBorders>
            <w:hideMark/>
          </w:tcPr>
          <w:p w:rsidR="001359EF" w:rsidRPr="00D573F3" w:rsidRDefault="001359EF" w:rsidP="001359EF">
            <w:pPr>
              <w:rPr>
                <w:rFonts w:ascii="Times New Roman" w:hAnsi="Times New Roman" w:cs="Times New Roman"/>
              </w:rPr>
            </w:pPr>
            <w:r w:rsidRPr="00D573F3">
              <w:rPr>
                <w:rFonts w:ascii="Times New Roman" w:hAnsi="Times New Roman" w:cs="Times New Roman"/>
              </w:rPr>
              <w:t>56,3</w:t>
            </w:r>
          </w:p>
        </w:tc>
        <w:tc>
          <w:tcPr>
            <w:tcW w:w="1276" w:type="dxa"/>
            <w:tcBorders>
              <w:top w:val="single" w:sz="4" w:space="0" w:color="auto"/>
              <w:left w:val="single" w:sz="4" w:space="0" w:color="auto"/>
              <w:bottom w:val="single" w:sz="4" w:space="0" w:color="auto"/>
              <w:right w:val="single" w:sz="4" w:space="0" w:color="auto"/>
            </w:tcBorders>
            <w:hideMark/>
          </w:tcPr>
          <w:p w:rsidR="001359EF" w:rsidRPr="00D573F3" w:rsidRDefault="001359EF" w:rsidP="001359EF">
            <w:pPr>
              <w:rPr>
                <w:rFonts w:ascii="Times New Roman" w:hAnsi="Times New Roman" w:cs="Times New Roman"/>
              </w:rPr>
            </w:pPr>
            <w:r w:rsidRPr="00D573F3">
              <w:rPr>
                <w:rFonts w:ascii="Times New Roman" w:hAnsi="Times New Roman" w:cs="Times New Roman"/>
              </w:rPr>
              <w:t>30448,80</w:t>
            </w:r>
          </w:p>
        </w:tc>
        <w:tc>
          <w:tcPr>
            <w:tcW w:w="1276" w:type="dxa"/>
            <w:tcBorders>
              <w:top w:val="single" w:sz="4" w:space="0" w:color="auto"/>
              <w:left w:val="single" w:sz="4" w:space="0" w:color="auto"/>
              <w:bottom w:val="single" w:sz="4" w:space="0" w:color="auto"/>
              <w:right w:val="single" w:sz="4" w:space="0" w:color="auto"/>
            </w:tcBorders>
            <w:hideMark/>
          </w:tcPr>
          <w:p w:rsidR="001359EF" w:rsidRPr="00D573F3" w:rsidRDefault="001359EF" w:rsidP="001359EF">
            <w:pPr>
              <w:rPr>
                <w:rFonts w:ascii="Times New Roman" w:hAnsi="Times New Roman" w:cs="Times New Roman"/>
              </w:rPr>
            </w:pPr>
            <w:r w:rsidRPr="00D573F3">
              <w:rPr>
                <w:rFonts w:ascii="Times New Roman" w:hAnsi="Times New Roman" w:cs="Times New Roman"/>
              </w:rPr>
              <w:t>31522,35</w:t>
            </w:r>
          </w:p>
        </w:tc>
        <w:tc>
          <w:tcPr>
            <w:tcW w:w="992" w:type="dxa"/>
            <w:tcBorders>
              <w:top w:val="single" w:sz="4" w:space="0" w:color="auto"/>
              <w:left w:val="single" w:sz="4" w:space="0" w:color="auto"/>
              <w:bottom w:val="single" w:sz="4" w:space="0" w:color="auto"/>
              <w:right w:val="single" w:sz="4" w:space="0" w:color="auto"/>
            </w:tcBorders>
            <w:hideMark/>
          </w:tcPr>
          <w:p w:rsidR="001359EF" w:rsidRPr="00D573F3" w:rsidRDefault="001359EF" w:rsidP="001359EF">
            <w:pPr>
              <w:rPr>
                <w:rFonts w:ascii="Times New Roman" w:hAnsi="Times New Roman" w:cs="Times New Roman"/>
              </w:rPr>
            </w:pPr>
            <w:r w:rsidRPr="00D573F3">
              <w:rPr>
                <w:rFonts w:ascii="Times New Roman" w:hAnsi="Times New Roman" w:cs="Times New Roman"/>
              </w:rPr>
              <w:t>31974,5</w:t>
            </w:r>
          </w:p>
        </w:tc>
        <w:tc>
          <w:tcPr>
            <w:tcW w:w="1133" w:type="dxa"/>
            <w:tcBorders>
              <w:top w:val="single" w:sz="4" w:space="0" w:color="auto"/>
              <w:left w:val="single" w:sz="4" w:space="0" w:color="auto"/>
              <w:bottom w:val="single" w:sz="4" w:space="0" w:color="auto"/>
              <w:right w:val="single" w:sz="4" w:space="0" w:color="auto"/>
            </w:tcBorders>
          </w:tcPr>
          <w:p w:rsidR="001359EF" w:rsidRPr="00D573F3" w:rsidRDefault="001359EF" w:rsidP="001359EF">
            <w:pPr>
              <w:jc w:val="center"/>
              <w:rPr>
                <w:rFonts w:ascii="Times New Roman" w:hAnsi="Times New Roman" w:cs="Times New Roman"/>
              </w:rPr>
            </w:pPr>
            <w:r w:rsidRPr="00D573F3">
              <w:rPr>
                <w:rFonts w:ascii="Times New Roman" w:hAnsi="Times New Roman" w:cs="Times New Roman"/>
              </w:rPr>
              <w:t>95,2</w:t>
            </w:r>
          </w:p>
        </w:tc>
        <w:tc>
          <w:tcPr>
            <w:tcW w:w="993" w:type="dxa"/>
            <w:tcBorders>
              <w:top w:val="single" w:sz="4" w:space="0" w:color="auto"/>
              <w:left w:val="single" w:sz="4" w:space="0" w:color="auto"/>
              <w:bottom w:val="single" w:sz="4" w:space="0" w:color="auto"/>
              <w:right w:val="single" w:sz="4" w:space="0" w:color="auto"/>
            </w:tcBorders>
          </w:tcPr>
          <w:p w:rsidR="001359EF" w:rsidRPr="00D573F3" w:rsidRDefault="001359EF" w:rsidP="001359EF">
            <w:pPr>
              <w:rPr>
                <w:rFonts w:ascii="Times New Roman" w:hAnsi="Times New Roman" w:cs="Times New Roman"/>
              </w:rPr>
            </w:pPr>
            <w:r w:rsidRPr="00D573F3">
              <w:rPr>
                <w:rFonts w:ascii="Times New Roman" w:hAnsi="Times New Roman" w:cs="Times New Roman"/>
              </w:rPr>
              <w:t>98,6</w:t>
            </w:r>
          </w:p>
        </w:tc>
        <w:tc>
          <w:tcPr>
            <w:tcW w:w="1134" w:type="dxa"/>
            <w:tcBorders>
              <w:top w:val="single" w:sz="4" w:space="0" w:color="auto"/>
              <w:left w:val="single" w:sz="4" w:space="0" w:color="auto"/>
              <w:bottom w:val="single" w:sz="4" w:space="0" w:color="auto"/>
              <w:right w:val="single" w:sz="4" w:space="0" w:color="auto"/>
            </w:tcBorders>
          </w:tcPr>
          <w:p w:rsidR="001359EF" w:rsidRPr="00D573F3" w:rsidRDefault="001359EF" w:rsidP="001359EF">
            <w:pPr>
              <w:rPr>
                <w:rFonts w:ascii="Times New Roman" w:hAnsi="Times New Roman" w:cs="Times New Roman"/>
              </w:rPr>
            </w:pPr>
            <w:r w:rsidRPr="00D573F3">
              <w:rPr>
                <w:rFonts w:ascii="Times New Roman" w:hAnsi="Times New Roman" w:cs="Times New Roman"/>
              </w:rPr>
              <w:t>100%</w:t>
            </w:r>
          </w:p>
        </w:tc>
      </w:tr>
      <w:tr w:rsidR="001359EF" w:rsidRPr="00D573F3" w:rsidTr="00D573F3">
        <w:tc>
          <w:tcPr>
            <w:tcW w:w="1195" w:type="dxa"/>
            <w:tcBorders>
              <w:top w:val="single" w:sz="4" w:space="0" w:color="auto"/>
              <w:left w:val="single" w:sz="4" w:space="0" w:color="auto"/>
              <w:bottom w:val="single" w:sz="4" w:space="0" w:color="auto"/>
              <w:right w:val="single" w:sz="4" w:space="0" w:color="auto"/>
            </w:tcBorders>
            <w:hideMark/>
          </w:tcPr>
          <w:p w:rsidR="001359EF" w:rsidRPr="00D573F3" w:rsidRDefault="001359EF" w:rsidP="00D573F3">
            <w:pPr>
              <w:ind w:left="-54" w:right="-105"/>
              <w:rPr>
                <w:rFonts w:ascii="Times New Roman" w:hAnsi="Times New Roman" w:cs="Times New Roman"/>
              </w:rPr>
            </w:pPr>
            <w:r w:rsidRPr="00D573F3">
              <w:rPr>
                <w:rFonts w:ascii="Times New Roman" w:hAnsi="Times New Roman" w:cs="Times New Roman"/>
              </w:rPr>
              <w:t>ДМШ (преподаватели)</w:t>
            </w:r>
          </w:p>
        </w:tc>
        <w:tc>
          <w:tcPr>
            <w:tcW w:w="992" w:type="dxa"/>
            <w:tcBorders>
              <w:top w:val="single" w:sz="4" w:space="0" w:color="auto"/>
              <w:left w:val="single" w:sz="4" w:space="0" w:color="auto"/>
              <w:bottom w:val="single" w:sz="4" w:space="0" w:color="auto"/>
              <w:right w:val="single" w:sz="4" w:space="0" w:color="auto"/>
            </w:tcBorders>
            <w:hideMark/>
          </w:tcPr>
          <w:p w:rsidR="001359EF" w:rsidRPr="00D573F3" w:rsidRDefault="001359EF" w:rsidP="001359EF">
            <w:pPr>
              <w:rPr>
                <w:rFonts w:ascii="Times New Roman" w:hAnsi="Times New Roman" w:cs="Times New Roman"/>
              </w:rPr>
            </w:pPr>
            <w:r w:rsidRPr="00D573F3">
              <w:rPr>
                <w:rFonts w:ascii="Times New Roman" w:hAnsi="Times New Roman" w:cs="Times New Roman"/>
              </w:rPr>
              <w:t>17,7</w:t>
            </w:r>
          </w:p>
        </w:tc>
        <w:tc>
          <w:tcPr>
            <w:tcW w:w="992" w:type="dxa"/>
            <w:tcBorders>
              <w:top w:val="single" w:sz="4" w:space="0" w:color="auto"/>
              <w:left w:val="single" w:sz="4" w:space="0" w:color="auto"/>
              <w:bottom w:val="single" w:sz="4" w:space="0" w:color="auto"/>
              <w:right w:val="single" w:sz="4" w:space="0" w:color="auto"/>
            </w:tcBorders>
            <w:hideMark/>
          </w:tcPr>
          <w:p w:rsidR="001359EF" w:rsidRPr="00D573F3" w:rsidRDefault="001359EF" w:rsidP="001359EF">
            <w:pPr>
              <w:rPr>
                <w:rFonts w:ascii="Times New Roman" w:hAnsi="Times New Roman" w:cs="Times New Roman"/>
              </w:rPr>
            </w:pPr>
            <w:r w:rsidRPr="00D573F3">
              <w:rPr>
                <w:rFonts w:ascii="Times New Roman" w:hAnsi="Times New Roman" w:cs="Times New Roman"/>
              </w:rPr>
              <w:t>17,7</w:t>
            </w:r>
          </w:p>
        </w:tc>
        <w:tc>
          <w:tcPr>
            <w:tcW w:w="1276" w:type="dxa"/>
            <w:tcBorders>
              <w:top w:val="single" w:sz="4" w:space="0" w:color="auto"/>
              <w:left w:val="single" w:sz="4" w:space="0" w:color="auto"/>
              <w:bottom w:val="single" w:sz="4" w:space="0" w:color="auto"/>
              <w:right w:val="single" w:sz="4" w:space="0" w:color="auto"/>
            </w:tcBorders>
            <w:hideMark/>
          </w:tcPr>
          <w:p w:rsidR="001359EF" w:rsidRPr="00D573F3" w:rsidRDefault="001359EF" w:rsidP="001359EF">
            <w:pPr>
              <w:rPr>
                <w:rFonts w:ascii="Times New Roman" w:hAnsi="Times New Roman" w:cs="Times New Roman"/>
              </w:rPr>
            </w:pPr>
            <w:r w:rsidRPr="00D573F3">
              <w:rPr>
                <w:rFonts w:ascii="Times New Roman" w:hAnsi="Times New Roman" w:cs="Times New Roman"/>
              </w:rPr>
              <w:t>32336,27</w:t>
            </w:r>
          </w:p>
        </w:tc>
        <w:tc>
          <w:tcPr>
            <w:tcW w:w="1276" w:type="dxa"/>
            <w:tcBorders>
              <w:top w:val="single" w:sz="4" w:space="0" w:color="auto"/>
              <w:left w:val="single" w:sz="4" w:space="0" w:color="auto"/>
              <w:bottom w:val="single" w:sz="4" w:space="0" w:color="auto"/>
              <w:right w:val="single" w:sz="4" w:space="0" w:color="auto"/>
            </w:tcBorders>
            <w:hideMark/>
          </w:tcPr>
          <w:p w:rsidR="001359EF" w:rsidRPr="00D573F3" w:rsidRDefault="001359EF" w:rsidP="001359EF">
            <w:pPr>
              <w:rPr>
                <w:rFonts w:ascii="Times New Roman" w:hAnsi="Times New Roman" w:cs="Times New Roman"/>
              </w:rPr>
            </w:pPr>
            <w:r w:rsidRPr="00D573F3">
              <w:rPr>
                <w:rFonts w:ascii="Times New Roman" w:hAnsi="Times New Roman" w:cs="Times New Roman"/>
              </w:rPr>
              <w:t>32336,27</w:t>
            </w:r>
          </w:p>
        </w:tc>
        <w:tc>
          <w:tcPr>
            <w:tcW w:w="992" w:type="dxa"/>
            <w:tcBorders>
              <w:top w:val="single" w:sz="4" w:space="0" w:color="auto"/>
              <w:left w:val="single" w:sz="4" w:space="0" w:color="auto"/>
              <w:bottom w:val="single" w:sz="4" w:space="0" w:color="auto"/>
              <w:right w:val="single" w:sz="4" w:space="0" w:color="auto"/>
            </w:tcBorders>
            <w:hideMark/>
          </w:tcPr>
          <w:p w:rsidR="001359EF" w:rsidRPr="00D573F3" w:rsidRDefault="001359EF" w:rsidP="001359EF">
            <w:pPr>
              <w:rPr>
                <w:rFonts w:ascii="Times New Roman" w:hAnsi="Times New Roman" w:cs="Times New Roman"/>
              </w:rPr>
            </w:pPr>
            <w:r w:rsidRPr="00D573F3">
              <w:rPr>
                <w:rFonts w:ascii="Times New Roman" w:hAnsi="Times New Roman" w:cs="Times New Roman"/>
              </w:rPr>
              <w:t>30714,72</w:t>
            </w:r>
          </w:p>
        </w:tc>
        <w:tc>
          <w:tcPr>
            <w:tcW w:w="1133" w:type="dxa"/>
            <w:tcBorders>
              <w:top w:val="single" w:sz="4" w:space="0" w:color="auto"/>
              <w:left w:val="single" w:sz="4" w:space="0" w:color="auto"/>
              <w:bottom w:val="single" w:sz="4" w:space="0" w:color="auto"/>
              <w:right w:val="single" w:sz="4" w:space="0" w:color="auto"/>
            </w:tcBorders>
          </w:tcPr>
          <w:p w:rsidR="001359EF" w:rsidRPr="00D573F3" w:rsidRDefault="001359EF" w:rsidP="001359EF">
            <w:pPr>
              <w:jc w:val="center"/>
              <w:rPr>
                <w:rFonts w:ascii="Times New Roman" w:hAnsi="Times New Roman" w:cs="Times New Roman"/>
              </w:rPr>
            </w:pPr>
            <w:r w:rsidRPr="00D573F3">
              <w:rPr>
                <w:rFonts w:ascii="Times New Roman" w:hAnsi="Times New Roman" w:cs="Times New Roman"/>
              </w:rPr>
              <w:t>105,3</w:t>
            </w:r>
          </w:p>
        </w:tc>
        <w:tc>
          <w:tcPr>
            <w:tcW w:w="993" w:type="dxa"/>
            <w:tcBorders>
              <w:top w:val="single" w:sz="4" w:space="0" w:color="auto"/>
              <w:left w:val="single" w:sz="4" w:space="0" w:color="auto"/>
              <w:bottom w:val="single" w:sz="4" w:space="0" w:color="auto"/>
              <w:right w:val="single" w:sz="4" w:space="0" w:color="auto"/>
            </w:tcBorders>
          </w:tcPr>
          <w:p w:rsidR="001359EF" w:rsidRPr="00D573F3" w:rsidRDefault="001359EF" w:rsidP="001359EF">
            <w:pPr>
              <w:rPr>
                <w:rFonts w:ascii="Times New Roman" w:hAnsi="Times New Roman" w:cs="Times New Roman"/>
              </w:rPr>
            </w:pPr>
            <w:r w:rsidRPr="00D573F3">
              <w:rPr>
                <w:rFonts w:ascii="Times New Roman" w:hAnsi="Times New Roman" w:cs="Times New Roman"/>
              </w:rPr>
              <w:t>105,3</w:t>
            </w:r>
          </w:p>
        </w:tc>
        <w:tc>
          <w:tcPr>
            <w:tcW w:w="1134" w:type="dxa"/>
            <w:tcBorders>
              <w:top w:val="single" w:sz="4" w:space="0" w:color="auto"/>
              <w:left w:val="single" w:sz="4" w:space="0" w:color="auto"/>
              <w:bottom w:val="single" w:sz="4" w:space="0" w:color="auto"/>
              <w:right w:val="single" w:sz="4" w:space="0" w:color="auto"/>
            </w:tcBorders>
          </w:tcPr>
          <w:p w:rsidR="001359EF" w:rsidRPr="00D573F3" w:rsidRDefault="001359EF" w:rsidP="001359EF">
            <w:pPr>
              <w:rPr>
                <w:rFonts w:ascii="Times New Roman" w:hAnsi="Times New Roman" w:cs="Times New Roman"/>
              </w:rPr>
            </w:pPr>
            <w:r w:rsidRPr="00D573F3">
              <w:rPr>
                <w:rFonts w:ascii="Times New Roman" w:hAnsi="Times New Roman" w:cs="Times New Roman"/>
              </w:rPr>
              <w:t>105,3%</w:t>
            </w:r>
          </w:p>
        </w:tc>
      </w:tr>
    </w:tbl>
    <w:p w:rsidR="00D573F3" w:rsidRDefault="001359EF" w:rsidP="001359EF">
      <w:pPr>
        <w:spacing w:after="0"/>
        <w:rPr>
          <w:rFonts w:ascii="Times New Roman" w:hAnsi="Times New Roman" w:cs="Times New Roman"/>
          <w:b/>
        </w:rPr>
      </w:pPr>
      <w:r w:rsidRPr="001359EF">
        <w:rPr>
          <w:rFonts w:ascii="Times New Roman" w:hAnsi="Times New Roman" w:cs="Times New Roman"/>
          <w:b/>
        </w:rPr>
        <w:t xml:space="preserve">       </w:t>
      </w:r>
    </w:p>
    <w:p w:rsidR="00D573F3" w:rsidRDefault="00D573F3" w:rsidP="001359EF">
      <w:pPr>
        <w:spacing w:after="0"/>
        <w:rPr>
          <w:rFonts w:ascii="Times New Roman" w:hAnsi="Times New Roman" w:cs="Times New Roman"/>
          <w:b/>
        </w:rPr>
      </w:pPr>
    </w:p>
    <w:p w:rsidR="001359EF" w:rsidRPr="00D573F3" w:rsidRDefault="001359EF" w:rsidP="00D573F3">
      <w:pPr>
        <w:spacing w:after="0"/>
        <w:ind w:left="426" w:firstLine="567"/>
        <w:jc w:val="both"/>
        <w:rPr>
          <w:rFonts w:ascii="Times New Roman" w:hAnsi="Times New Roman" w:cs="Times New Roman"/>
          <w:sz w:val="28"/>
          <w:szCs w:val="28"/>
        </w:rPr>
      </w:pPr>
      <w:r w:rsidRPr="00D573F3">
        <w:rPr>
          <w:rFonts w:ascii="Times New Roman" w:hAnsi="Times New Roman" w:cs="Times New Roman"/>
          <w:sz w:val="28"/>
          <w:szCs w:val="28"/>
        </w:rPr>
        <w:lastRenderedPageBreak/>
        <w:t>По учреждениям культуры по всем работникам % достижения составляет 95,2%, по указу 95,2%</w:t>
      </w:r>
      <w:r w:rsidR="00D573F3">
        <w:rPr>
          <w:rFonts w:ascii="Times New Roman" w:hAnsi="Times New Roman" w:cs="Times New Roman"/>
          <w:sz w:val="28"/>
          <w:szCs w:val="28"/>
        </w:rPr>
        <w:t>.</w:t>
      </w:r>
      <w:r w:rsidRPr="00D573F3">
        <w:rPr>
          <w:rFonts w:ascii="Times New Roman" w:hAnsi="Times New Roman" w:cs="Times New Roman"/>
          <w:sz w:val="28"/>
          <w:szCs w:val="28"/>
        </w:rPr>
        <w:t xml:space="preserve"> </w:t>
      </w:r>
    </w:p>
    <w:p w:rsidR="001359EF" w:rsidRPr="00D573F3" w:rsidRDefault="001359EF" w:rsidP="00D573F3">
      <w:pPr>
        <w:spacing w:after="0"/>
        <w:ind w:left="360" w:firstLine="633"/>
        <w:jc w:val="both"/>
        <w:rPr>
          <w:rFonts w:ascii="Times New Roman" w:hAnsi="Times New Roman" w:cs="Times New Roman"/>
          <w:sz w:val="28"/>
          <w:szCs w:val="28"/>
        </w:rPr>
      </w:pPr>
      <w:r w:rsidRPr="00D573F3">
        <w:rPr>
          <w:rFonts w:ascii="Times New Roman" w:hAnsi="Times New Roman" w:cs="Times New Roman"/>
          <w:sz w:val="28"/>
          <w:szCs w:val="28"/>
        </w:rPr>
        <w:t>По основному персоналу учреждений культуры % достижения составил 98,6%, по указу 95,2% выше на 3,4%.</w:t>
      </w:r>
    </w:p>
    <w:p w:rsidR="001359EF" w:rsidRPr="00D573F3" w:rsidRDefault="001359EF" w:rsidP="00094116">
      <w:pPr>
        <w:spacing w:after="0"/>
        <w:ind w:left="360" w:firstLine="633"/>
        <w:jc w:val="both"/>
        <w:rPr>
          <w:rFonts w:ascii="Times New Roman" w:hAnsi="Times New Roman" w:cs="Times New Roman"/>
          <w:sz w:val="28"/>
          <w:szCs w:val="28"/>
        </w:rPr>
      </w:pPr>
      <w:r w:rsidRPr="00D573F3">
        <w:rPr>
          <w:rFonts w:ascii="Times New Roman" w:hAnsi="Times New Roman" w:cs="Times New Roman"/>
          <w:sz w:val="28"/>
          <w:szCs w:val="28"/>
        </w:rPr>
        <w:t>В связи с недостаточностью преподавателей в учреждении дополнительного образования педагогическая нагрузка на одного преподавателя составляет 2 ставки.</w:t>
      </w:r>
    </w:p>
    <w:p w:rsidR="001359EF" w:rsidRPr="00D573F3" w:rsidRDefault="001359EF" w:rsidP="00094116">
      <w:pPr>
        <w:spacing w:after="0"/>
        <w:ind w:left="360" w:firstLine="633"/>
        <w:jc w:val="both"/>
        <w:rPr>
          <w:rFonts w:ascii="Times New Roman" w:hAnsi="Times New Roman" w:cs="Times New Roman"/>
          <w:sz w:val="28"/>
          <w:szCs w:val="28"/>
        </w:rPr>
      </w:pPr>
      <w:r w:rsidRPr="00D573F3">
        <w:rPr>
          <w:rFonts w:ascii="Times New Roman" w:hAnsi="Times New Roman" w:cs="Times New Roman"/>
          <w:sz w:val="28"/>
          <w:szCs w:val="28"/>
        </w:rPr>
        <w:t>Процент выполнения Указов президента по культуре</w:t>
      </w:r>
      <w:r w:rsidR="00094116">
        <w:rPr>
          <w:rFonts w:ascii="Times New Roman" w:hAnsi="Times New Roman" w:cs="Times New Roman"/>
          <w:sz w:val="28"/>
          <w:szCs w:val="28"/>
        </w:rPr>
        <w:t xml:space="preserve"> </w:t>
      </w:r>
      <w:r w:rsidRPr="00D573F3">
        <w:rPr>
          <w:rFonts w:ascii="Times New Roman" w:hAnsi="Times New Roman" w:cs="Times New Roman"/>
          <w:sz w:val="28"/>
          <w:szCs w:val="28"/>
        </w:rPr>
        <w:t>-</w:t>
      </w:r>
      <w:r w:rsidR="00094116">
        <w:rPr>
          <w:rFonts w:ascii="Times New Roman" w:hAnsi="Times New Roman" w:cs="Times New Roman"/>
          <w:sz w:val="28"/>
          <w:szCs w:val="28"/>
        </w:rPr>
        <w:t xml:space="preserve"> </w:t>
      </w:r>
      <w:r w:rsidRPr="00D573F3">
        <w:rPr>
          <w:rFonts w:ascii="Times New Roman" w:hAnsi="Times New Roman" w:cs="Times New Roman"/>
          <w:sz w:val="28"/>
          <w:szCs w:val="28"/>
        </w:rPr>
        <w:t>100 %, по ДМШ-105,3%.</w:t>
      </w:r>
    </w:p>
    <w:p w:rsidR="001359EF" w:rsidRPr="00D573F3" w:rsidRDefault="00094116" w:rsidP="00094116">
      <w:pPr>
        <w:spacing w:after="0"/>
        <w:ind w:left="426" w:firstLine="567"/>
        <w:jc w:val="both"/>
        <w:rPr>
          <w:rFonts w:ascii="Times New Roman" w:hAnsi="Times New Roman" w:cs="Times New Roman"/>
          <w:sz w:val="28"/>
          <w:szCs w:val="28"/>
        </w:rPr>
      </w:pPr>
      <w:r>
        <w:rPr>
          <w:rFonts w:ascii="Times New Roman" w:hAnsi="Times New Roman" w:cs="Times New Roman"/>
          <w:sz w:val="28"/>
          <w:szCs w:val="28"/>
        </w:rPr>
        <w:t xml:space="preserve">В 2020 г. среднемесячная заработная </w:t>
      </w:r>
      <w:r w:rsidR="001359EF" w:rsidRPr="00D573F3">
        <w:rPr>
          <w:rFonts w:ascii="Times New Roman" w:hAnsi="Times New Roman" w:cs="Times New Roman"/>
          <w:sz w:val="28"/>
          <w:szCs w:val="28"/>
        </w:rPr>
        <w:t>плата работников учреждений культуры по плану должна составлять 30 618,03руб. (95,2% от 32161,8).</w:t>
      </w:r>
    </w:p>
    <w:p w:rsidR="001359EF" w:rsidRPr="00D573F3" w:rsidRDefault="001359EF" w:rsidP="00094116">
      <w:pPr>
        <w:spacing w:after="0"/>
        <w:ind w:left="426" w:firstLine="567"/>
        <w:jc w:val="both"/>
        <w:rPr>
          <w:rFonts w:ascii="Times New Roman" w:hAnsi="Times New Roman" w:cs="Times New Roman"/>
          <w:sz w:val="28"/>
          <w:szCs w:val="28"/>
        </w:rPr>
      </w:pPr>
      <w:r w:rsidRPr="00D573F3">
        <w:rPr>
          <w:rFonts w:ascii="Times New Roman" w:hAnsi="Times New Roman" w:cs="Times New Roman"/>
          <w:sz w:val="28"/>
          <w:szCs w:val="28"/>
        </w:rPr>
        <w:t>Педагогических работников учреждений дополнительного образования детей 35 266,33 рубля (100% от 35 266,33)</w:t>
      </w:r>
      <w:r w:rsidR="00094116">
        <w:rPr>
          <w:rFonts w:ascii="Times New Roman" w:hAnsi="Times New Roman" w:cs="Times New Roman"/>
          <w:sz w:val="28"/>
          <w:szCs w:val="28"/>
        </w:rPr>
        <w:t>.</w:t>
      </w:r>
      <w:r w:rsidRPr="00D573F3">
        <w:rPr>
          <w:rFonts w:ascii="Times New Roman" w:hAnsi="Times New Roman" w:cs="Times New Roman"/>
          <w:sz w:val="28"/>
          <w:szCs w:val="28"/>
        </w:rPr>
        <w:t xml:space="preserve"> </w:t>
      </w:r>
    </w:p>
    <w:p w:rsidR="001359EF" w:rsidRPr="00D573F3" w:rsidRDefault="001359EF" w:rsidP="00094116">
      <w:pPr>
        <w:spacing w:after="0"/>
        <w:ind w:left="426" w:firstLine="567"/>
        <w:jc w:val="both"/>
        <w:rPr>
          <w:rFonts w:ascii="Times New Roman" w:hAnsi="Times New Roman" w:cs="Times New Roman"/>
          <w:sz w:val="28"/>
          <w:szCs w:val="28"/>
        </w:rPr>
      </w:pPr>
      <w:r w:rsidRPr="00D573F3">
        <w:rPr>
          <w:rFonts w:ascii="Times New Roman" w:hAnsi="Times New Roman" w:cs="Times New Roman"/>
          <w:sz w:val="28"/>
          <w:szCs w:val="28"/>
        </w:rPr>
        <w:t>Выполнение индикативных показателей по заработной плате:</w:t>
      </w:r>
    </w:p>
    <w:tbl>
      <w:tblPr>
        <w:tblStyle w:val="26"/>
        <w:tblW w:w="9840" w:type="dxa"/>
        <w:tblInd w:w="360" w:type="dxa"/>
        <w:tblLayout w:type="fixed"/>
        <w:tblLook w:val="04A0" w:firstRow="1" w:lastRow="0" w:firstColumn="1" w:lastColumn="0" w:noHBand="0" w:noVBand="1"/>
      </w:tblPr>
      <w:tblGrid>
        <w:gridCol w:w="1195"/>
        <w:gridCol w:w="992"/>
        <w:gridCol w:w="850"/>
        <w:gridCol w:w="1276"/>
        <w:gridCol w:w="1134"/>
        <w:gridCol w:w="992"/>
        <w:gridCol w:w="1133"/>
        <w:gridCol w:w="1134"/>
        <w:gridCol w:w="1134"/>
      </w:tblGrid>
      <w:tr w:rsidR="001359EF" w:rsidRPr="00094116" w:rsidTr="00094116">
        <w:tc>
          <w:tcPr>
            <w:tcW w:w="1195" w:type="dxa"/>
            <w:tcBorders>
              <w:top w:val="single" w:sz="4" w:space="0" w:color="auto"/>
              <w:left w:val="single" w:sz="4" w:space="0" w:color="auto"/>
              <w:bottom w:val="single" w:sz="4" w:space="0" w:color="auto"/>
              <w:right w:val="single" w:sz="4" w:space="0" w:color="auto"/>
            </w:tcBorders>
            <w:hideMark/>
          </w:tcPr>
          <w:p w:rsidR="001359EF" w:rsidRPr="00094116" w:rsidRDefault="001359EF" w:rsidP="00094116">
            <w:pPr>
              <w:ind w:left="-54" w:right="-105"/>
              <w:rPr>
                <w:rFonts w:ascii="Times New Roman" w:hAnsi="Times New Roman" w:cs="Times New Roman"/>
              </w:rPr>
            </w:pPr>
            <w:r w:rsidRPr="00094116">
              <w:rPr>
                <w:rFonts w:ascii="Times New Roman" w:hAnsi="Times New Roman" w:cs="Times New Roman"/>
              </w:rPr>
              <w:t>Наименование учреждения</w:t>
            </w:r>
          </w:p>
        </w:tc>
        <w:tc>
          <w:tcPr>
            <w:tcW w:w="992" w:type="dxa"/>
            <w:tcBorders>
              <w:top w:val="single" w:sz="4" w:space="0" w:color="auto"/>
              <w:left w:val="single" w:sz="4" w:space="0" w:color="auto"/>
              <w:bottom w:val="single" w:sz="4" w:space="0" w:color="auto"/>
              <w:right w:val="single" w:sz="4" w:space="0" w:color="auto"/>
            </w:tcBorders>
            <w:hideMark/>
          </w:tcPr>
          <w:p w:rsidR="001359EF" w:rsidRPr="00094116" w:rsidRDefault="001359EF" w:rsidP="00094116">
            <w:pPr>
              <w:ind w:left="-104" w:right="-107"/>
              <w:rPr>
                <w:rFonts w:ascii="Times New Roman" w:hAnsi="Times New Roman" w:cs="Times New Roman"/>
              </w:rPr>
            </w:pPr>
            <w:r w:rsidRPr="00094116">
              <w:rPr>
                <w:rFonts w:ascii="Times New Roman" w:hAnsi="Times New Roman" w:cs="Times New Roman"/>
              </w:rPr>
              <w:t>Среднесписочная численность за 2019г.</w:t>
            </w:r>
          </w:p>
        </w:tc>
        <w:tc>
          <w:tcPr>
            <w:tcW w:w="850" w:type="dxa"/>
            <w:tcBorders>
              <w:top w:val="single" w:sz="4" w:space="0" w:color="auto"/>
              <w:left w:val="single" w:sz="4" w:space="0" w:color="auto"/>
              <w:bottom w:val="single" w:sz="4" w:space="0" w:color="auto"/>
              <w:right w:val="single" w:sz="4" w:space="0" w:color="auto"/>
            </w:tcBorders>
            <w:hideMark/>
          </w:tcPr>
          <w:p w:rsidR="001359EF" w:rsidRPr="00094116" w:rsidRDefault="001359EF" w:rsidP="00094116">
            <w:pPr>
              <w:ind w:left="-102" w:right="-109"/>
              <w:rPr>
                <w:rFonts w:ascii="Times New Roman" w:hAnsi="Times New Roman" w:cs="Times New Roman"/>
              </w:rPr>
            </w:pPr>
            <w:r w:rsidRPr="00094116">
              <w:rPr>
                <w:rFonts w:ascii="Times New Roman" w:hAnsi="Times New Roman" w:cs="Times New Roman"/>
              </w:rPr>
              <w:t>В т.ч.</w:t>
            </w:r>
          </w:p>
          <w:p w:rsidR="001359EF" w:rsidRPr="00094116" w:rsidRDefault="001359EF" w:rsidP="00094116">
            <w:pPr>
              <w:ind w:left="-102"/>
              <w:rPr>
                <w:rFonts w:ascii="Times New Roman" w:hAnsi="Times New Roman" w:cs="Times New Roman"/>
              </w:rPr>
            </w:pPr>
            <w:r w:rsidRPr="00094116">
              <w:rPr>
                <w:rFonts w:ascii="Times New Roman" w:hAnsi="Times New Roman" w:cs="Times New Roman"/>
              </w:rPr>
              <w:t>основного персонала</w:t>
            </w:r>
          </w:p>
        </w:tc>
        <w:tc>
          <w:tcPr>
            <w:tcW w:w="1276" w:type="dxa"/>
            <w:tcBorders>
              <w:top w:val="single" w:sz="4" w:space="0" w:color="auto"/>
              <w:left w:val="single" w:sz="4" w:space="0" w:color="auto"/>
              <w:bottom w:val="single" w:sz="4" w:space="0" w:color="auto"/>
              <w:right w:val="single" w:sz="4" w:space="0" w:color="auto"/>
            </w:tcBorders>
            <w:hideMark/>
          </w:tcPr>
          <w:p w:rsidR="001359EF" w:rsidRPr="00094116" w:rsidRDefault="001359EF" w:rsidP="00094116">
            <w:pPr>
              <w:ind w:left="-100" w:right="-110"/>
              <w:rPr>
                <w:rFonts w:ascii="Times New Roman" w:hAnsi="Times New Roman" w:cs="Times New Roman"/>
              </w:rPr>
            </w:pPr>
            <w:r w:rsidRPr="00094116">
              <w:rPr>
                <w:rFonts w:ascii="Times New Roman" w:hAnsi="Times New Roman" w:cs="Times New Roman"/>
              </w:rPr>
              <w:t xml:space="preserve">Среднемесячная з/плата </w:t>
            </w:r>
          </w:p>
          <w:p w:rsidR="001359EF" w:rsidRPr="00094116" w:rsidRDefault="001359EF" w:rsidP="001359EF">
            <w:pPr>
              <w:rPr>
                <w:rFonts w:ascii="Times New Roman" w:hAnsi="Times New Roman" w:cs="Times New Roman"/>
              </w:rPr>
            </w:pPr>
            <w:r w:rsidRPr="00094116">
              <w:rPr>
                <w:rFonts w:ascii="Times New Roman" w:hAnsi="Times New Roman" w:cs="Times New Roman"/>
              </w:rPr>
              <w:t>в руб.</w:t>
            </w:r>
          </w:p>
        </w:tc>
        <w:tc>
          <w:tcPr>
            <w:tcW w:w="1134" w:type="dxa"/>
            <w:tcBorders>
              <w:top w:val="single" w:sz="4" w:space="0" w:color="auto"/>
              <w:left w:val="single" w:sz="4" w:space="0" w:color="auto"/>
              <w:bottom w:val="single" w:sz="4" w:space="0" w:color="auto"/>
              <w:right w:val="single" w:sz="4" w:space="0" w:color="auto"/>
            </w:tcBorders>
            <w:hideMark/>
          </w:tcPr>
          <w:p w:rsidR="001359EF" w:rsidRPr="00094116" w:rsidRDefault="001359EF" w:rsidP="00094116">
            <w:pPr>
              <w:ind w:left="-114"/>
              <w:rPr>
                <w:rFonts w:ascii="Times New Roman" w:hAnsi="Times New Roman" w:cs="Times New Roman"/>
              </w:rPr>
            </w:pPr>
            <w:r w:rsidRPr="00094116">
              <w:rPr>
                <w:rFonts w:ascii="Times New Roman" w:hAnsi="Times New Roman" w:cs="Times New Roman"/>
              </w:rPr>
              <w:t>В т.ч.</w:t>
            </w:r>
          </w:p>
          <w:p w:rsidR="001359EF" w:rsidRPr="00094116" w:rsidRDefault="001359EF" w:rsidP="00094116">
            <w:pPr>
              <w:ind w:left="-114" w:right="-111"/>
              <w:rPr>
                <w:rFonts w:ascii="Times New Roman" w:hAnsi="Times New Roman" w:cs="Times New Roman"/>
              </w:rPr>
            </w:pPr>
            <w:r w:rsidRPr="00094116">
              <w:rPr>
                <w:rFonts w:ascii="Times New Roman" w:hAnsi="Times New Roman" w:cs="Times New Roman"/>
              </w:rPr>
              <w:t>основного персонала</w:t>
            </w:r>
          </w:p>
        </w:tc>
        <w:tc>
          <w:tcPr>
            <w:tcW w:w="992" w:type="dxa"/>
            <w:tcBorders>
              <w:top w:val="single" w:sz="4" w:space="0" w:color="auto"/>
              <w:left w:val="single" w:sz="4" w:space="0" w:color="auto"/>
              <w:bottom w:val="single" w:sz="4" w:space="0" w:color="auto"/>
              <w:right w:val="single" w:sz="4" w:space="0" w:color="auto"/>
            </w:tcBorders>
            <w:hideMark/>
          </w:tcPr>
          <w:p w:rsidR="001359EF" w:rsidRPr="00094116" w:rsidRDefault="001359EF" w:rsidP="00094116">
            <w:pPr>
              <w:ind w:left="-105" w:right="-105"/>
              <w:rPr>
                <w:rFonts w:ascii="Times New Roman" w:hAnsi="Times New Roman" w:cs="Times New Roman"/>
              </w:rPr>
            </w:pPr>
            <w:r w:rsidRPr="00094116">
              <w:rPr>
                <w:rFonts w:ascii="Times New Roman" w:hAnsi="Times New Roman" w:cs="Times New Roman"/>
              </w:rPr>
              <w:t>Средняя з/плата по региону</w:t>
            </w:r>
          </w:p>
        </w:tc>
        <w:tc>
          <w:tcPr>
            <w:tcW w:w="1133" w:type="dxa"/>
            <w:tcBorders>
              <w:top w:val="single" w:sz="4" w:space="0" w:color="auto"/>
              <w:left w:val="single" w:sz="4" w:space="0" w:color="auto"/>
              <w:bottom w:val="single" w:sz="4" w:space="0" w:color="auto"/>
              <w:right w:val="single" w:sz="4" w:space="0" w:color="auto"/>
            </w:tcBorders>
            <w:hideMark/>
          </w:tcPr>
          <w:p w:rsidR="001359EF" w:rsidRPr="00094116" w:rsidRDefault="001359EF" w:rsidP="00094116">
            <w:pPr>
              <w:ind w:left="-103" w:right="-104"/>
              <w:jc w:val="center"/>
              <w:rPr>
                <w:rFonts w:ascii="Times New Roman" w:hAnsi="Times New Roman" w:cs="Times New Roman"/>
              </w:rPr>
            </w:pPr>
            <w:r w:rsidRPr="00094116">
              <w:rPr>
                <w:rFonts w:ascii="Times New Roman" w:hAnsi="Times New Roman" w:cs="Times New Roman"/>
              </w:rPr>
              <w:t>% достижения по всем работникам</w:t>
            </w:r>
          </w:p>
        </w:tc>
        <w:tc>
          <w:tcPr>
            <w:tcW w:w="1134" w:type="dxa"/>
            <w:tcBorders>
              <w:top w:val="single" w:sz="4" w:space="0" w:color="auto"/>
              <w:left w:val="single" w:sz="4" w:space="0" w:color="auto"/>
              <w:bottom w:val="single" w:sz="4" w:space="0" w:color="auto"/>
              <w:right w:val="single" w:sz="4" w:space="0" w:color="auto"/>
            </w:tcBorders>
            <w:hideMark/>
          </w:tcPr>
          <w:p w:rsidR="001359EF" w:rsidRPr="00094116" w:rsidRDefault="001359EF" w:rsidP="00094116">
            <w:pPr>
              <w:ind w:left="-109" w:right="-109"/>
              <w:rPr>
                <w:rFonts w:ascii="Times New Roman" w:hAnsi="Times New Roman" w:cs="Times New Roman"/>
              </w:rPr>
            </w:pPr>
            <w:r w:rsidRPr="00094116">
              <w:rPr>
                <w:rFonts w:ascii="Times New Roman" w:hAnsi="Times New Roman" w:cs="Times New Roman"/>
              </w:rPr>
              <w:t>в т.ч.по основному персоналу</w:t>
            </w:r>
          </w:p>
        </w:tc>
        <w:tc>
          <w:tcPr>
            <w:tcW w:w="1134" w:type="dxa"/>
            <w:tcBorders>
              <w:top w:val="single" w:sz="4" w:space="0" w:color="auto"/>
              <w:left w:val="single" w:sz="4" w:space="0" w:color="auto"/>
              <w:bottom w:val="single" w:sz="4" w:space="0" w:color="auto"/>
              <w:right w:val="single" w:sz="4" w:space="0" w:color="auto"/>
            </w:tcBorders>
            <w:hideMark/>
          </w:tcPr>
          <w:p w:rsidR="001359EF" w:rsidRPr="00094116" w:rsidRDefault="001359EF" w:rsidP="00094116">
            <w:pPr>
              <w:ind w:left="-100" w:right="-102"/>
              <w:rPr>
                <w:rFonts w:ascii="Times New Roman" w:hAnsi="Times New Roman" w:cs="Times New Roman"/>
              </w:rPr>
            </w:pPr>
            <w:r w:rsidRPr="00094116">
              <w:rPr>
                <w:rFonts w:ascii="Times New Roman" w:hAnsi="Times New Roman" w:cs="Times New Roman"/>
              </w:rPr>
              <w:t>% выполнения Указов Президента</w:t>
            </w:r>
          </w:p>
        </w:tc>
      </w:tr>
      <w:tr w:rsidR="001359EF" w:rsidRPr="00094116" w:rsidTr="00094116">
        <w:trPr>
          <w:trHeight w:val="485"/>
        </w:trPr>
        <w:tc>
          <w:tcPr>
            <w:tcW w:w="1195" w:type="dxa"/>
            <w:tcBorders>
              <w:top w:val="single" w:sz="4" w:space="0" w:color="auto"/>
              <w:left w:val="single" w:sz="4" w:space="0" w:color="auto"/>
              <w:bottom w:val="single" w:sz="4" w:space="0" w:color="auto"/>
              <w:right w:val="single" w:sz="4" w:space="0" w:color="auto"/>
            </w:tcBorders>
            <w:hideMark/>
          </w:tcPr>
          <w:p w:rsidR="001359EF" w:rsidRPr="00094116" w:rsidRDefault="001359EF" w:rsidP="001359EF">
            <w:pPr>
              <w:rPr>
                <w:rFonts w:ascii="Times New Roman" w:hAnsi="Times New Roman" w:cs="Times New Roman"/>
              </w:rPr>
            </w:pPr>
            <w:r w:rsidRPr="00094116">
              <w:rPr>
                <w:rFonts w:ascii="Times New Roman" w:hAnsi="Times New Roman" w:cs="Times New Roman"/>
              </w:rPr>
              <w:t>Музей</w:t>
            </w:r>
          </w:p>
        </w:tc>
        <w:tc>
          <w:tcPr>
            <w:tcW w:w="992" w:type="dxa"/>
            <w:tcBorders>
              <w:top w:val="single" w:sz="4" w:space="0" w:color="auto"/>
              <w:left w:val="single" w:sz="4" w:space="0" w:color="auto"/>
              <w:bottom w:val="single" w:sz="4" w:space="0" w:color="auto"/>
              <w:right w:val="single" w:sz="4" w:space="0" w:color="auto"/>
            </w:tcBorders>
            <w:hideMark/>
          </w:tcPr>
          <w:p w:rsidR="001359EF" w:rsidRPr="00094116" w:rsidRDefault="001359EF" w:rsidP="001359EF">
            <w:pPr>
              <w:rPr>
                <w:rFonts w:ascii="Times New Roman" w:hAnsi="Times New Roman" w:cs="Times New Roman"/>
              </w:rPr>
            </w:pPr>
            <w:r w:rsidRPr="00094116">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hideMark/>
          </w:tcPr>
          <w:p w:rsidR="001359EF" w:rsidRPr="00094116" w:rsidRDefault="001359EF" w:rsidP="001359EF">
            <w:pPr>
              <w:rPr>
                <w:rFonts w:ascii="Times New Roman" w:hAnsi="Times New Roman" w:cs="Times New Roman"/>
              </w:rPr>
            </w:pPr>
            <w:r w:rsidRPr="00094116">
              <w:rPr>
                <w:rFonts w:ascii="Times New Roman"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hideMark/>
          </w:tcPr>
          <w:p w:rsidR="001359EF" w:rsidRPr="00094116" w:rsidRDefault="001359EF" w:rsidP="001359EF">
            <w:pPr>
              <w:rPr>
                <w:rFonts w:ascii="Times New Roman" w:hAnsi="Times New Roman" w:cs="Times New Roman"/>
              </w:rPr>
            </w:pPr>
            <w:r w:rsidRPr="00094116">
              <w:rPr>
                <w:rFonts w:ascii="Times New Roman" w:hAnsi="Times New Roman" w:cs="Times New Roman"/>
              </w:rPr>
              <w:t>30618,03</w:t>
            </w:r>
          </w:p>
        </w:tc>
        <w:tc>
          <w:tcPr>
            <w:tcW w:w="1134" w:type="dxa"/>
            <w:tcBorders>
              <w:top w:val="single" w:sz="4" w:space="0" w:color="auto"/>
              <w:left w:val="single" w:sz="4" w:space="0" w:color="auto"/>
              <w:bottom w:val="single" w:sz="4" w:space="0" w:color="auto"/>
              <w:right w:val="single" w:sz="4" w:space="0" w:color="auto"/>
            </w:tcBorders>
            <w:hideMark/>
          </w:tcPr>
          <w:p w:rsidR="001359EF" w:rsidRPr="00094116" w:rsidRDefault="001359EF" w:rsidP="001359EF">
            <w:pPr>
              <w:rPr>
                <w:rFonts w:ascii="Times New Roman" w:hAnsi="Times New Roman" w:cs="Times New Roman"/>
              </w:rPr>
            </w:pPr>
            <w:r w:rsidRPr="00094116">
              <w:rPr>
                <w:rFonts w:ascii="Times New Roman" w:hAnsi="Times New Roman" w:cs="Times New Roman"/>
              </w:rPr>
              <w:t>33851,56</w:t>
            </w:r>
          </w:p>
        </w:tc>
        <w:tc>
          <w:tcPr>
            <w:tcW w:w="992" w:type="dxa"/>
            <w:tcBorders>
              <w:top w:val="single" w:sz="4" w:space="0" w:color="auto"/>
              <w:left w:val="single" w:sz="4" w:space="0" w:color="auto"/>
              <w:bottom w:val="single" w:sz="4" w:space="0" w:color="auto"/>
              <w:right w:val="single" w:sz="4" w:space="0" w:color="auto"/>
            </w:tcBorders>
            <w:hideMark/>
          </w:tcPr>
          <w:p w:rsidR="001359EF" w:rsidRPr="00094116" w:rsidRDefault="001359EF" w:rsidP="001359EF">
            <w:pPr>
              <w:rPr>
                <w:rFonts w:ascii="Times New Roman" w:hAnsi="Times New Roman" w:cs="Times New Roman"/>
              </w:rPr>
            </w:pPr>
            <w:r w:rsidRPr="00094116">
              <w:rPr>
                <w:rFonts w:ascii="Times New Roman" w:hAnsi="Times New Roman" w:cs="Times New Roman"/>
              </w:rPr>
              <w:t>32161,8</w:t>
            </w:r>
          </w:p>
        </w:tc>
        <w:tc>
          <w:tcPr>
            <w:tcW w:w="1133" w:type="dxa"/>
            <w:tcBorders>
              <w:top w:val="single" w:sz="4" w:space="0" w:color="auto"/>
              <w:left w:val="single" w:sz="4" w:space="0" w:color="auto"/>
              <w:bottom w:val="single" w:sz="4" w:space="0" w:color="auto"/>
              <w:right w:val="single" w:sz="4" w:space="0" w:color="auto"/>
            </w:tcBorders>
          </w:tcPr>
          <w:p w:rsidR="001359EF" w:rsidRPr="00094116" w:rsidRDefault="001359EF" w:rsidP="001359EF">
            <w:pPr>
              <w:jc w:val="center"/>
              <w:rPr>
                <w:rFonts w:ascii="Times New Roman" w:hAnsi="Times New Roman" w:cs="Times New Roman"/>
              </w:rPr>
            </w:pPr>
            <w:r w:rsidRPr="00094116">
              <w:rPr>
                <w:rFonts w:ascii="Times New Roman" w:hAnsi="Times New Roman" w:cs="Times New Roman"/>
              </w:rPr>
              <w:t>95,2</w:t>
            </w:r>
          </w:p>
        </w:tc>
        <w:tc>
          <w:tcPr>
            <w:tcW w:w="1134" w:type="dxa"/>
            <w:tcBorders>
              <w:top w:val="single" w:sz="4" w:space="0" w:color="auto"/>
              <w:left w:val="single" w:sz="4" w:space="0" w:color="auto"/>
              <w:bottom w:val="single" w:sz="4" w:space="0" w:color="auto"/>
              <w:right w:val="single" w:sz="4" w:space="0" w:color="auto"/>
            </w:tcBorders>
          </w:tcPr>
          <w:p w:rsidR="001359EF" w:rsidRPr="00094116" w:rsidRDefault="001359EF" w:rsidP="001359EF">
            <w:pPr>
              <w:rPr>
                <w:rFonts w:ascii="Times New Roman" w:hAnsi="Times New Roman" w:cs="Times New Roman"/>
              </w:rPr>
            </w:pPr>
            <w:r w:rsidRPr="00094116">
              <w:rPr>
                <w:rFonts w:ascii="Times New Roman" w:hAnsi="Times New Roman" w:cs="Times New Roman"/>
              </w:rPr>
              <w:t>105,2</w:t>
            </w:r>
          </w:p>
        </w:tc>
        <w:tc>
          <w:tcPr>
            <w:tcW w:w="1134" w:type="dxa"/>
            <w:tcBorders>
              <w:top w:val="single" w:sz="4" w:space="0" w:color="auto"/>
              <w:left w:val="single" w:sz="4" w:space="0" w:color="auto"/>
              <w:bottom w:val="single" w:sz="4" w:space="0" w:color="auto"/>
              <w:right w:val="single" w:sz="4" w:space="0" w:color="auto"/>
            </w:tcBorders>
          </w:tcPr>
          <w:p w:rsidR="001359EF" w:rsidRPr="00094116" w:rsidRDefault="001359EF" w:rsidP="001359EF">
            <w:pPr>
              <w:rPr>
                <w:rFonts w:ascii="Times New Roman" w:hAnsi="Times New Roman" w:cs="Times New Roman"/>
              </w:rPr>
            </w:pPr>
            <w:r w:rsidRPr="00094116">
              <w:rPr>
                <w:rFonts w:ascii="Times New Roman" w:hAnsi="Times New Roman" w:cs="Times New Roman"/>
              </w:rPr>
              <w:t>100</w:t>
            </w:r>
          </w:p>
        </w:tc>
      </w:tr>
      <w:tr w:rsidR="001359EF" w:rsidRPr="00094116" w:rsidTr="00094116">
        <w:tc>
          <w:tcPr>
            <w:tcW w:w="1195" w:type="dxa"/>
            <w:tcBorders>
              <w:top w:val="single" w:sz="4" w:space="0" w:color="auto"/>
              <w:left w:val="single" w:sz="4" w:space="0" w:color="auto"/>
              <w:bottom w:val="single" w:sz="4" w:space="0" w:color="auto"/>
              <w:right w:val="single" w:sz="4" w:space="0" w:color="auto"/>
            </w:tcBorders>
            <w:hideMark/>
          </w:tcPr>
          <w:p w:rsidR="001359EF" w:rsidRPr="00094116" w:rsidRDefault="001359EF" w:rsidP="001359EF">
            <w:pPr>
              <w:rPr>
                <w:rFonts w:ascii="Times New Roman" w:hAnsi="Times New Roman" w:cs="Times New Roman"/>
              </w:rPr>
            </w:pPr>
            <w:r w:rsidRPr="00094116">
              <w:rPr>
                <w:rFonts w:ascii="Times New Roman" w:hAnsi="Times New Roman" w:cs="Times New Roman"/>
              </w:rPr>
              <w:t>ЦКС (клубы)</w:t>
            </w:r>
          </w:p>
        </w:tc>
        <w:tc>
          <w:tcPr>
            <w:tcW w:w="992" w:type="dxa"/>
            <w:tcBorders>
              <w:top w:val="single" w:sz="4" w:space="0" w:color="auto"/>
              <w:left w:val="single" w:sz="4" w:space="0" w:color="auto"/>
              <w:bottom w:val="single" w:sz="4" w:space="0" w:color="auto"/>
              <w:right w:val="single" w:sz="4" w:space="0" w:color="auto"/>
            </w:tcBorders>
            <w:hideMark/>
          </w:tcPr>
          <w:p w:rsidR="001359EF" w:rsidRPr="00094116" w:rsidRDefault="001359EF" w:rsidP="001359EF">
            <w:pPr>
              <w:rPr>
                <w:rFonts w:ascii="Times New Roman" w:hAnsi="Times New Roman" w:cs="Times New Roman"/>
              </w:rPr>
            </w:pPr>
            <w:r w:rsidRPr="00094116">
              <w:rPr>
                <w:rFonts w:ascii="Times New Roman" w:hAnsi="Times New Roman" w:cs="Times New Roman"/>
              </w:rPr>
              <w:t>49,2</w:t>
            </w:r>
          </w:p>
        </w:tc>
        <w:tc>
          <w:tcPr>
            <w:tcW w:w="850" w:type="dxa"/>
            <w:tcBorders>
              <w:top w:val="single" w:sz="4" w:space="0" w:color="auto"/>
              <w:left w:val="single" w:sz="4" w:space="0" w:color="auto"/>
              <w:bottom w:val="single" w:sz="4" w:space="0" w:color="auto"/>
              <w:right w:val="single" w:sz="4" w:space="0" w:color="auto"/>
            </w:tcBorders>
            <w:hideMark/>
          </w:tcPr>
          <w:p w:rsidR="001359EF" w:rsidRPr="00094116" w:rsidRDefault="001359EF" w:rsidP="001359EF">
            <w:pPr>
              <w:rPr>
                <w:rFonts w:ascii="Times New Roman" w:hAnsi="Times New Roman" w:cs="Times New Roman"/>
              </w:rPr>
            </w:pPr>
            <w:r w:rsidRPr="00094116">
              <w:rPr>
                <w:rFonts w:ascii="Times New Roman" w:hAnsi="Times New Roman" w:cs="Times New Roman"/>
              </w:rPr>
              <w:t>32,7</w:t>
            </w:r>
          </w:p>
        </w:tc>
        <w:tc>
          <w:tcPr>
            <w:tcW w:w="1276" w:type="dxa"/>
            <w:tcBorders>
              <w:top w:val="single" w:sz="4" w:space="0" w:color="auto"/>
              <w:left w:val="single" w:sz="4" w:space="0" w:color="auto"/>
              <w:bottom w:val="single" w:sz="4" w:space="0" w:color="auto"/>
              <w:right w:val="single" w:sz="4" w:space="0" w:color="auto"/>
            </w:tcBorders>
            <w:hideMark/>
          </w:tcPr>
          <w:p w:rsidR="001359EF" w:rsidRPr="00094116" w:rsidRDefault="001359EF" w:rsidP="001359EF">
            <w:pPr>
              <w:rPr>
                <w:rFonts w:ascii="Times New Roman" w:hAnsi="Times New Roman" w:cs="Times New Roman"/>
              </w:rPr>
            </w:pPr>
            <w:r w:rsidRPr="00094116">
              <w:rPr>
                <w:rFonts w:ascii="Times New Roman" w:hAnsi="Times New Roman" w:cs="Times New Roman"/>
              </w:rPr>
              <w:t>30662,88</w:t>
            </w:r>
          </w:p>
        </w:tc>
        <w:tc>
          <w:tcPr>
            <w:tcW w:w="1134" w:type="dxa"/>
            <w:tcBorders>
              <w:top w:val="single" w:sz="4" w:space="0" w:color="auto"/>
              <w:left w:val="single" w:sz="4" w:space="0" w:color="auto"/>
              <w:bottom w:val="single" w:sz="4" w:space="0" w:color="auto"/>
              <w:right w:val="single" w:sz="4" w:space="0" w:color="auto"/>
            </w:tcBorders>
            <w:hideMark/>
          </w:tcPr>
          <w:p w:rsidR="001359EF" w:rsidRPr="00094116" w:rsidRDefault="001359EF" w:rsidP="001359EF">
            <w:pPr>
              <w:rPr>
                <w:rFonts w:ascii="Times New Roman" w:hAnsi="Times New Roman" w:cs="Times New Roman"/>
              </w:rPr>
            </w:pPr>
            <w:r w:rsidRPr="00094116">
              <w:rPr>
                <w:rFonts w:ascii="Times New Roman" w:hAnsi="Times New Roman" w:cs="Times New Roman"/>
              </w:rPr>
              <w:t>31562,39</w:t>
            </w:r>
          </w:p>
        </w:tc>
        <w:tc>
          <w:tcPr>
            <w:tcW w:w="992" w:type="dxa"/>
            <w:tcBorders>
              <w:top w:val="single" w:sz="4" w:space="0" w:color="auto"/>
              <w:left w:val="single" w:sz="4" w:space="0" w:color="auto"/>
              <w:bottom w:val="single" w:sz="4" w:space="0" w:color="auto"/>
              <w:right w:val="single" w:sz="4" w:space="0" w:color="auto"/>
            </w:tcBorders>
            <w:hideMark/>
          </w:tcPr>
          <w:p w:rsidR="001359EF" w:rsidRPr="00094116" w:rsidRDefault="001359EF" w:rsidP="001359EF">
            <w:pPr>
              <w:rPr>
                <w:rFonts w:ascii="Times New Roman" w:hAnsi="Times New Roman" w:cs="Times New Roman"/>
              </w:rPr>
            </w:pPr>
            <w:r w:rsidRPr="00094116">
              <w:rPr>
                <w:rFonts w:ascii="Times New Roman" w:hAnsi="Times New Roman" w:cs="Times New Roman"/>
              </w:rPr>
              <w:t>32161,8</w:t>
            </w:r>
          </w:p>
        </w:tc>
        <w:tc>
          <w:tcPr>
            <w:tcW w:w="1133" w:type="dxa"/>
            <w:tcBorders>
              <w:top w:val="single" w:sz="4" w:space="0" w:color="auto"/>
              <w:left w:val="single" w:sz="4" w:space="0" w:color="auto"/>
              <w:bottom w:val="single" w:sz="4" w:space="0" w:color="auto"/>
              <w:right w:val="single" w:sz="4" w:space="0" w:color="auto"/>
            </w:tcBorders>
          </w:tcPr>
          <w:p w:rsidR="001359EF" w:rsidRPr="00094116" w:rsidRDefault="001359EF" w:rsidP="001359EF">
            <w:pPr>
              <w:jc w:val="center"/>
              <w:rPr>
                <w:rFonts w:ascii="Times New Roman" w:hAnsi="Times New Roman" w:cs="Times New Roman"/>
              </w:rPr>
            </w:pPr>
            <w:r w:rsidRPr="00094116">
              <w:rPr>
                <w:rFonts w:ascii="Times New Roman" w:hAnsi="Times New Roman" w:cs="Times New Roman"/>
              </w:rPr>
              <w:t>95,3</w:t>
            </w:r>
          </w:p>
        </w:tc>
        <w:tc>
          <w:tcPr>
            <w:tcW w:w="1134" w:type="dxa"/>
            <w:tcBorders>
              <w:top w:val="single" w:sz="4" w:space="0" w:color="auto"/>
              <w:left w:val="single" w:sz="4" w:space="0" w:color="auto"/>
              <w:bottom w:val="single" w:sz="4" w:space="0" w:color="auto"/>
              <w:right w:val="single" w:sz="4" w:space="0" w:color="auto"/>
            </w:tcBorders>
          </w:tcPr>
          <w:p w:rsidR="001359EF" w:rsidRPr="00094116" w:rsidRDefault="001359EF" w:rsidP="001359EF">
            <w:pPr>
              <w:rPr>
                <w:rFonts w:ascii="Times New Roman" w:hAnsi="Times New Roman" w:cs="Times New Roman"/>
              </w:rPr>
            </w:pPr>
            <w:r w:rsidRPr="00094116">
              <w:rPr>
                <w:rFonts w:ascii="Times New Roman" w:hAnsi="Times New Roman" w:cs="Times New Roman"/>
              </w:rPr>
              <w:t>98,1</w:t>
            </w:r>
          </w:p>
        </w:tc>
        <w:tc>
          <w:tcPr>
            <w:tcW w:w="1134" w:type="dxa"/>
            <w:tcBorders>
              <w:top w:val="single" w:sz="4" w:space="0" w:color="auto"/>
              <w:left w:val="single" w:sz="4" w:space="0" w:color="auto"/>
              <w:bottom w:val="single" w:sz="4" w:space="0" w:color="auto"/>
              <w:right w:val="single" w:sz="4" w:space="0" w:color="auto"/>
            </w:tcBorders>
          </w:tcPr>
          <w:p w:rsidR="001359EF" w:rsidRPr="00094116" w:rsidRDefault="001359EF" w:rsidP="001359EF">
            <w:pPr>
              <w:rPr>
                <w:rFonts w:ascii="Times New Roman" w:hAnsi="Times New Roman" w:cs="Times New Roman"/>
              </w:rPr>
            </w:pPr>
            <w:r w:rsidRPr="00094116">
              <w:rPr>
                <w:rFonts w:ascii="Times New Roman" w:hAnsi="Times New Roman" w:cs="Times New Roman"/>
              </w:rPr>
              <w:t>100,1</w:t>
            </w:r>
          </w:p>
        </w:tc>
      </w:tr>
      <w:tr w:rsidR="001359EF" w:rsidRPr="00094116" w:rsidTr="00094116">
        <w:trPr>
          <w:trHeight w:val="583"/>
        </w:trPr>
        <w:tc>
          <w:tcPr>
            <w:tcW w:w="1195" w:type="dxa"/>
            <w:tcBorders>
              <w:top w:val="single" w:sz="4" w:space="0" w:color="auto"/>
              <w:left w:val="single" w:sz="4" w:space="0" w:color="auto"/>
              <w:bottom w:val="single" w:sz="4" w:space="0" w:color="auto"/>
              <w:right w:val="single" w:sz="4" w:space="0" w:color="auto"/>
            </w:tcBorders>
            <w:hideMark/>
          </w:tcPr>
          <w:p w:rsidR="001359EF" w:rsidRPr="00094116" w:rsidRDefault="001359EF" w:rsidP="00094116">
            <w:pPr>
              <w:ind w:left="-54" w:right="-105"/>
              <w:rPr>
                <w:rFonts w:ascii="Times New Roman" w:hAnsi="Times New Roman" w:cs="Times New Roman"/>
              </w:rPr>
            </w:pPr>
            <w:r w:rsidRPr="00094116">
              <w:rPr>
                <w:rFonts w:ascii="Times New Roman" w:hAnsi="Times New Roman" w:cs="Times New Roman"/>
              </w:rPr>
              <w:t>ЦБС (Библиотеки)</w:t>
            </w:r>
          </w:p>
        </w:tc>
        <w:tc>
          <w:tcPr>
            <w:tcW w:w="992" w:type="dxa"/>
            <w:tcBorders>
              <w:top w:val="single" w:sz="4" w:space="0" w:color="auto"/>
              <w:left w:val="single" w:sz="4" w:space="0" w:color="auto"/>
              <w:bottom w:val="single" w:sz="4" w:space="0" w:color="auto"/>
              <w:right w:val="single" w:sz="4" w:space="0" w:color="auto"/>
            </w:tcBorders>
            <w:hideMark/>
          </w:tcPr>
          <w:p w:rsidR="001359EF" w:rsidRPr="00094116" w:rsidRDefault="001359EF" w:rsidP="001359EF">
            <w:pPr>
              <w:rPr>
                <w:rFonts w:ascii="Times New Roman" w:hAnsi="Times New Roman" w:cs="Times New Roman"/>
              </w:rPr>
            </w:pPr>
            <w:r w:rsidRPr="00094116">
              <w:rPr>
                <w:rFonts w:ascii="Times New Roman" w:hAnsi="Times New Roman" w:cs="Times New Roman"/>
              </w:rPr>
              <w:t>25</w:t>
            </w:r>
          </w:p>
        </w:tc>
        <w:tc>
          <w:tcPr>
            <w:tcW w:w="850" w:type="dxa"/>
            <w:tcBorders>
              <w:top w:val="single" w:sz="4" w:space="0" w:color="auto"/>
              <w:left w:val="single" w:sz="4" w:space="0" w:color="auto"/>
              <w:bottom w:val="single" w:sz="4" w:space="0" w:color="auto"/>
              <w:right w:val="single" w:sz="4" w:space="0" w:color="auto"/>
            </w:tcBorders>
            <w:hideMark/>
          </w:tcPr>
          <w:p w:rsidR="001359EF" w:rsidRPr="00094116" w:rsidRDefault="001359EF" w:rsidP="001359EF">
            <w:pPr>
              <w:rPr>
                <w:rFonts w:ascii="Times New Roman" w:hAnsi="Times New Roman" w:cs="Times New Roman"/>
              </w:rPr>
            </w:pPr>
            <w:r w:rsidRPr="00094116">
              <w:rPr>
                <w:rFonts w:ascii="Times New Roman" w:hAnsi="Times New Roman" w:cs="Times New Roman"/>
              </w:rPr>
              <w:t>20</w:t>
            </w:r>
          </w:p>
        </w:tc>
        <w:tc>
          <w:tcPr>
            <w:tcW w:w="1276" w:type="dxa"/>
            <w:tcBorders>
              <w:top w:val="single" w:sz="4" w:space="0" w:color="auto"/>
              <w:left w:val="single" w:sz="4" w:space="0" w:color="auto"/>
              <w:bottom w:val="single" w:sz="4" w:space="0" w:color="auto"/>
              <w:right w:val="single" w:sz="4" w:space="0" w:color="auto"/>
            </w:tcBorders>
            <w:hideMark/>
          </w:tcPr>
          <w:p w:rsidR="001359EF" w:rsidRPr="00094116" w:rsidRDefault="001359EF" w:rsidP="001359EF">
            <w:pPr>
              <w:rPr>
                <w:rFonts w:ascii="Times New Roman" w:hAnsi="Times New Roman" w:cs="Times New Roman"/>
              </w:rPr>
            </w:pPr>
            <w:r w:rsidRPr="00094116">
              <w:rPr>
                <w:rFonts w:ascii="Times New Roman" w:hAnsi="Times New Roman" w:cs="Times New Roman"/>
              </w:rPr>
              <w:t>30618,03</w:t>
            </w:r>
          </w:p>
        </w:tc>
        <w:tc>
          <w:tcPr>
            <w:tcW w:w="1134" w:type="dxa"/>
            <w:tcBorders>
              <w:top w:val="single" w:sz="4" w:space="0" w:color="auto"/>
              <w:left w:val="single" w:sz="4" w:space="0" w:color="auto"/>
              <w:bottom w:val="single" w:sz="4" w:space="0" w:color="auto"/>
              <w:right w:val="single" w:sz="4" w:space="0" w:color="auto"/>
            </w:tcBorders>
            <w:hideMark/>
          </w:tcPr>
          <w:p w:rsidR="001359EF" w:rsidRPr="00094116" w:rsidRDefault="001359EF" w:rsidP="001359EF">
            <w:pPr>
              <w:rPr>
                <w:rFonts w:ascii="Times New Roman" w:hAnsi="Times New Roman" w:cs="Times New Roman"/>
              </w:rPr>
            </w:pPr>
            <w:r w:rsidRPr="00094116">
              <w:rPr>
                <w:rFonts w:ascii="Times New Roman" w:hAnsi="Times New Roman" w:cs="Times New Roman"/>
              </w:rPr>
              <w:t>31447,85</w:t>
            </w:r>
          </w:p>
        </w:tc>
        <w:tc>
          <w:tcPr>
            <w:tcW w:w="992" w:type="dxa"/>
            <w:tcBorders>
              <w:top w:val="single" w:sz="4" w:space="0" w:color="auto"/>
              <w:left w:val="single" w:sz="4" w:space="0" w:color="auto"/>
              <w:bottom w:val="single" w:sz="4" w:space="0" w:color="auto"/>
              <w:right w:val="single" w:sz="4" w:space="0" w:color="auto"/>
            </w:tcBorders>
            <w:hideMark/>
          </w:tcPr>
          <w:p w:rsidR="001359EF" w:rsidRPr="00094116" w:rsidRDefault="001359EF" w:rsidP="001359EF">
            <w:pPr>
              <w:rPr>
                <w:rFonts w:ascii="Times New Roman" w:hAnsi="Times New Roman" w:cs="Times New Roman"/>
              </w:rPr>
            </w:pPr>
            <w:r w:rsidRPr="00094116">
              <w:rPr>
                <w:rFonts w:ascii="Times New Roman" w:hAnsi="Times New Roman" w:cs="Times New Roman"/>
              </w:rPr>
              <w:t>32161,8</w:t>
            </w:r>
          </w:p>
        </w:tc>
        <w:tc>
          <w:tcPr>
            <w:tcW w:w="1133" w:type="dxa"/>
            <w:tcBorders>
              <w:top w:val="single" w:sz="4" w:space="0" w:color="auto"/>
              <w:left w:val="single" w:sz="4" w:space="0" w:color="auto"/>
              <w:bottom w:val="single" w:sz="4" w:space="0" w:color="auto"/>
              <w:right w:val="single" w:sz="4" w:space="0" w:color="auto"/>
            </w:tcBorders>
          </w:tcPr>
          <w:p w:rsidR="001359EF" w:rsidRPr="00094116" w:rsidRDefault="001359EF" w:rsidP="001359EF">
            <w:pPr>
              <w:jc w:val="center"/>
              <w:rPr>
                <w:rFonts w:ascii="Times New Roman" w:hAnsi="Times New Roman" w:cs="Times New Roman"/>
              </w:rPr>
            </w:pPr>
            <w:r w:rsidRPr="00094116">
              <w:rPr>
                <w:rFonts w:ascii="Times New Roman" w:hAnsi="Times New Roman" w:cs="Times New Roman"/>
              </w:rPr>
              <w:t>95,2</w:t>
            </w:r>
          </w:p>
        </w:tc>
        <w:tc>
          <w:tcPr>
            <w:tcW w:w="1134" w:type="dxa"/>
            <w:tcBorders>
              <w:top w:val="single" w:sz="4" w:space="0" w:color="auto"/>
              <w:left w:val="single" w:sz="4" w:space="0" w:color="auto"/>
              <w:bottom w:val="single" w:sz="4" w:space="0" w:color="auto"/>
              <w:right w:val="single" w:sz="4" w:space="0" w:color="auto"/>
            </w:tcBorders>
          </w:tcPr>
          <w:p w:rsidR="001359EF" w:rsidRPr="00094116" w:rsidRDefault="001359EF" w:rsidP="001359EF">
            <w:pPr>
              <w:rPr>
                <w:rFonts w:ascii="Times New Roman" w:hAnsi="Times New Roman" w:cs="Times New Roman"/>
              </w:rPr>
            </w:pPr>
            <w:r w:rsidRPr="00094116">
              <w:rPr>
                <w:rFonts w:ascii="Times New Roman" w:hAnsi="Times New Roman" w:cs="Times New Roman"/>
              </w:rPr>
              <w:t>97,8</w:t>
            </w:r>
          </w:p>
        </w:tc>
        <w:tc>
          <w:tcPr>
            <w:tcW w:w="1134" w:type="dxa"/>
            <w:tcBorders>
              <w:top w:val="single" w:sz="4" w:space="0" w:color="auto"/>
              <w:left w:val="single" w:sz="4" w:space="0" w:color="auto"/>
              <w:bottom w:val="single" w:sz="4" w:space="0" w:color="auto"/>
              <w:right w:val="single" w:sz="4" w:space="0" w:color="auto"/>
            </w:tcBorders>
          </w:tcPr>
          <w:p w:rsidR="001359EF" w:rsidRPr="00094116" w:rsidRDefault="001359EF" w:rsidP="001359EF">
            <w:pPr>
              <w:rPr>
                <w:rFonts w:ascii="Times New Roman" w:hAnsi="Times New Roman" w:cs="Times New Roman"/>
              </w:rPr>
            </w:pPr>
            <w:r w:rsidRPr="00094116">
              <w:rPr>
                <w:rFonts w:ascii="Times New Roman" w:hAnsi="Times New Roman" w:cs="Times New Roman"/>
              </w:rPr>
              <w:t>100</w:t>
            </w:r>
          </w:p>
        </w:tc>
      </w:tr>
      <w:tr w:rsidR="001359EF" w:rsidRPr="00094116" w:rsidTr="00094116">
        <w:tc>
          <w:tcPr>
            <w:tcW w:w="1195" w:type="dxa"/>
            <w:tcBorders>
              <w:top w:val="single" w:sz="4" w:space="0" w:color="auto"/>
              <w:left w:val="single" w:sz="4" w:space="0" w:color="auto"/>
              <w:bottom w:val="single" w:sz="4" w:space="0" w:color="auto"/>
              <w:right w:val="single" w:sz="4" w:space="0" w:color="auto"/>
            </w:tcBorders>
            <w:hideMark/>
          </w:tcPr>
          <w:p w:rsidR="001359EF" w:rsidRPr="00094116" w:rsidRDefault="001359EF" w:rsidP="001359EF">
            <w:pPr>
              <w:rPr>
                <w:rFonts w:ascii="Times New Roman" w:hAnsi="Times New Roman" w:cs="Times New Roman"/>
              </w:rPr>
            </w:pPr>
            <w:r w:rsidRPr="00094116">
              <w:rPr>
                <w:rFonts w:ascii="Times New Roman" w:hAnsi="Times New Roman" w:cs="Times New Roman"/>
              </w:rPr>
              <w:t>ИТОГО по культуре</w:t>
            </w:r>
          </w:p>
        </w:tc>
        <w:tc>
          <w:tcPr>
            <w:tcW w:w="992" w:type="dxa"/>
            <w:tcBorders>
              <w:top w:val="single" w:sz="4" w:space="0" w:color="auto"/>
              <w:left w:val="single" w:sz="4" w:space="0" w:color="auto"/>
              <w:bottom w:val="single" w:sz="4" w:space="0" w:color="auto"/>
              <w:right w:val="single" w:sz="4" w:space="0" w:color="auto"/>
            </w:tcBorders>
            <w:hideMark/>
          </w:tcPr>
          <w:p w:rsidR="001359EF" w:rsidRPr="00094116" w:rsidRDefault="001359EF" w:rsidP="001359EF">
            <w:pPr>
              <w:rPr>
                <w:rFonts w:ascii="Times New Roman" w:hAnsi="Times New Roman" w:cs="Times New Roman"/>
              </w:rPr>
            </w:pPr>
            <w:r w:rsidRPr="00094116">
              <w:rPr>
                <w:rFonts w:ascii="Times New Roman" w:hAnsi="Times New Roman" w:cs="Times New Roman"/>
              </w:rPr>
              <w:t>80,2</w:t>
            </w:r>
          </w:p>
        </w:tc>
        <w:tc>
          <w:tcPr>
            <w:tcW w:w="850" w:type="dxa"/>
            <w:tcBorders>
              <w:top w:val="single" w:sz="4" w:space="0" w:color="auto"/>
              <w:left w:val="single" w:sz="4" w:space="0" w:color="auto"/>
              <w:bottom w:val="single" w:sz="4" w:space="0" w:color="auto"/>
              <w:right w:val="single" w:sz="4" w:space="0" w:color="auto"/>
            </w:tcBorders>
            <w:hideMark/>
          </w:tcPr>
          <w:p w:rsidR="001359EF" w:rsidRPr="00094116" w:rsidRDefault="001359EF" w:rsidP="001359EF">
            <w:pPr>
              <w:rPr>
                <w:rFonts w:ascii="Times New Roman" w:hAnsi="Times New Roman" w:cs="Times New Roman"/>
              </w:rPr>
            </w:pPr>
            <w:r w:rsidRPr="00094116">
              <w:rPr>
                <w:rFonts w:ascii="Times New Roman" w:hAnsi="Times New Roman" w:cs="Times New Roman"/>
              </w:rPr>
              <w:t>55,7</w:t>
            </w:r>
          </w:p>
        </w:tc>
        <w:tc>
          <w:tcPr>
            <w:tcW w:w="1276" w:type="dxa"/>
            <w:tcBorders>
              <w:top w:val="single" w:sz="4" w:space="0" w:color="auto"/>
              <w:left w:val="single" w:sz="4" w:space="0" w:color="auto"/>
              <w:bottom w:val="single" w:sz="4" w:space="0" w:color="auto"/>
              <w:right w:val="single" w:sz="4" w:space="0" w:color="auto"/>
            </w:tcBorders>
            <w:hideMark/>
          </w:tcPr>
          <w:p w:rsidR="001359EF" w:rsidRPr="00094116" w:rsidRDefault="001359EF" w:rsidP="001359EF">
            <w:pPr>
              <w:rPr>
                <w:rFonts w:ascii="Times New Roman" w:hAnsi="Times New Roman" w:cs="Times New Roman"/>
              </w:rPr>
            </w:pPr>
            <w:r w:rsidRPr="00094116">
              <w:rPr>
                <w:rFonts w:ascii="Times New Roman" w:hAnsi="Times New Roman" w:cs="Times New Roman"/>
              </w:rPr>
              <w:t>30 645,54</w:t>
            </w:r>
          </w:p>
        </w:tc>
        <w:tc>
          <w:tcPr>
            <w:tcW w:w="1134" w:type="dxa"/>
            <w:tcBorders>
              <w:top w:val="single" w:sz="4" w:space="0" w:color="auto"/>
              <w:left w:val="single" w:sz="4" w:space="0" w:color="auto"/>
              <w:bottom w:val="single" w:sz="4" w:space="0" w:color="auto"/>
              <w:right w:val="single" w:sz="4" w:space="0" w:color="auto"/>
            </w:tcBorders>
            <w:hideMark/>
          </w:tcPr>
          <w:p w:rsidR="001359EF" w:rsidRPr="00094116" w:rsidRDefault="001359EF" w:rsidP="001359EF">
            <w:pPr>
              <w:rPr>
                <w:rFonts w:ascii="Times New Roman" w:hAnsi="Times New Roman" w:cs="Times New Roman"/>
              </w:rPr>
            </w:pPr>
            <w:r w:rsidRPr="00094116">
              <w:rPr>
                <w:rFonts w:ascii="Times New Roman" w:hAnsi="Times New Roman" w:cs="Times New Roman"/>
              </w:rPr>
              <w:t>31644,56</w:t>
            </w:r>
          </w:p>
        </w:tc>
        <w:tc>
          <w:tcPr>
            <w:tcW w:w="992" w:type="dxa"/>
            <w:tcBorders>
              <w:top w:val="single" w:sz="4" w:space="0" w:color="auto"/>
              <w:left w:val="single" w:sz="4" w:space="0" w:color="auto"/>
              <w:bottom w:val="single" w:sz="4" w:space="0" w:color="auto"/>
              <w:right w:val="single" w:sz="4" w:space="0" w:color="auto"/>
            </w:tcBorders>
            <w:hideMark/>
          </w:tcPr>
          <w:p w:rsidR="001359EF" w:rsidRPr="00094116" w:rsidRDefault="001359EF" w:rsidP="001359EF">
            <w:pPr>
              <w:rPr>
                <w:rFonts w:ascii="Times New Roman" w:hAnsi="Times New Roman" w:cs="Times New Roman"/>
              </w:rPr>
            </w:pPr>
            <w:r w:rsidRPr="00094116">
              <w:rPr>
                <w:rFonts w:ascii="Times New Roman" w:hAnsi="Times New Roman" w:cs="Times New Roman"/>
              </w:rPr>
              <w:t>32161,8</w:t>
            </w:r>
          </w:p>
        </w:tc>
        <w:tc>
          <w:tcPr>
            <w:tcW w:w="1133" w:type="dxa"/>
            <w:tcBorders>
              <w:top w:val="single" w:sz="4" w:space="0" w:color="auto"/>
              <w:left w:val="single" w:sz="4" w:space="0" w:color="auto"/>
              <w:bottom w:val="single" w:sz="4" w:space="0" w:color="auto"/>
              <w:right w:val="single" w:sz="4" w:space="0" w:color="auto"/>
            </w:tcBorders>
          </w:tcPr>
          <w:p w:rsidR="001359EF" w:rsidRPr="00094116" w:rsidRDefault="001359EF" w:rsidP="001359EF">
            <w:pPr>
              <w:jc w:val="center"/>
              <w:rPr>
                <w:rFonts w:ascii="Times New Roman" w:hAnsi="Times New Roman" w:cs="Times New Roman"/>
              </w:rPr>
            </w:pPr>
            <w:r w:rsidRPr="00094116">
              <w:rPr>
                <w:rFonts w:ascii="Times New Roman" w:hAnsi="Times New Roman" w:cs="Times New Roman"/>
              </w:rPr>
              <w:t>95,3</w:t>
            </w:r>
          </w:p>
        </w:tc>
        <w:tc>
          <w:tcPr>
            <w:tcW w:w="1134" w:type="dxa"/>
            <w:tcBorders>
              <w:top w:val="single" w:sz="4" w:space="0" w:color="auto"/>
              <w:left w:val="single" w:sz="4" w:space="0" w:color="auto"/>
              <w:bottom w:val="single" w:sz="4" w:space="0" w:color="auto"/>
              <w:right w:val="single" w:sz="4" w:space="0" w:color="auto"/>
            </w:tcBorders>
          </w:tcPr>
          <w:p w:rsidR="001359EF" w:rsidRPr="00094116" w:rsidRDefault="001359EF" w:rsidP="001359EF">
            <w:pPr>
              <w:rPr>
                <w:rFonts w:ascii="Times New Roman" w:hAnsi="Times New Roman" w:cs="Times New Roman"/>
              </w:rPr>
            </w:pPr>
            <w:r w:rsidRPr="00094116">
              <w:rPr>
                <w:rFonts w:ascii="Times New Roman" w:hAnsi="Times New Roman" w:cs="Times New Roman"/>
              </w:rPr>
              <w:t>98,4</w:t>
            </w:r>
          </w:p>
        </w:tc>
        <w:tc>
          <w:tcPr>
            <w:tcW w:w="1134" w:type="dxa"/>
            <w:tcBorders>
              <w:top w:val="single" w:sz="4" w:space="0" w:color="auto"/>
              <w:left w:val="single" w:sz="4" w:space="0" w:color="auto"/>
              <w:bottom w:val="single" w:sz="4" w:space="0" w:color="auto"/>
              <w:right w:val="single" w:sz="4" w:space="0" w:color="auto"/>
            </w:tcBorders>
          </w:tcPr>
          <w:p w:rsidR="001359EF" w:rsidRPr="00094116" w:rsidRDefault="001359EF" w:rsidP="001359EF">
            <w:pPr>
              <w:rPr>
                <w:rFonts w:ascii="Times New Roman" w:hAnsi="Times New Roman" w:cs="Times New Roman"/>
              </w:rPr>
            </w:pPr>
            <w:r w:rsidRPr="00094116">
              <w:rPr>
                <w:rFonts w:ascii="Times New Roman" w:hAnsi="Times New Roman" w:cs="Times New Roman"/>
              </w:rPr>
              <w:t>100%</w:t>
            </w:r>
          </w:p>
        </w:tc>
      </w:tr>
      <w:tr w:rsidR="001359EF" w:rsidRPr="00094116" w:rsidTr="00094116">
        <w:tc>
          <w:tcPr>
            <w:tcW w:w="1195" w:type="dxa"/>
            <w:tcBorders>
              <w:top w:val="single" w:sz="4" w:space="0" w:color="auto"/>
              <w:left w:val="single" w:sz="4" w:space="0" w:color="auto"/>
              <w:bottom w:val="single" w:sz="4" w:space="0" w:color="auto"/>
              <w:right w:val="single" w:sz="4" w:space="0" w:color="auto"/>
            </w:tcBorders>
            <w:hideMark/>
          </w:tcPr>
          <w:p w:rsidR="001359EF" w:rsidRPr="00094116" w:rsidRDefault="001359EF" w:rsidP="001359EF">
            <w:pPr>
              <w:rPr>
                <w:rFonts w:ascii="Times New Roman" w:hAnsi="Times New Roman" w:cs="Times New Roman"/>
              </w:rPr>
            </w:pPr>
            <w:r w:rsidRPr="00094116">
              <w:rPr>
                <w:rFonts w:ascii="Times New Roman" w:hAnsi="Times New Roman" w:cs="Times New Roman"/>
              </w:rPr>
              <w:t>ДМШ (преподаватели)</w:t>
            </w:r>
          </w:p>
        </w:tc>
        <w:tc>
          <w:tcPr>
            <w:tcW w:w="992" w:type="dxa"/>
            <w:tcBorders>
              <w:top w:val="single" w:sz="4" w:space="0" w:color="auto"/>
              <w:left w:val="single" w:sz="4" w:space="0" w:color="auto"/>
              <w:bottom w:val="single" w:sz="4" w:space="0" w:color="auto"/>
              <w:right w:val="single" w:sz="4" w:space="0" w:color="auto"/>
            </w:tcBorders>
            <w:hideMark/>
          </w:tcPr>
          <w:p w:rsidR="001359EF" w:rsidRPr="00094116" w:rsidRDefault="001359EF" w:rsidP="001359EF">
            <w:pPr>
              <w:rPr>
                <w:rFonts w:ascii="Times New Roman" w:hAnsi="Times New Roman" w:cs="Times New Roman"/>
              </w:rPr>
            </w:pPr>
            <w:r w:rsidRPr="00094116">
              <w:rPr>
                <w:rFonts w:ascii="Times New Roman" w:hAnsi="Times New Roman" w:cs="Times New Roman"/>
              </w:rPr>
              <w:t>17,7</w:t>
            </w:r>
          </w:p>
        </w:tc>
        <w:tc>
          <w:tcPr>
            <w:tcW w:w="850" w:type="dxa"/>
            <w:tcBorders>
              <w:top w:val="single" w:sz="4" w:space="0" w:color="auto"/>
              <w:left w:val="single" w:sz="4" w:space="0" w:color="auto"/>
              <w:bottom w:val="single" w:sz="4" w:space="0" w:color="auto"/>
              <w:right w:val="single" w:sz="4" w:space="0" w:color="auto"/>
            </w:tcBorders>
            <w:hideMark/>
          </w:tcPr>
          <w:p w:rsidR="001359EF" w:rsidRPr="00094116" w:rsidRDefault="001359EF" w:rsidP="001359EF">
            <w:pPr>
              <w:rPr>
                <w:rFonts w:ascii="Times New Roman" w:hAnsi="Times New Roman" w:cs="Times New Roman"/>
              </w:rPr>
            </w:pPr>
            <w:r w:rsidRPr="00094116">
              <w:rPr>
                <w:rFonts w:ascii="Times New Roman" w:hAnsi="Times New Roman" w:cs="Times New Roman"/>
              </w:rPr>
              <w:t>17,7</w:t>
            </w:r>
          </w:p>
        </w:tc>
        <w:tc>
          <w:tcPr>
            <w:tcW w:w="1276" w:type="dxa"/>
            <w:tcBorders>
              <w:top w:val="single" w:sz="4" w:space="0" w:color="auto"/>
              <w:left w:val="single" w:sz="4" w:space="0" w:color="auto"/>
              <w:bottom w:val="single" w:sz="4" w:space="0" w:color="auto"/>
              <w:right w:val="single" w:sz="4" w:space="0" w:color="auto"/>
            </w:tcBorders>
            <w:hideMark/>
          </w:tcPr>
          <w:p w:rsidR="001359EF" w:rsidRPr="00094116" w:rsidRDefault="001359EF" w:rsidP="001359EF">
            <w:pPr>
              <w:rPr>
                <w:rFonts w:ascii="Times New Roman" w:hAnsi="Times New Roman" w:cs="Times New Roman"/>
              </w:rPr>
            </w:pPr>
            <w:r w:rsidRPr="00094116">
              <w:rPr>
                <w:rFonts w:ascii="Times New Roman" w:hAnsi="Times New Roman" w:cs="Times New Roman"/>
              </w:rPr>
              <w:t>35321,06</w:t>
            </w:r>
          </w:p>
        </w:tc>
        <w:tc>
          <w:tcPr>
            <w:tcW w:w="1134" w:type="dxa"/>
            <w:tcBorders>
              <w:top w:val="single" w:sz="4" w:space="0" w:color="auto"/>
              <w:left w:val="single" w:sz="4" w:space="0" w:color="auto"/>
              <w:bottom w:val="single" w:sz="4" w:space="0" w:color="auto"/>
              <w:right w:val="single" w:sz="4" w:space="0" w:color="auto"/>
            </w:tcBorders>
            <w:hideMark/>
          </w:tcPr>
          <w:p w:rsidR="001359EF" w:rsidRPr="00094116" w:rsidRDefault="001359EF" w:rsidP="001359EF">
            <w:pPr>
              <w:rPr>
                <w:rFonts w:ascii="Times New Roman" w:hAnsi="Times New Roman" w:cs="Times New Roman"/>
              </w:rPr>
            </w:pPr>
            <w:r w:rsidRPr="00094116">
              <w:rPr>
                <w:rFonts w:ascii="Times New Roman" w:hAnsi="Times New Roman" w:cs="Times New Roman"/>
              </w:rPr>
              <w:t>35321,06</w:t>
            </w:r>
          </w:p>
        </w:tc>
        <w:tc>
          <w:tcPr>
            <w:tcW w:w="992" w:type="dxa"/>
            <w:tcBorders>
              <w:top w:val="single" w:sz="4" w:space="0" w:color="auto"/>
              <w:left w:val="single" w:sz="4" w:space="0" w:color="auto"/>
              <w:bottom w:val="single" w:sz="4" w:space="0" w:color="auto"/>
              <w:right w:val="single" w:sz="4" w:space="0" w:color="auto"/>
            </w:tcBorders>
            <w:hideMark/>
          </w:tcPr>
          <w:p w:rsidR="001359EF" w:rsidRPr="00094116" w:rsidRDefault="001359EF" w:rsidP="00094116">
            <w:pPr>
              <w:ind w:right="-113"/>
              <w:rPr>
                <w:rFonts w:ascii="Times New Roman" w:hAnsi="Times New Roman" w:cs="Times New Roman"/>
              </w:rPr>
            </w:pPr>
            <w:r w:rsidRPr="00094116">
              <w:rPr>
                <w:rFonts w:ascii="Times New Roman" w:hAnsi="Times New Roman" w:cs="Times New Roman"/>
              </w:rPr>
              <w:t>35 266,33</w:t>
            </w:r>
          </w:p>
        </w:tc>
        <w:tc>
          <w:tcPr>
            <w:tcW w:w="1133" w:type="dxa"/>
            <w:tcBorders>
              <w:top w:val="single" w:sz="4" w:space="0" w:color="auto"/>
              <w:left w:val="single" w:sz="4" w:space="0" w:color="auto"/>
              <w:bottom w:val="single" w:sz="4" w:space="0" w:color="auto"/>
              <w:right w:val="single" w:sz="4" w:space="0" w:color="auto"/>
            </w:tcBorders>
          </w:tcPr>
          <w:p w:rsidR="001359EF" w:rsidRPr="00094116" w:rsidRDefault="001359EF" w:rsidP="001359EF">
            <w:pPr>
              <w:jc w:val="center"/>
              <w:rPr>
                <w:rFonts w:ascii="Times New Roman" w:hAnsi="Times New Roman" w:cs="Times New Roman"/>
              </w:rPr>
            </w:pPr>
            <w:r w:rsidRPr="00094116">
              <w:rPr>
                <w:rFonts w:ascii="Times New Roman" w:hAnsi="Times New Roman" w:cs="Times New Roman"/>
              </w:rPr>
              <w:t>100,2</w:t>
            </w:r>
          </w:p>
        </w:tc>
        <w:tc>
          <w:tcPr>
            <w:tcW w:w="1134" w:type="dxa"/>
            <w:tcBorders>
              <w:top w:val="single" w:sz="4" w:space="0" w:color="auto"/>
              <w:left w:val="single" w:sz="4" w:space="0" w:color="auto"/>
              <w:bottom w:val="single" w:sz="4" w:space="0" w:color="auto"/>
              <w:right w:val="single" w:sz="4" w:space="0" w:color="auto"/>
            </w:tcBorders>
          </w:tcPr>
          <w:p w:rsidR="001359EF" w:rsidRPr="00094116" w:rsidRDefault="001359EF" w:rsidP="001359EF">
            <w:pPr>
              <w:rPr>
                <w:rFonts w:ascii="Times New Roman" w:hAnsi="Times New Roman" w:cs="Times New Roman"/>
              </w:rPr>
            </w:pPr>
            <w:r w:rsidRPr="00094116">
              <w:rPr>
                <w:rFonts w:ascii="Times New Roman" w:hAnsi="Times New Roman" w:cs="Times New Roman"/>
              </w:rPr>
              <w:t>100,2</w:t>
            </w:r>
          </w:p>
        </w:tc>
        <w:tc>
          <w:tcPr>
            <w:tcW w:w="1134" w:type="dxa"/>
            <w:tcBorders>
              <w:top w:val="single" w:sz="4" w:space="0" w:color="auto"/>
              <w:left w:val="single" w:sz="4" w:space="0" w:color="auto"/>
              <w:bottom w:val="single" w:sz="4" w:space="0" w:color="auto"/>
              <w:right w:val="single" w:sz="4" w:space="0" w:color="auto"/>
            </w:tcBorders>
          </w:tcPr>
          <w:p w:rsidR="001359EF" w:rsidRPr="00094116" w:rsidRDefault="001359EF" w:rsidP="001359EF">
            <w:pPr>
              <w:rPr>
                <w:rFonts w:ascii="Times New Roman" w:hAnsi="Times New Roman" w:cs="Times New Roman"/>
              </w:rPr>
            </w:pPr>
            <w:r w:rsidRPr="00094116">
              <w:rPr>
                <w:rFonts w:ascii="Times New Roman" w:hAnsi="Times New Roman" w:cs="Times New Roman"/>
              </w:rPr>
              <w:t>100,2%</w:t>
            </w:r>
          </w:p>
        </w:tc>
      </w:tr>
    </w:tbl>
    <w:p w:rsidR="001359EF" w:rsidRPr="00094116" w:rsidRDefault="001359EF" w:rsidP="00094116">
      <w:pPr>
        <w:spacing w:after="0"/>
        <w:ind w:left="426" w:firstLine="567"/>
        <w:jc w:val="both"/>
        <w:rPr>
          <w:rFonts w:ascii="Times New Roman" w:hAnsi="Times New Roman" w:cs="Times New Roman"/>
          <w:sz w:val="28"/>
          <w:szCs w:val="28"/>
        </w:rPr>
      </w:pPr>
      <w:r w:rsidRPr="00094116">
        <w:rPr>
          <w:rFonts w:ascii="Times New Roman" w:hAnsi="Times New Roman" w:cs="Times New Roman"/>
          <w:sz w:val="28"/>
          <w:szCs w:val="28"/>
        </w:rPr>
        <w:t>По учреждениям культуры по всем работникам % достижения составляет 95,2%, по указу 95,2%</w:t>
      </w:r>
      <w:r w:rsidR="00094116">
        <w:rPr>
          <w:rFonts w:ascii="Times New Roman" w:hAnsi="Times New Roman" w:cs="Times New Roman"/>
          <w:sz w:val="28"/>
          <w:szCs w:val="28"/>
        </w:rPr>
        <w:t>.</w:t>
      </w:r>
      <w:r w:rsidRPr="00094116">
        <w:rPr>
          <w:rFonts w:ascii="Times New Roman" w:hAnsi="Times New Roman" w:cs="Times New Roman"/>
          <w:sz w:val="28"/>
          <w:szCs w:val="28"/>
        </w:rPr>
        <w:t xml:space="preserve"> </w:t>
      </w:r>
    </w:p>
    <w:p w:rsidR="001359EF" w:rsidRPr="00094116" w:rsidRDefault="001359EF" w:rsidP="00094116">
      <w:pPr>
        <w:spacing w:after="0"/>
        <w:ind w:left="426" w:firstLine="567"/>
        <w:jc w:val="both"/>
        <w:rPr>
          <w:rFonts w:ascii="Times New Roman" w:hAnsi="Times New Roman" w:cs="Times New Roman"/>
          <w:sz w:val="28"/>
          <w:szCs w:val="28"/>
        </w:rPr>
      </w:pPr>
      <w:r w:rsidRPr="00094116">
        <w:rPr>
          <w:rFonts w:ascii="Times New Roman" w:hAnsi="Times New Roman" w:cs="Times New Roman"/>
          <w:sz w:val="28"/>
          <w:szCs w:val="28"/>
        </w:rPr>
        <w:t>По основному персоналу учреждений культуры % достижения составил 98,4%, по указу 95,2% выше на 3,2%.</w:t>
      </w:r>
    </w:p>
    <w:p w:rsidR="001359EF" w:rsidRPr="00094116" w:rsidRDefault="001359EF" w:rsidP="00094116">
      <w:pPr>
        <w:spacing w:after="0"/>
        <w:ind w:left="426" w:firstLine="567"/>
        <w:jc w:val="both"/>
        <w:rPr>
          <w:rFonts w:ascii="Times New Roman" w:hAnsi="Times New Roman" w:cs="Times New Roman"/>
          <w:sz w:val="28"/>
          <w:szCs w:val="28"/>
        </w:rPr>
      </w:pPr>
      <w:r w:rsidRPr="00094116">
        <w:rPr>
          <w:rFonts w:ascii="Times New Roman" w:hAnsi="Times New Roman" w:cs="Times New Roman"/>
          <w:sz w:val="28"/>
          <w:szCs w:val="28"/>
        </w:rPr>
        <w:t>В связи с недостаточностью преподавателей в учреждении дополнительного образования педагогическая нагрузка на одного преподавателя составляет 2 ставки.</w:t>
      </w:r>
    </w:p>
    <w:p w:rsidR="001359EF" w:rsidRPr="00094116" w:rsidRDefault="001359EF" w:rsidP="00094116">
      <w:pPr>
        <w:spacing w:after="0"/>
        <w:ind w:left="426" w:firstLine="567"/>
        <w:jc w:val="both"/>
        <w:rPr>
          <w:rFonts w:ascii="Times New Roman" w:hAnsi="Times New Roman" w:cs="Times New Roman"/>
          <w:sz w:val="28"/>
          <w:szCs w:val="28"/>
        </w:rPr>
      </w:pPr>
      <w:r w:rsidRPr="00094116">
        <w:rPr>
          <w:rFonts w:ascii="Times New Roman" w:hAnsi="Times New Roman" w:cs="Times New Roman"/>
          <w:sz w:val="28"/>
          <w:szCs w:val="28"/>
        </w:rPr>
        <w:t>Процент выполнения Указов президента по культуре-100 %, по ДМШ-100,2%.</w:t>
      </w:r>
    </w:p>
    <w:p w:rsidR="001359EF" w:rsidRPr="00094116" w:rsidRDefault="00094116" w:rsidP="00094116">
      <w:pPr>
        <w:spacing w:after="0"/>
        <w:ind w:left="426" w:firstLine="567"/>
        <w:jc w:val="both"/>
        <w:rPr>
          <w:rFonts w:ascii="Times New Roman" w:hAnsi="Times New Roman" w:cs="Times New Roman"/>
          <w:sz w:val="28"/>
          <w:szCs w:val="28"/>
        </w:rPr>
      </w:pPr>
      <w:r>
        <w:rPr>
          <w:rFonts w:ascii="Times New Roman" w:hAnsi="Times New Roman" w:cs="Times New Roman"/>
          <w:sz w:val="28"/>
          <w:szCs w:val="28"/>
        </w:rPr>
        <w:t xml:space="preserve">В 2021 г. среднемесячная заработная </w:t>
      </w:r>
      <w:r w:rsidR="001359EF" w:rsidRPr="00094116">
        <w:rPr>
          <w:rFonts w:ascii="Times New Roman" w:hAnsi="Times New Roman" w:cs="Times New Roman"/>
          <w:sz w:val="28"/>
          <w:szCs w:val="28"/>
        </w:rPr>
        <w:t>плата работников учреждений культуры по плану должна составлять 33 535,34 руб. (95,2% от 35226,2).</w:t>
      </w:r>
    </w:p>
    <w:p w:rsidR="001359EF" w:rsidRPr="00094116" w:rsidRDefault="001359EF" w:rsidP="00094116">
      <w:pPr>
        <w:spacing w:after="0"/>
        <w:ind w:left="426" w:firstLine="567"/>
        <w:jc w:val="both"/>
        <w:rPr>
          <w:rFonts w:ascii="Times New Roman" w:hAnsi="Times New Roman" w:cs="Times New Roman"/>
          <w:sz w:val="28"/>
          <w:szCs w:val="28"/>
        </w:rPr>
      </w:pPr>
      <w:r w:rsidRPr="00094116">
        <w:rPr>
          <w:rFonts w:ascii="Times New Roman" w:hAnsi="Times New Roman" w:cs="Times New Roman"/>
          <w:sz w:val="28"/>
          <w:szCs w:val="28"/>
        </w:rPr>
        <w:t>Педагогических работников учреждений дополнительного образования детей 39 586,85 рубля (100% от 39586,85)</w:t>
      </w:r>
      <w:r w:rsidR="00094116">
        <w:rPr>
          <w:rFonts w:ascii="Times New Roman" w:hAnsi="Times New Roman" w:cs="Times New Roman"/>
          <w:sz w:val="28"/>
          <w:szCs w:val="28"/>
        </w:rPr>
        <w:t>.</w:t>
      </w:r>
      <w:r w:rsidRPr="00094116">
        <w:rPr>
          <w:rFonts w:ascii="Times New Roman" w:hAnsi="Times New Roman" w:cs="Times New Roman"/>
          <w:sz w:val="28"/>
          <w:szCs w:val="28"/>
        </w:rPr>
        <w:t xml:space="preserve"> </w:t>
      </w:r>
    </w:p>
    <w:p w:rsidR="00094116" w:rsidRDefault="00094116" w:rsidP="00094116">
      <w:pPr>
        <w:spacing w:after="0"/>
        <w:ind w:left="426" w:firstLine="567"/>
        <w:jc w:val="both"/>
        <w:rPr>
          <w:rFonts w:ascii="Times New Roman" w:hAnsi="Times New Roman" w:cs="Times New Roman"/>
          <w:sz w:val="28"/>
          <w:szCs w:val="28"/>
        </w:rPr>
      </w:pPr>
    </w:p>
    <w:p w:rsidR="001359EF" w:rsidRPr="00094116" w:rsidRDefault="001359EF" w:rsidP="00094116">
      <w:pPr>
        <w:spacing w:after="0"/>
        <w:ind w:left="426" w:firstLine="567"/>
        <w:jc w:val="both"/>
        <w:rPr>
          <w:rFonts w:ascii="Times New Roman" w:hAnsi="Times New Roman" w:cs="Times New Roman"/>
          <w:sz w:val="28"/>
          <w:szCs w:val="28"/>
        </w:rPr>
      </w:pPr>
      <w:r w:rsidRPr="00094116">
        <w:rPr>
          <w:rFonts w:ascii="Times New Roman" w:hAnsi="Times New Roman" w:cs="Times New Roman"/>
          <w:sz w:val="28"/>
          <w:szCs w:val="28"/>
        </w:rPr>
        <w:lastRenderedPageBreak/>
        <w:t>Выполнение индикативных показателей по заработной плате:</w:t>
      </w:r>
    </w:p>
    <w:tbl>
      <w:tblPr>
        <w:tblStyle w:val="26"/>
        <w:tblW w:w="9840" w:type="dxa"/>
        <w:tblInd w:w="360" w:type="dxa"/>
        <w:tblLayout w:type="fixed"/>
        <w:tblLook w:val="04A0" w:firstRow="1" w:lastRow="0" w:firstColumn="1" w:lastColumn="0" w:noHBand="0" w:noVBand="1"/>
      </w:tblPr>
      <w:tblGrid>
        <w:gridCol w:w="1053"/>
        <w:gridCol w:w="992"/>
        <w:gridCol w:w="992"/>
        <w:gridCol w:w="1276"/>
        <w:gridCol w:w="1134"/>
        <w:gridCol w:w="992"/>
        <w:gridCol w:w="1133"/>
        <w:gridCol w:w="1134"/>
        <w:gridCol w:w="1134"/>
      </w:tblGrid>
      <w:tr w:rsidR="001359EF" w:rsidRPr="00094116" w:rsidTr="00094116">
        <w:tc>
          <w:tcPr>
            <w:tcW w:w="1053" w:type="dxa"/>
            <w:tcBorders>
              <w:top w:val="single" w:sz="4" w:space="0" w:color="auto"/>
              <w:left w:val="single" w:sz="4" w:space="0" w:color="auto"/>
              <w:bottom w:val="single" w:sz="4" w:space="0" w:color="auto"/>
              <w:right w:val="single" w:sz="4" w:space="0" w:color="auto"/>
            </w:tcBorders>
            <w:hideMark/>
          </w:tcPr>
          <w:p w:rsidR="001359EF" w:rsidRPr="00094116" w:rsidRDefault="001359EF" w:rsidP="001359EF">
            <w:pPr>
              <w:rPr>
                <w:rFonts w:ascii="Times New Roman" w:hAnsi="Times New Roman" w:cs="Times New Roman"/>
              </w:rPr>
            </w:pPr>
            <w:r w:rsidRPr="00094116">
              <w:rPr>
                <w:rFonts w:ascii="Times New Roman" w:hAnsi="Times New Roman" w:cs="Times New Roman"/>
              </w:rPr>
              <w:t>Наименование учреждения</w:t>
            </w:r>
          </w:p>
        </w:tc>
        <w:tc>
          <w:tcPr>
            <w:tcW w:w="992" w:type="dxa"/>
            <w:tcBorders>
              <w:top w:val="single" w:sz="4" w:space="0" w:color="auto"/>
              <w:left w:val="single" w:sz="4" w:space="0" w:color="auto"/>
              <w:bottom w:val="single" w:sz="4" w:space="0" w:color="auto"/>
              <w:right w:val="single" w:sz="4" w:space="0" w:color="auto"/>
            </w:tcBorders>
            <w:hideMark/>
          </w:tcPr>
          <w:p w:rsidR="001359EF" w:rsidRPr="00094116" w:rsidRDefault="001359EF" w:rsidP="00094116">
            <w:pPr>
              <w:ind w:left="-111" w:right="-115"/>
              <w:rPr>
                <w:rFonts w:ascii="Times New Roman" w:hAnsi="Times New Roman" w:cs="Times New Roman"/>
              </w:rPr>
            </w:pPr>
            <w:r w:rsidRPr="00094116">
              <w:rPr>
                <w:rFonts w:ascii="Times New Roman" w:hAnsi="Times New Roman" w:cs="Times New Roman"/>
              </w:rPr>
              <w:t>Среднесписочная численность за 2019г.</w:t>
            </w:r>
          </w:p>
        </w:tc>
        <w:tc>
          <w:tcPr>
            <w:tcW w:w="992" w:type="dxa"/>
            <w:tcBorders>
              <w:top w:val="single" w:sz="4" w:space="0" w:color="auto"/>
              <w:left w:val="single" w:sz="4" w:space="0" w:color="auto"/>
              <w:bottom w:val="single" w:sz="4" w:space="0" w:color="auto"/>
              <w:right w:val="single" w:sz="4" w:space="0" w:color="auto"/>
            </w:tcBorders>
            <w:hideMark/>
          </w:tcPr>
          <w:p w:rsidR="001359EF" w:rsidRPr="00094116" w:rsidRDefault="001359EF" w:rsidP="00094116">
            <w:pPr>
              <w:ind w:left="-109"/>
              <w:rPr>
                <w:rFonts w:ascii="Times New Roman" w:hAnsi="Times New Roman" w:cs="Times New Roman"/>
              </w:rPr>
            </w:pPr>
            <w:r w:rsidRPr="00094116">
              <w:rPr>
                <w:rFonts w:ascii="Times New Roman" w:hAnsi="Times New Roman" w:cs="Times New Roman"/>
              </w:rPr>
              <w:t>В т.ч.</w:t>
            </w:r>
          </w:p>
          <w:p w:rsidR="001359EF" w:rsidRPr="00094116" w:rsidRDefault="001359EF" w:rsidP="00094116">
            <w:pPr>
              <w:ind w:left="-109" w:right="-102"/>
              <w:rPr>
                <w:rFonts w:ascii="Times New Roman" w:hAnsi="Times New Roman" w:cs="Times New Roman"/>
              </w:rPr>
            </w:pPr>
            <w:r w:rsidRPr="00094116">
              <w:rPr>
                <w:rFonts w:ascii="Times New Roman" w:hAnsi="Times New Roman" w:cs="Times New Roman"/>
              </w:rPr>
              <w:t>основного персонала</w:t>
            </w:r>
          </w:p>
        </w:tc>
        <w:tc>
          <w:tcPr>
            <w:tcW w:w="1276" w:type="dxa"/>
            <w:tcBorders>
              <w:top w:val="single" w:sz="4" w:space="0" w:color="auto"/>
              <w:left w:val="single" w:sz="4" w:space="0" w:color="auto"/>
              <w:bottom w:val="single" w:sz="4" w:space="0" w:color="auto"/>
              <w:right w:val="single" w:sz="4" w:space="0" w:color="auto"/>
            </w:tcBorders>
            <w:hideMark/>
          </w:tcPr>
          <w:p w:rsidR="001359EF" w:rsidRPr="00094116" w:rsidRDefault="001359EF" w:rsidP="001359EF">
            <w:pPr>
              <w:rPr>
                <w:rFonts w:ascii="Times New Roman" w:hAnsi="Times New Roman" w:cs="Times New Roman"/>
              </w:rPr>
            </w:pPr>
            <w:r w:rsidRPr="00094116">
              <w:rPr>
                <w:rFonts w:ascii="Times New Roman" w:hAnsi="Times New Roman" w:cs="Times New Roman"/>
              </w:rPr>
              <w:t xml:space="preserve">Среднемесячная з/плата </w:t>
            </w:r>
          </w:p>
          <w:p w:rsidR="001359EF" w:rsidRPr="00094116" w:rsidRDefault="001359EF" w:rsidP="001359EF">
            <w:pPr>
              <w:rPr>
                <w:rFonts w:ascii="Times New Roman" w:hAnsi="Times New Roman" w:cs="Times New Roman"/>
              </w:rPr>
            </w:pPr>
            <w:r w:rsidRPr="00094116">
              <w:rPr>
                <w:rFonts w:ascii="Times New Roman" w:hAnsi="Times New Roman" w:cs="Times New Roman"/>
              </w:rPr>
              <w:t>в руб.</w:t>
            </w:r>
          </w:p>
        </w:tc>
        <w:tc>
          <w:tcPr>
            <w:tcW w:w="1134" w:type="dxa"/>
            <w:tcBorders>
              <w:top w:val="single" w:sz="4" w:space="0" w:color="auto"/>
              <w:left w:val="single" w:sz="4" w:space="0" w:color="auto"/>
              <w:bottom w:val="single" w:sz="4" w:space="0" w:color="auto"/>
              <w:right w:val="single" w:sz="4" w:space="0" w:color="auto"/>
            </w:tcBorders>
            <w:hideMark/>
          </w:tcPr>
          <w:p w:rsidR="001359EF" w:rsidRPr="00094116" w:rsidRDefault="001359EF" w:rsidP="00094116">
            <w:pPr>
              <w:ind w:right="-112"/>
              <w:rPr>
                <w:rFonts w:ascii="Times New Roman" w:hAnsi="Times New Roman" w:cs="Times New Roman"/>
              </w:rPr>
            </w:pPr>
            <w:r w:rsidRPr="00094116">
              <w:rPr>
                <w:rFonts w:ascii="Times New Roman" w:hAnsi="Times New Roman" w:cs="Times New Roman"/>
              </w:rPr>
              <w:t>В т.ч.</w:t>
            </w:r>
          </w:p>
          <w:p w:rsidR="001359EF" w:rsidRPr="00094116" w:rsidRDefault="001359EF" w:rsidP="00094116">
            <w:pPr>
              <w:ind w:left="-106"/>
              <w:rPr>
                <w:rFonts w:ascii="Times New Roman" w:hAnsi="Times New Roman" w:cs="Times New Roman"/>
              </w:rPr>
            </w:pPr>
            <w:r w:rsidRPr="00094116">
              <w:rPr>
                <w:rFonts w:ascii="Times New Roman" w:hAnsi="Times New Roman" w:cs="Times New Roman"/>
              </w:rPr>
              <w:t>основного персонала</w:t>
            </w:r>
          </w:p>
        </w:tc>
        <w:tc>
          <w:tcPr>
            <w:tcW w:w="992" w:type="dxa"/>
            <w:tcBorders>
              <w:top w:val="single" w:sz="4" w:space="0" w:color="auto"/>
              <w:left w:val="single" w:sz="4" w:space="0" w:color="auto"/>
              <w:bottom w:val="single" w:sz="4" w:space="0" w:color="auto"/>
              <w:right w:val="single" w:sz="4" w:space="0" w:color="auto"/>
            </w:tcBorders>
            <w:hideMark/>
          </w:tcPr>
          <w:p w:rsidR="001359EF" w:rsidRPr="00094116" w:rsidRDefault="001359EF" w:rsidP="00094116">
            <w:pPr>
              <w:ind w:left="-112"/>
              <w:rPr>
                <w:rFonts w:ascii="Times New Roman" w:hAnsi="Times New Roman" w:cs="Times New Roman"/>
              </w:rPr>
            </w:pPr>
            <w:r w:rsidRPr="00094116">
              <w:rPr>
                <w:rFonts w:ascii="Times New Roman" w:hAnsi="Times New Roman" w:cs="Times New Roman"/>
              </w:rPr>
              <w:t>Средняя з/плата по региону</w:t>
            </w:r>
          </w:p>
        </w:tc>
        <w:tc>
          <w:tcPr>
            <w:tcW w:w="1133" w:type="dxa"/>
            <w:tcBorders>
              <w:top w:val="single" w:sz="4" w:space="0" w:color="auto"/>
              <w:left w:val="single" w:sz="4" w:space="0" w:color="auto"/>
              <w:bottom w:val="single" w:sz="4" w:space="0" w:color="auto"/>
              <w:right w:val="single" w:sz="4" w:space="0" w:color="auto"/>
            </w:tcBorders>
            <w:hideMark/>
          </w:tcPr>
          <w:p w:rsidR="001359EF" w:rsidRPr="00094116" w:rsidRDefault="001359EF" w:rsidP="00094116">
            <w:pPr>
              <w:ind w:left="-110" w:right="-104"/>
              <w:jc w:val="center"/>
              <w:rPr>
                <w:rFonts w:ascii="Times New Roman" w:hAnsi="Times New Roman" w:cs="Times New Roman"/>
              </w:rPr>
            </w:pPr>
            <w:r w:rsidRPr="00094116">
              <w:rPr>
                <w:rFonts w:ascii="Times New Roman" w:hAnsi="Times New Roman" w:cs="Times New Roman"/>
              </w:rPr>
              <w:t>% достижения по всем работникам</w:t>
            </w:r>
          </w:p>
        </w:tc>
        <w:tc>
          <w:tcPr>
            <w:tcW w:w="1134" w:type="dxa"/>
            <w:tcBorders>
              <w:top w:val="single" w:sz="4" w:space="0" w:color="auto"/>
              <w:left w:val="single" w:sz="4" w:space="0" w:color="auto"/>
              <w:bottom w:val="single" w:sz="4" w:space="0" w:color="auto"/>
              <w:right w:val="single" w:sz="4" w:space="0" w:color="auto"/>
            </w:tcBorders>
            <w:hideMark/>
          </w:tcPr>
          <w:p w:rsidR="001359EF" w:rsidRPr="00094116" w:rsidRDefault="001359EF" w:rsidP="00094116">
            <w:pPr>
              <w:ind w:left="-101"/>
              <w:rPr>
                <w:rFonts w:ascii="Times New Roman" w:hAnsi="Times New Roman" w:cs="Times New Roman"/>
              </w:rPr>
            </w:pPr>
            <w:r w:rsidRPr="00094116">
              <w:rPr>
                <w:rFonts w:ascii="Times New Roman" w:hAnsi="Times New Roman" w:cs="Times New Roman"/>
              </w:rPr>
              <w:t>в т.ч.по основному персоналу</w:t>
            </w:r>
          </w:p>
        </w:tc>
        <w:tc>
          <w:tcPr>
            <w:tcW w:w="1134" w:type="dxa"/>
            <w:tcBorders>
              <w:top w:val="single" w:sz="4" w:space="0" w:color="auto"/>
              <w:left w:val="single" w:sz="4" w:space="0" w:color="auto"/>
              <w:bottom w:val="single" w:sz="4" w:space="0" w:color="auto"/>
              <w:right w:val="single" w:sz="4" w:space="0" w:color="auto"/>
            </w:tcBorders>
            <w:hideMark/>
          </w:tcPr>
          <w:p w:rsidR="001359EF" w:rsidRPr="00094116" w:rsidRDefault="001359EF" w:rsidP="00094116">
            <w:pPr>
              <w:ind w:left="-107" w:right="-110"/>
              <w:rPr>
                <w:rFonts w:ascii="Times New Roman" w:hAnsi="Times New Roman" w:cs="Times New Roman"/>
              </w:rPr>
            </w:pPr>
            <w:r w:rsidRPr="00094116">
              <w:rPr>
                <w:rFonts w:ascii="Times New Roman" w:hAnsi="Times New Roman" w:cs="Times New Roman"/>
              </w:rPr>
              <w:t>% выполнения Указов Президента</w:t>
            </w:r>
          </w:p>
        </w:tc>
      </w:tr>
      <w:tr w:rsidR="001359EF" w:rsidRPr="00094116" w:rsidTr="00094116">
        <w:trPr>
          <w:trHeight w:val="485"/>
        </w:trPr>
        <w:tc>
          <w:tcPr>
            <w:tcW w:w="1053" w:type="dxa"/>
            <w:tcBorders>
              <w:top w:val="single" w:sz="4" w:space="0" w:color="auto"/>
              <w:left w:val="single" w:sz="4" w:space="0" w:color="auto"/>
              <w:bottom w:val="single" w:sz="4" w:space="0" w:color="auto"/>
              <w:right w:val="single" w:sz="4" w:space="0" w:color="auto"/>
            </w:tcBorders>
            <w:hideMark/>
          </w:tcPr>
          <w:p w:rsidR="001359EF" w:rsidRPr="00094116" w:rsidRDefault="001359EF" w:rsidP="001359EF">
            <w:pPr>
              <w:rPr>
                <w:rFonts w:ascii="Times New Roman" w:hAnsi="Times New Roman" w:cs="Times New Roman"/>
              </w:rPr>
            </w:pPr>
            <w:r w:rsidRPr="00094116">
              <w:rPr>
                <w:rFonts w:ascii="Times New Roman" w:hAnsi="Times New Roman" w:cs="Times New Roman"/>
              </w:rPr>
              <w:t>Музей</w:t>
            </w:r>
          </w:p>
        </w:tc>
        <w:tc>
          <w:tcPr>
            <w:tcW w:w="992" w:type="dxa"/>
            <w:tcBorders>
              <w:top w:val="single" w:sz="4" w:space="0" w:color="auto"/>
              <w:left w:val="single" w:sz="4" w:space="0" w:color="auto"/>
              <w:bottom w:val="single" w:sz="4" w:space="0" w:color="auto"/>
              <w:right w:val="single" w:sz="4" w:space="0" w:color="auto"/>
            </w:tcBorders>
            <w:hideMark/>
          </w:tcPr>
          <w:p w:rsidR="001359EF" w:rsidRPr="00094116" w:rsidRDefault="001359EF" w:rsidP="001359EF">
            <w:pPr>
              <w:rPr>
                <w:rFonts w:ascii="Times New Roman" w:hAnsi="Times New Roman" w:cs="Times New Roman"/>
              </w:rPr>
            </w:pPr>
            <w:r w:rsidRPr="00094116">
              <w:rPr>
                <w:rFonts w:ascii="Times New Roman" w:hAnsi="Times New Roman" w:cs="Times New Roman"/>
              </w:rPr>
              <w:t>5,8</w:t>
            </w:r>
          </w:p>
        </w:tc>
        <w:tc>
          <w:tcPr>
            <w:tcW w:w="992" w:type="dxa"/>
            <w:tcBorders>
              <w:top w:val="single" w:sz="4" w:space="0" w:color="auto"/>
              <w:left w:val="single" w:sz="4" w:space="0" w:color="auto"/>
              <w:bottom w:val="single" w:sz="4" w:space="0" w:color="auto"/>
              <w:right w:val="single" w:sz="4" w:space="0" w:color="auto"/>
            </w:tcBorders>
            <w:hideMark/>
          </w:tcPr>
          <w:p w:rsidR="001359EF" w:rsidRPr="00094116" w:rsidRDefault="001359EF" w:rsidP="001359EF">
            <w:pPr>
              <w:rPr>
                <w:rFonts w:ascii="Times New Roman" w:hAnsi="Times New Roman" w:cs="Times New Roman"/>
              </w:rPr>
            </w:pPr>
            <w:r w:rsidRPr="00094116">
              <w:rPr>
                <w:rFonts w:ascii="Times New Roman" w:hAnsi="Times New Roman" w:cs="Times New Roman"/>
              </w:rPr>
              <w:t>2,9</w:t>
            </w:r>
          </w:p>
        </w:tc>
        <w:tc>
          <w:tcPr>
            <w:tcW w:w="1276" w:type="dxa"/>
            <w:tcBorders>
              <w:top w:val="single" w:sz="4" w:space="0" w:color="auto"/>
              <w:left w:val="single" w:sz="4" w:space="0" w:color="auto"/>
              <w:bottom w:val="single" w:sz="4" w:space="0" w:color="auto"/>
              <w:right w:val="single" w:sz="4" w:space="0" w:color="auto"/>
            </w:tcBorders>
            <w:hideMark/>
          </w:tcPr>
          <w:p w:rsidR="001359EF" w:rsidRPr="00094116" w:rsidRDefault="001359EF" w:rsidP="001359EF">
            <w:pPr>
              <w:rPr>
                <w:rFonts w:ascii="Times New Roman" w:hAnsi="Times New Roman" w:cs="Times New Roman"/>
              </w:rPr>
            </w:pPr>
            <w:r w:rsidRPr="00094116">
              <w:rPr>
                <w:rFonts w:ascii="Times New Roman" w:hAnsi="Times New Roman" w:cs="Times New Roman"/>
              </w:rPr>
              <w:t>33535,34</w:t>
            </w:r>
          </w:p>
        </w:tc>
        <w:tc>
          <w:tcPr>
            <w:tcW w:w="1134" w:type="dxa"/>
            <w:tcBorders>
              <w:top w:val="single" w:sz="4" w:space="0" w:color="auto"/>
              <w:left w:val="single" w:sz="4" w:space="0" w:color="auto"/>
              <w:bottom w:val="single" w:sz="4" w:space="0" w:color="auto"/>
              <w:right w:val="single" w:sz="4" w:space="0" w:color="auto"/>
            </w:tcBorders>
            <w:hideMark/>
          </w:tcPr>
          <w:p w:rsidR="001359EF" w:rsidRPr="00094116" w:rsidRDefault="001359EF" w:rsidP="001359EF">
            <w:pPr>
              <w:rPr>
                <w:rFonts w:ascii="Times New Roman" w:hAnsi="Times New Roman" w:cs="Times New Roman"/>
              </w:rPr>
            </w:pPr>
            <w:r w:rsidRPr="00094116">
              <w:rPr>
                <w:rFonts w:ascii="Times New Roman" w:hAnsi="Times New Roman" w:cs="Times New Roman"/>
              </w:rPr>
              <w:t>37875,62</w:t>
            </w:r>
          </w:p>
        </w:tc>
        <w:tc>
          <w:tcPr>
            <w:tcW w:w="992" w:type="dxa"/>
            <w:tcBorders>
              <w:top w:val="single" w:sz="4" w:space="0" w:color="auto"/>
              <w:left w:val="single" w:sz="4" w:space="0" w:color="auto"/>
              <w:bottom w:val="single" w:sz="4" w:space="0" w:color="auto"/>
              <w:right w:val="single" w:sz="4" w:space="0" w:color="auto"/>
            </w:tcBorders>
            <w:hideMark/>
          </w:tcPr>
          <w:p w:rsidR="001359EF" w:rsidRPr="00094116" w:rsidRDefault="001359EF" w:rsidP="001359EF">
            <w:pPr>
              <w:rPr>
                <w:rFonts w:ascii="Times New Roman" w:hAnsi="Times New Roman" w:cs="Times New Roman"/>
              </w:rPr>
            </w:pPr>
            <w:r w:rsidRPr="00094116">
              <w:rPr>
                <w:rFonts w:ascii="Times New Roman" w:hAnsi="Times New Roman" w:cs="Times New Roman"/>
              </w:rPr>
              <w:t>35226,2</w:t>
            </w:r>
          </w:p>
        </w:tc>
        <w:tc>
          <w:tcPr>
            <w:tcW w:w="1133" w:type="dxa"/>
            <w:tcBorders>
              <w:top w:val="single" w:sz="4" w:space="0" w:color="auto"/>
              <w:left w:val="single" w:sz="4" w:space="0" w:color="auto"/>
              <w:bottom w:val="single" w:sz="4" w:space="0" w:color="auto"/>
              <w:right w:val="single" w:sz="4" w:space="0" w:color="auto"/>
            </w:tcBorders>
          </w:tcPr>
          <w:p w:rsidR="001359EF" w:rsidRPr="00094116" w:rsidRDefault="001359EF" w:rsidP="001359EF">
            <w:pPr>
              <w:jc w:val="center"/>
              <w:rPr>
                <w:rFonts w:ascii="Times New Roman" w:hAnsi="Times New Roman" w:cs="Times New Roman"/>
              </w:rPr>
            </w:pPr>
            <w:r w:rsidRPr="00094116">
              <w:rPr>
                <w:rFonts w:ascii="Times New Roman" w:hAnsi="Times New Roman" w:cs="Times New Roman"/>
              </w:rPr>
              <w:t>95,2</w:t>
            </w:r>
          </w:p>
        </w:tc>
        <w:tc>
          <w:tcPr>
            <w:tcW w:w="1134" w:type="dxa"/>
            <w:tcBorders>
              <w:top w:val="single" w:sz="4" w:space="0" w:color="auto"/>
              <w:left w:val="single" w:sz="4" w:space="0" w:color="auto"/>
              <w:bottom w:val="single" w:sz="4" w:space="0" w:color="auto"/>
              <w:right w:val="single" w:sz="4" w:space="0" w:color="auto"/>
            </w:tcBorders>
          </w:tcPr>
          <w:p w:rsidR="001359EF" w:rsidRPr="00094116" w:rsidRDefault="001359EF" w:rsidP="001359EF">
            <w:pPr>
              <w:rPr>
                <w:rFonts w:ascii="Times New Roman" w:hAnsi="Times New Roman" w:cs="Times New Roman"/>
              </w:rPr>
            </w:pPr>
            <w:r w:rsidRPr="00094116">
              <w:rPr>
                <w:rFonts w:ascii="Times New Roman" w:hAnsi="Times New Roman" w:cs="Times New Roman"/>
              </w:rPr>
              <w:t>100,7</w:t>
            </w:r>
          </w:p>
        </w:tc>
        <w:tc>
          <w:tcPr>
            <w:tcW w:w="1134" w:type="dxa"/>
            <w:tcBorders>
              <w:top w:val="single" w:sz="4" w:space="0" w:color="auto"/>
              <w:left w:val="single" w:sz="4" w:space="0" w:color="auto"/>
              <w:bottom w:val="single" w:sz="4" w:space="0" w:color="auto"/>
              <w:right w:val="single" w:sz="4" w:space="0" w:color="auto"/>
            </w:tcBorders>
          </w:tcPr>
          <w:p w:rsidR="001359EF" w:rsidRPr="00094116" w:rsidRDefault="001359EF" w:rsidP="001359EF">
            <w:pPr>
              <w:rPr>
                <w:rFonts w:ascii="Times New Roman" w:hAnsi="Times New Roman" w:cs="Times New Roman"/>
              </w:rPr>
            </w:pPr>
            <w:r w:rsidRPr="00094116">
              <w:rPr>
                <w:rFonts w:ascii="Times New Roman" w:hAnsi="Times New Roman" w:cs="Times New Roman"/>
              </w:rPr>
              <w:t>100</w:t>
            </w:r>
          </w:p>
        </w:tc>
      </w:tr>
      <w:tr w:rsidR="001359EF" w:rsidRPr="00094116" w:rsidTr="00094116">
        <w:tc>
          <w:tcPr>
            <w:tcW w:w="1053" w:type="dxa"/>
            <w:tcBorders>
              <w:top w:val="single" w:sz="4" w:space="0" w:color="auto"/>
              <w:left w:val="single" w:sz="4" w:space="0" w:color="auto"/>
              <w:bottom w:val="single" w:sz="4" w:space="0" w:color="auto"/>
              <w:right w:val="single" w:sz="4" w:space="0" w:color="auto"/>
            </w:tcBorders>
            <w:hideMark/>
          </w:tcPr>
          <w:p w:rsidR="001359EF" w:rsidRPr="00094116" w:rsidRDefault="001359EF" w:rsidP="001359EF">
            <w:pPr>
              <w:rPr>
                <w:rFonts w:ascii="Times New Roman" w:hAnsi="Times New Roman" w:cs="Times New Roman"/>
              </w:rPr>
            </w:pPr>
            <w:r w:rsidRPr="00094116">
              <w:rPr>
                <w:rFonts w:ascii="Times New Roman" w:hAnsi="Times New Roman" w:cs="Times New Roman"/>
              </w:rPr>
              <w:t>ЦКС (клубы)</w:t>
            </w:r>
          </w:p>
        </w:tc>
        <w:tc>
          <w:tcPr>
            <w:tcW w:w="992" w:type="dxa"/>
            <w:tcBorders>
              <w:top w:val="single" w:sz="4" w:space="0" w:color="auto"/>
              <w:left w:val="single" w:sz="4" w:space="0" w:color="auto"/>
              <w:bottom w:val="single" w:sz="4" w:space="0" w:color="auto"/>
              <w:right w:val="single" w:sz="4" w:space="0" w:color="auto"/>
            </w:tcBorders>
            <w:hideMark/>
          </w:tcPr>
          <w:p w:rsidR="001359EF" w:rsidRPr="00094116" w:rsidRDefault="001359EF" w:rsidP="001359EF">
            <w:pPr>
              <w:rPr>
                <w:rFonts w:ascii="Times New Roman" w:hAnsi="Times New Roman" w:cs="Times New Roman"/>
              </w:rPr>
            </w:pPr>
            <w:r w:rsidRPr="00094116">
              <w:rPr>
                <w:rFonts w:ascii="Times New Roman" w:hAnsi="Times New Roman" w:cs="Times New Roman"/>
              </w:rPr>
              <w:t>48,3</w:t>
            </w:r>
          </w:p>
        </w:tc>
        <w:tc>
          <w:tcPr>
            <w:tcW w:w="992" w:type="dxa"/>
            <w:tcBorders>
              <w:top w:val="single" w:sz="4" w:space="0" w:color="auto"/>
              <w:left w:val="single" w:sz="4" w:space="0" w:color="auto"/>
              <w:bottom w:val="single" w:sz="4" w:space="0" w:color="auto"/>
              <w:right w:val="single" w:sz="4" w:space="0" w:color="auto"/>
            </w:tcBorders>
            <w:hideMark/>
          </w:tcPr>
          <w:p w:rsidR="001359EF" w:rsidRPr="00094116" w:rsidRDefault="001359EF" w:rsidP="001359EF">
            <w:pPr>
              <w:rPr>
                <w:rFonts w:ascii="Times New Roman" w:hAnsi="Times New Roman" w:cs="Times New Roman"/>
              </w:rPr>
            </w:pPr>
            <w:r w:rsidRPr="00094116">
              <w:rPr>
                <w:rFonts w:ascii="Times New Roman" w:hAnsi="Times New Roman" w:cs="Times New Roman"/>
              </w:rPr>
              <w:t>32</w:t>
            </w:r>
          </w:p>
        </w:tc>
        <w:tc>
          <w:tcPr>
            <w:tcW w:w="1276" w:type="dxa"/>
            <w:tcBorders>
              <w:top w:val="single" w:sz="4" w:space="0" w:color="auto"/>
              <w:left w:val="single" w:sz="4" w:space="0" w:color="auto"/>
              <w:bottom w:val="single" w:sz="4" w:space="0" w:color="auto"/>
              <w:right w:val="single" w:sz="4" w:space="0" w:color="auto"/>
            </w:tcBorders>
            <w:hideMark/>
          </w:tcPr>
          <w:p w:rsidR="001359EF" w:rsidRPr="00094116" w:rsidRDefault="001359EF" w:rsidP="001359EF">
            <w:pPr>
              <w:rPr>
                <w:rFonts w:ascii="Times New Roman" w:hAnsi="Times New Roman" w:cs="Times New Roman"/>
              </w:rPr>
            </w:pPr>
            <w:r w:rsidRPr="00094116">
              <w:rPr>
                <w:rFonts w:ascii="Times New Roman" w:hAnsi="Times New Roman" w:cs="Times New Roman"/>
              </w:rPr>
              <w:t>33535,34</w:t>
            </w:r>
          </w:p>
        </w:tc>
        <w:tc>
          <w:tcPr>
            <w:tcW w:w="1134" w:type="dxa"/>
            <w:tcBorders>
              <w:top w:val="single" w:sz="4" w:space="0" w:color="auto"/>
              <w:left w:val="single" w:sz="4" w:space="0" w:color="auto"/>
              <w:bottom w:val="single" w:sz="4" w:space="0" w:color="auto"/>
              <w:right w:val="single" w:sz="4" w:space="0" w:color="auto"/>
            </w:tcBorders>
            <w:hideMark/>
          </w:tcPr>
          <w:p w:rsidR="001359EF" w:rsidRPr="00094116" w:rsidRDefault="001359EF" w:rsidP="001359EF">
            <w:pPr>
              <w:rPr>
                <w:rFonts w:ascii="Times New Roman" w:hAnsi="Times New Roman" w:cs="Times New Roman"/>
              </w:rPr>
            </w:pPr>
            <w:r w:rsidRPr="00094116">
              <w:rPr>
                <w:rFonts w:ascii="Times New Roman" w:hAnsi="Times New Roman" w:cs="Times New Roman"/>
              </w:rPr>
              <w:t>34547,25</w:t>
            </w:r>
          </w:p>
        </w:tc>
        <w:tc>
          <w:tcPr>
            <w:tcW w:w="992" w:type="dxa"/>
            <w:tcBorders>
              <w:top w:val="single" w:sz="4" w:space="0" w:color="auto"/>
              <w:left w:val="single" w:sz="4" w:space="0" w:color="auto"/>
              <w:bottom w:val="single" w:sz="4" w:space="0" w:color="auto"/>
              <w:right w:val="single" w:sz="4" w:space="0" w:color="auto"/>
            </w:tcBorders>
            <w:hideMark/>
          </w:tcPr>
          <w:p w:rsidR="001359EF" w:rsidRPr="00094116" w:rsidRDefault="001359EF" w:rsidP="001359EF">
            <w:pPr>
              <w:rPr>
                <w:rFonts w:ascii="Times New Roman" w:hAnsi="Times New Roman" w:cs="Times New Roman"/>
              </w:rPr>
            </w:pPr>
            <w:r w:rsidRPr="00094116">
              <w:rPr>
                <w:rFonts w:ascii="Times New Roman" w:hAnsi="Times New Roman" w:cs="Times New Roman"/>
              </w:rPr>
              <w:t>35226,2</w:t>
            </w:r>
          </w:p>
        </w:tc>
        <w:tc>
          <w:tcPr>
            <w:tcW w:w="1133" w:type="dxa"/>
            <w:tcBorders>
              <w:top w:val="single" w:sz="4" w:space="0" w:color="auto"/>
              <w:left w:val="single" w:sz="4" w:space="0" w:color="auto"/>
              <w:bottom w:val="single" w:sz="4" w:space="0" w:color="auto"/>
              <w:right w:val="single" w:sz="4" w:space="0" w:color="auto"/>
            </w:tcBorders>
          </w:tcPr>
          <w:p w:rsidR="001359EF" w:rsidRPr="00094116" w:rsidRDefault="001359EF" w:rsidP="001359EF">
            <w:pPr>
              <w:jc w:val="center"/>
              <w:rPr>
                <w:rFonts w:ascii="Times New Roman" w:hAnsi="Times New Roman" w:cs="Times New Roman"/>
              </w:rPr>
            </w:pPr>
            <w:r w:rsidRPr="00094116">
              <w:rPr>
                <w:rFonts w:ascii="Times New Roman" w:hAnsi="Times New Roman" w:cs="Times New Roman"/>
              </w:rPr>
              <w:t>95,2</w:t>
            </w:r>
          </w:p>
        </w:tc>
        <w:tc>
          <w:tcPr>
            <w:tcW w:w="1134" w:type="dxa"/>
            <w:tcBorders>
              <w:top w:val="single" w:sz="4" w:space="0" w:color="auto"/>
              <w:left w:val="single" w:sz="4" w:space="0" w:color="auto"/>
              <w:bottom w:val="single" w:sz="4" w:space="0" w:color="auto"/>
              <w:right w:val="single" w:sz="4" w:space="0" w:color="auto"/>
            </w:tcBorders>
          </w:tcPr>
          <w:p w:rsidR="001359EF" w:rsidRPr="00094116" w:rsidRDefault="001359EF" w:rsidP="001359EF">
            <w:pPr>
              <w:rPr>
                <w:rFonts w:ascii="Times New Roman" w:hAnsi="Times New Roman" w:cs="Times New Roman"/>
              </w:rPr>
            </w:pPr>
            <w:r w:rsidRPr="00094116">
              <w:rPr>
                <w:rFonts w:ascii="Times New Roman" w:hAnsi="Times New Roman" w:cs="Times New Roman"/>
              </w:rPr>
              <w:t>98</w:t>
            </w:r>
          </w:p>
        </w:tc>
        <w:tc>
          <w:tcPr>
            <w:tcW w:w="1134" w:type="dxa"/>
            <w:tcBorders>
              <w:top w:val="single" w:sz="4" w:space="0" w:color="auto"/>
              <w:left w:val="single" w:sz="4" w:space="0" w:color="auto"/>
              <w:bottom w:val="single" w:sz="4" w:space="0" w:color="auto"/>
              <w:right w:val="single" w:sz="4" w:space="0" w:color="auto"/>
            </w:tcBorders>
          </w:tcPr>
          <w:p w:rsidR="001359EF" w:rsidRPr="00094116" w:rsidRDefault="001359EF" w:rsidP="001359EF">
            <w:pPr>
              <w:rPr>
                <w:rFonts w:ascii="Times New Roman" w:hAnsi="Times New Roman" w:cs="Times New Roman"/>
              </w:rPr>
            </w:pPr>
            <w:r w:rsidRPr="00094116">
              <w:rPr>
                <w:rFonts w:ascii="Times New Roman" w:hAnsi="Times New Roman" w:cs="Times New Roman"/>
              </w:rPr>
              <w:t>100</w:t>
            </w:r>
          </w:p>
        </w:tc>
      </w:tr>
      <w:tr w:rsidR="001359EF" w:rsidRPr="00094116" w:rsidTr="00094116">
        <w:trPr>
          <w:trHeight w:val="867"/>
        </w:trPr>
        <w:tc>
          <w:tcPr>
            <w:tcW w:w="1053" w:type="dxa"/>
            <w:tcBorders>
              <w:top w:val="single" w:sz="4" w:space="0" w:color="auto"/>
              <w:left w:val="single" w:sz="4" w:space="0" w:color="auto"/>
              <w:bottom w:val="single" w:sz="4" w:space="0" w:color="auto"/>
              <w:right w:val="single" w:sz="4" w:space="0" w:color="auto"/>
            </w:tcBorders>
            <w:hideMark/>
          </w:tcPr>
          <w:p w:rsidR="001359EF" w:rsidRPr="00094116" w:rsidRDefault="001359EF" w:rsidP="001359EF">
            <w:pPr>
              <w:rPr>
                <w:rFonts w:ascii="Times New Roman" w:hAnsi="Times New Roman" w:cs="Times New Roman"/>
              </w:rPr>
            </w:pPr>
            <w:r w:rsidRPr="00094116">
              <w:rPr>
                <w:rFonts w:ascii="Times New Roman" w:hAnsi="Times New Roman" w:cs="Times New Roman"/>
              </w:rPr>
              <w:t>ЦБС (Библиотеки)</w:t>
            </w:r>
          </w:p>
        </w:tc>
        <w:tc>
          <w:tcPr>
            <w:tcW w:w="992" w:type="dxa"/>
            <w:tcBorders>
              <w:top w:val="single" w:sz="4" w:space="0" w:color="auto"/>
              <w:left w:val="single" w:sz="4" w:space="0" w:color="auto"/>
              <w:bottom w:val="single" w:sz="4" w:space="0" w:color="auto"/>
              <w:right w:val="single" w:sz="4" w:space="0" w:color="auto"/>
            </w:tcBorders>
            <w:hideMark/>
          </w:tcPr>
          <w:p w:rsidR="001359EF" w:rsidRPr="00094116" w:rsidRDefault="001359EF" w:rsidP="001359EF">
            <w:pPr>
              <w:rPr>
                <w:rFonts w:ascii="Times New Roman" w:hAnsi="Times New Roman" w:cs="Times New Roman"/>
              </w:rPr>
            </w:pPr>
            <w:r w:rsidRPr="00094116">
              <w:rPr>
                <w:rFonts w:ascii="Times New Roman" w:hAnsi="Times New Roman" w:cs="Times New Roman"/>
              </w:rPr>
              <w:t>25</w:t>
            </w:r>
          </w:p>
        </w:tc>
        <w:tc>
          <w:tcPr>
            <w:tcW w:w="992" w:type="dxa"/>
            <w:tcBorders>
              <w:top w:val="single" w:sz="4" w:space="0" w:color="auto"/>
              <w:left w:val="single" w:sz="4" w:space="0" w:color="auto"/>
              <w:bottom w:val="single" w:sz="4" w:space="0" w:color="auto"/>
              <w:right w:val="single" w:sz="4" w:space="0" w:color="auto"/>
            </w:tcBorders>
            <w:hideMark/>
          </w:tcPr>
          <w:p w:rsidR="001359EF" w:rsidRPr="00094116" w:rsidRDefault="001359EF" w:rsidP="001359EF">
            <w:pPr>
              <w:rPr>
                <w:rFonts w:ascii="Times New Roman" w:hAnsi="Times New Roman" w:cs="Times New Roman"/>
              </w:rPr>
            </w:pPr>
            <w:r w:rsidRPr="00094116">
              <w:rPr>
                <w:rFonts w:ascii="Times New Roman" w:hAnsi="Times New Roman" w:cs="Times New Roman"/>
              </w:rPr>
              <w:t>20,2</w:t>
            </w:r>
          </w:p>
        </w:tc>
        <w:tc>
          <w:tcPr>
            <w:tcW w:w="1276" w:type="dxa"/>
            <w:tcBorders>
              <w:top w:val="single" w:sz="4" w:space="0" w:color="auto"/>
              <w:left w:val="single" w:sz="4" w:space="0" w:color="auto"/>
              <w:bottom w:val="single" w:sz="4" w:space="0" w:color="auto"/>
              <w:right w:val="single" w:sz="4" w:space="0" w:color="auto"/>
            </w:tcBorders>
            <w:hideMark/>
          </w:tcPr>
          <w:p w:rsidR="001359EF" w:rsidRPr="00094116" w:rsidRDefault="001359EF" w:rsidP="001359EF">
            <w:pPr>
              <w:rPr>
                <w:rFonts w:ascii="Times New Roman" w:hAnsi="Times New Roman" w:cs="Times New Roman"/>
              </w:rPr>
            </w:pPr>
            <w:r w:rsidRPr="00094116">
              <w:rPr>
                <w:rFonts w:ascii="Times New Roman" w:hAnsi="Times New Roman" w:cs="Times New Roman"/>
              </w:rPr>
              <w:t>33535,34</w:t>
            </w:r>
          </w:p>
        </w:tc>
        <w:tc>
          <w:tcPr>
            <w:tcW w:w="1134" w:type="dxa"/>
            <w:tcBorders>
              <w:top w:val="single" w:sz="4" w:space="0" w:color="auto"/>
              <w:left w:val="single" w:sz="4" w:space="0" w:color="auto"/>
              <w:bottom w:val="single" w:sz="4" w:space="0" w:color="auto"/>
              <w:right w:val="single" w:sz="4" w:space="0" w:color="auto"/>
            </w:tcBorders>
            <w:hideMark/>
          </w:tcPr>
          <w:p w:rsidR="001359EF" w:rsidRPr="00094116" w:rsidRDefault="001359EF" w:rsidP="001359EF">
            <w:pPr>
              <w:rPr>
                <w:rFonts w:ascii="Times New Roman" w:hAnsi="Times New Roman" w:cs="Times New Roman"/>
              </w:rPr>
            </w:pPr>
            <w:r w:rsidRPr="00094116">
              <w:rPr>
                <w:rFonts w:ascii="Times New Roman" w:hAnsi="Times New Roman" w:cs="Times New Roman"/>
              </w:rPr>
              <w:t>33840,48</w:t>
            </w:r>
          </w:p>
        </w:tc>
        <w:tc>
          <w:tcPr>
            <w:tcW w:w="992" w:type="dxa"/>
            <w:tcBorders>
              <w:top w:val="single" w:sz="4" w:space="0" w:color="auto"/>
              <w:left w:val="single" w:sz="4" w:space="0" w:color="auto"/>
              <w:bottom w:val="single" w:sz="4" w:space="0" w:color="auto"/>
              <w:right w:val="single" w:sz="4" w:space="0" w:color="auto"/>
            </w:tcBorders>
            <w:hideMark/>
          </w:tcPr>
          <w:p w:rsidR="001359EF" w:rsidRPr="00094116" w:rsidRDefault="001359EF" w:rsidP="001359EF">
            <w:pPr>
              <w:rPr>
                <w:rFonts w:ascii="Times New Roman" w:hAnsi="Times New Roman" w:cs="Times New Roman"/>
              </w:rPr>
            </w:pPr>
            <w:r w:rsidRPr="00094116">
              <w:rPr>
                <w:rFonts w:ascii="Times New Roman" w:hAnsi="Times New Roman" w:cs="Times New Roman"/>
              </w:rPr>
              <w:t>35226,2</w:t>
            </w:r>
          </w:p>
        </w:tc>
        <w:tc>
          <w:tcPr>
            <w:tcW w:w="1133" w:type="dxa"/>
            <w:tcBorders>
              <w:top w:val="single" w:sz="4" w:space="0" w:color="auto"/>
              <w:left w:val="single" w:sz="4" w:space="0" w:color="auto"/>
              <w:bottom w:val="single" w:sz="4" w:space="0" w:color="auto"/>
              <w:right w:val="single" w:sz="4" w:space="0" w:color="auto"/>
            </w:tcBorders>
          </w:tcPr>
          <w:p w:rsidR="001359EF" w:rsidRPr="00094116" w:rsidRDefault="001359EF" w:rsidP="001359EF">
            <w:pPr>
              <w:jc w:val="center"/>
              <w:rPr>
                <w:rFonts w:ascii="Times New Roman" w:hAnsi="Times New Roman" w:cs="Times New Roman"/>
              </w:rPr>
            </w:pPr>
            <w:r w:rsidRPr="00094116">
              <w:rPr>
                <w:rFonts w:ascii="Times New Roman" w:hAnsi="Times New Roman" w:cs="Times New Roman"/>
              </w:rPr>
              <w:t>95,2</w:t>
            </w:r>
          </w:p>
        </w:tc>
        <w:tc>
          <w:tcPr>
            <w:tcW w:w="1134" w:type="dxa"/>
            <w:tcBorders>
              <w:top w:val="single" w:sz="4" w:space="0" w:color="auto"/>
              <w:left w:val="single" w:sz="4" w:space="0" w:color="auto"/>
              <w:bottom w:val="single" w:sz="4" w:space="0" w:color="auto"/>
              <w:right w:val="single" w:sz="4" w:space="0" w:color="auto"/>
            </w:tcBorders>
          </w:tcPr>
          <w:p w:rsidR="001359EF" w:rsidRPr="00094116" w:rsidRDefault="001359EF" w:rsidP="001359EF">
            <w:pPr>
              <w:rPr>
                <w:rFonts w:ascii="Times New Roman" w:hAnsi="Times New Roman" w:cs="Times New Roman"/>
              </w:rPr>
            </w:pPr>
            <w:r w:rsidRPr="00094116">
              <w:rPr>
                <w:rFonts w:ascii="Times New Roman" w:hAnsi="Times New Roman" w:cs="Times New Roman"/>
              </w:rPr>
              <w:t>96</w:t>
            </w:r>
          </w:p>
        </w:tc>
        <w:tc>
          <w:tcPr>
            <w:tcW w:w="1134" w:type="dxa"/>
            <w:tcBorders>
              <w:top w:val="single" w:sz="4" w:space="0" w:color="auto"/>
              <w:left w:val="single" w:sz="4" w:space="0" w:color="auto"/>
              <w:bottom w:val="single" w:sz="4" w:space="0" w:color="auto"/>
              <w:right w:val="single" w:sz="4" w:space="0" w:color="auto"/>
            </w:tcBorders>
          </w:tcPr>
          <w:p w:rsidR="001359EF" w:rsidRPr="00094116" w:rsidRDefault="001359EF" w:rsidP="001359EF">
            <w:pPr>
              <w:rPr>
                <w:rFonts w:ascii="Times New Roman" w:hAnsi="Times New Roman" w:cs="Times New Roman"/>
              </w:rPr>
            </w:pPr>
            <w:r w:rsidRPr="00094116">
              <w:rPr>
                <w:rFonts w:ascii="Times New Roman" w:hAnsi="Times New Roman" w:cs="Times New Roman"/>
              </w:rPr>
              <w:t>100</w:t>
            </w:r>
          </w:p>
        </w:tc>
      </w:tr>
      <w:tr w:rsidR="001359EF" w:rsidRPr="00094116" w:rsidTr="00094116">
        <w:tc>
          <w:tcPr>
            <w:tcW w:w="1053" w:type="dxa"/>
            <w:tcBorders>
              <w:top w:val="single" w:sz="4" w:space="0" w:color="auto"/>
              <w:left w:val="single" w:sz="4" w:space="0" w:color="auto"/>
              <w:bottom w:val="single" w:sz="4" w:space="0" w:color="auto"/>
              <w:right w:val="single" w:sz="4" w:space="0" w:color="auto"/>
            </w:tcBorders>
            <w:hideMark/>
          </w:tcPr>
          <w:p w:rsidR="001359EF" w:rsidRPr="00094116" w:rsidRDefault="001359EF" w:rsidP="00094116">
            <w:pPr>
              <w:ind w:right="-113"/>
              <w:rPr>
                <w:rFonts w:ascii="Times New Roman" w:hAnsi="Times New Roman" w:cs="Times New Roman"/>
              </w:rPr>
            </w:pPr>
            <w:r w:rsidRPr="00094116">
              <w:rPr>
                <w:rFonts w:ascii="Times New Roman" w:hAnsi="Times New Roman" w:cs="Times New Roman"/>
              </w:rPr>
              <w:t>ИТОГО по культуре</w:t>
            </w:r>
          </w:p>
        </w:tc>
        <w:tc>
          <w:tcPr>
            <w:tcW w:w="992" w:type="dxa"/>
            <w:tcBorders>
              <w:top w:val="single" w:sz="4" w:space="0" w:color="auto"/>
              <w:left w:val="single" w:sz="4" w:space="0" w:color="auto"/>
              <w:bottom w:val="single" w:sz="4" w:space="0" w:color="auto"/>
              <w:right w:val="single" w:sz="4" w:space="0" w:color="auto"/>
            </w:tcBorders>
            <w:hideMark/>
          </w:tcPr>
          <w:p w:rsidR="001359EF" w:rsidRPr="00094116" w:rsidRDefault="001359EF" w:rsidP="001359EF">
            <w:pPr>
              <w:rPr>
                <w:rFonts w:ascii="Times New Roman" w:hAnsi="Times New Roman" w:cs="Times New Roman"/>
              </w:rPr>
            </w:pPr>
            <w:r w:rsidRPr="00094116">
              <w:rPr>
                <w:rFonts w:ascii="Times New Roman" w:hAnsi="Times New Roman" w:cs="Times New Roman"/>
              </w:rPr>
              <w:t>79,1</w:t>
            </w:r>
          </w:p>
        </w:tc>
        <w:tc>
          <w:tcPr>
            <w:tcW w:w="992" w:type="dxa"/>
            <w:tcBorders>
              <w:top w:val="single" w:sz="4" w:space="0" w:color="auto"/>
              <w:left w:val="single" w:sz="4" w:space="0" w:color="auto"/>
              <w:bottom w:val="single" w:sz="4" w:space="0" w:color="auto"/>
              <w:right w:val="single" w:sz="4" w:space="0" w:color="auto"/>
            </w:tcBorders>
            <w:hideMark/>
          </w:tcPr>
          <w:p w:rsidR="001359EF" w:rsidRPr="00094116" w:rsidRDefault="001359EF" w:rsidP="001359EF">
            <w:pPr>
              <w:rPr>
                <w:rFonts w:ascii="Times New Roman" w:hAnsi="Times New Roman" w:cs="Times New Roman"/>
              </w:rPr>
            </w:pPr>
            <w:r w:rsidRPr="00094116">
              <w:rPr>
                <w:rFonts w:ascii="Times New Roman" w:hAnsi="Times New Roman" w:cs="Times New Roman"/>
              </w:rPr>
              <w:t>55,1</w:t>
            </w:r>
          </w:p>
        </w:tc>
        <w:tc>
          <w:tcPr>
            <w:tcW w:w="1276" w:type="dxa"/>
            <w:tcBorders>
              <w:top w:val="single" w:sz="4" w:space="0" w:color="auto"/>
              <w:left w:val="single" w:sz="4" w:space="0" w:color="auto"/>
              <w:bottom w:val="single" w:sz="4" w:space="0" w:color="auto"/>
              <w:right w:val="single" w:sz="4" w:space="0" w:color="auto"/>
            </w:tcBorders>
            <w:hideMark/>
          </w:tcPr>
          <w:p w:rsidR="001359EF" w:rsidRPr="00094116" w:rsidRDefault="001359EF" w:rsidP="001359EF">
            <w:pPr>
              <w:rPr>
                <w:rFonts w:ascii="Times New Roman" w:hAnsi="Times New Roman" w:cs="Times New Roman"/>
              </w:rPr>
            </w:pPr>
            <w:r w:rsidRPr="00094116">
              <w:rPr>
                <w:rFonts w:ascii="Times New Roman" w:hAnsi="Times New Roman" w:cs="Times New Roman"/>
              </w:rPr>
              <w:t>33535,34</w:t>
            </w:r>
          </w:p>
        </w:tc>
        <w:tc>
          <w:tcPr>
            <w:tcW w:w="1134" w:type="dxa"/>
            <w:tcBorders>
              <w:top w:val="single" w:sz="4" w:space="0" w:color="auto"/>
              <w:left w:val="single" w:sz="4" w:space="0" w:color="auto"/>
              <w:bottom w:val="single" w:sz="4" w:space="0" w:color="auto"/>
              <w:right w:val="single" w:sz="4" w:space="0" w:color="auto"/>
            </w:tcBorders>
            <w:hideMark/>
          </w:tcPr>
          <w:p w:rsidR="001359EF" w:rsidRPr="00094116" w:rsidRDefault="001359EF" w:rsidP="001359EF">
            <w:pPr>
              <w:rPr>
                <w:rFonts w:ascii="Times New Roman" w:hAnsi="Times New Roman" w:cs="Times New Roman"/>
              </w:rPr>
            </w:pPr>
            <w:r w:rsidRPr="00094116">
              <w:rPr>
                <w:rFonts w:ascii="Times New Roman" w:hAnsi="Times New Roman" w:cs="Times New Roman"/>
              </w:rPr>
              <w:t>34463,32</w:t>
            </w:r>
          </w:p>
        </w:tc>
        <w:tc>
          <w:tcPr>
            <w:tcW w:w="992" w:type="dxa"/>
            <w:tcBorders>
              <w:top w:val="single" w:sz="4" w:space="0" w:color="auto"/>
              <w:left w:val="single" w:sz="4" w:space="0" w:color="auto"/>
              <w:bottom w:val="single" w:sz="4" w:space="0" w:color="auto"/>
              <w:right w:val="single" w:sz="4" w:space="0" w:color="auto"/>
            </w:tcBorders>
            <w:hideMark/>
          </w:tcPr>
          <w:p w:rsidR="001359EF" w:rsidRPr="00094116" w:rsidRDefault="001359EF" w:rsidP="001359EF">
            <w:pPr>
              <w:rPr>
                <w:rFonts w:ascii="Times New Roman" w:hAnsi="Times New Roman" w:cs="Times New Roman"/>
              </w:rPr>
            </w:pPr>
            <w:r w:rsidRPr="00094116">
              <w:rPr>
                <w:rFonts w:ascii="Times New Roman" w:hAnsi="Times New Roman" w:cs="Times New Roman"/>
              </w:rPr>
              <w:t>35226,2</w:t>
            </w:r>
          </w:p>
        </w:tc>
        <w:tc>
          <w:tcPr>
            <w:tcW w:w="1133" w:type="dxa"/>
            <w:tcBorders>
              <w:top w:val="single" w:sz="4" w:space="0" w:color="auto"/>
              <w:left w:val="single" w:sz="4" w:space="0" w:color="auto"/>
              <w:bottom w:val="single" w:sz="4" w:space="0" w:color="auto"/>
              <w:right w:val="single" w:sz="4" w:space="0" w:color="auto"/>
            </w:tcBorders>
          </w:tcPr>
          <w:p w:rsidR="001359EF" w:rsidRPr="00094116" w:rsidRDefault="001359EF" w:rsidP="001359EF">
            <w:pPr>
              <w:jc w:val="center"/>
              <w:rPr>
                <w:rFonts w:ascii="Times New Roman" w:hAnsi="Times New Roman" w:cs="Times New Roman"/>
              </w:rPr>
            </w:pPr>
            <w:r w:rsidRPr="00094116">
              <w:rPr>
                <w:rFonts w:ascii="Times New Roman" w:hAnsi="Times New Roman" w:cs="Times New Roman"/>
              </w:rPr>
              <w:t>95,2</w:t>
            </w:r>
          </w:p>
        </w:tc>
        <w:tc>
          <w:tcPr>
            <w:tcW w:w="1134" w:type="dxa"/>
            <w:tcBorders>
              <w:top w:val="single" w:sz="4" w:space="0" w:color="auto"/>
              <w:left w:val="single" w:sz="4" w:space="0" w:color="auto"/>
              <w:bottom w:val="single" w:sz="4" w:space="0" w:color="auto"/>
              <w:right w:val="single" w:sz="4" w:space="0" w:color="auto"/>
            </w:tcBorders>
          </w:tcPr>
          <w:p w:rsidR="001359EF" w:rsidRPr="00094116" w:rsidRDefault="001359EF" w:rsidP="001359EF">
            <w:pPr>
              <w:rPr>
                <w:rFonts w:ascii="Times New Roman" w:hAnsi="Times New Roman" w:cs="Times New Roman"/>
              </w:rPr>
            </w:pPr>
            <w:r w:rsidRPr="00094116">
              <w:rPr>
                <w:rFonts w:ascii="Times New Roman" w:hAnsi="Times New Roman" w:cs="Times New Roman"/>
              </w:rPr>
              <w:t>97,8</w:t>
            </w:r>
          </w:p>
        </w:tc>
        <w:tc>
          <w:tcPr>
            <w:tcW w:w="1134" w:type="dxa"/>
            <w:tcBorders>
              <w:top w:val="single" w:sz="4" w:space="0" w:color="auto"/>
              <w:left w:val="single" w:sz="4" w:space="0" w:color="auto"/>
              <w:bottom w:val="single" w:sz="4" w:space="0" w:color="auto"/>
              <w:right w:val="single" w:sz="4" w:space="0" w:color="auto"/>
            </w:tcBorders>
          </w:tcPr>
          <w:p w:rsidR="001359EF" w:rsidRPr="00094116" w:rsidRDefault="001359EF" w:rsidP="001359EF">
            <w:pPr>
              <w:rPr>
                <w:rFonts w:ascii="Times New Roman" w:hAnsi="Times New Roman" w:cs="Times New Roman"/>
              </w:rPr>
            </w:pPr>
            <w:r w:rsidRPr="00094116">
              <w:rPr>
                <w:rFonts w:ascii="Times New Roman" w:hAnsi="Times New Roman" w:cs="Times New Roman"/>
              </w:rPr>
              <w:t>100%</w:t>
            </w:r>
          </w:p>
        </w:tc>
      </w:tr>
      <w:tr w:rsidR="001359EF" w:rsidRPr="00094116" w:rsidTr="00094116">
        <w:tc>
          <w:tcPr>
            <w:tcW w:w="1053" w:type="dxa"/>
            <w:tcBorders>
              <w:top w:val="single" w:sz="4" w:space="0" w:color="auto"/>
              <w:left w:val="single" w:sz="4" w:space="0" w:color="auto"/>
              <w:bottom w:val="single" w:sz="4" w:space="0" w:color="auto"/>
              <w:right w:val="single" w:sz="4" w:space="0" w:color="auto"/>
            </w:tcBorders>
            <w:hideMark/>
          </w:tcPr>
          <w:p w:rsidR="001359EF" w:rsidRPr="00094116" w:rsidRDefault="001359EF" w:rsidP="001359EF">
            <w:pPr>
              <w:rPr>
                <w:rFonts w:ascii="Times New Roman" w:hAnsi="Times New Roman" w:cs="Times New Roman"/>
              </w:rPr>
            </w:pPr>
            <w:r w:rsidRPr="00094116">
              <w:rPr>
                <w:rFonts w:ascii="Times New Roman" w:hAnsi="Times New Roman" w:cs="Times New Roman"/>
              </w:rPr>
              <w:t>ДМШ (преподаватели)</w:t>
            </w:r>
          </w:p>
        </w:tc>
        <w:tc>
          <w:tcPr>
            <w:tcW w:w="992" w:type="dxa"/>
            <w:tcBorders>
              <w:top w:val="single" w:sz="4" w:space="0" w:color="auto"/>
              <w:left w:val="single" w:sz="4" w:space="0" w:color="auto"/>
              <w:bottom w:val="single" w:sz="4" w:space="0" w:color="auto"/>
              <w:right w:val="single" w:sz="4" w:space="0" w:color="auto"/>
            </w:tcBorders>
            <w:hideMark/>
          </w:tcPr>
          <w:p w:rsidR="001359EF" w:rsidRPr="00094116" w:rsidRDefault="001359EF" w:rsidP="001359EF">
            <w:pPr>
              <w:rPr>
                <w:rFonts w:ascii="Times New Roman" w:hAnsi="Times New Roman" w:cs="Times New Roman"/>
              </w:rPr>
            </w:pPr>
            <w:r w:rsidRPr="00094116">
              <w:rPr>
                <w:rFonts w:ascii="Times New Roman" w:hAnsi="Times New Roman" w:cs="Times New Roman"/>
              </w:rPr>
              <w:t>18,4</w:t>
            </w:r>
          </w:p>
        </w:tc>
        <w:tc>
          <w:tcPr>
            <w:tcW w:w="992" w:type="dxa"/>
            <w:tcBorders>
              <w:top w:val="single" w:sz="4" w:space="0" w:color="auto"/>
              <w:left w:val="single" w:sz="4" w:space="0" w:color="auto"/>
              <w:bottom w:val="single" w:sz="4" w:space="0" w:color="auto"/>
              <w:right w:val="single" w:sz="4" w:space="0" w:color="auto"/>
            </w:tcBorders>
            <w:hideMark/>
          </w:tcPr>
          <w:p w:rsidR="001359EF" w:rsidRPr="00094116" w:rsidRDefault="001359EF" w:rsidP="001359EF">
            <w:pPr>
              <w:rPr>
                <w:rFonts w:ascii="Times New Roman" w:hAnsi="Times New Roman" w:cs="Times New Roman"/>
              </w:rPr>
            </w:pPr>
            <w:r w:rsidRPr="00094116">
              <w:rPr>
                <w:rFonts w:ascii="Times New Roman" w:hAnsi="Times New Roman" w:cs="Times New Roman"/>
              </w:rPr>
              <w:t>18,4</w:t>
            </w:r>
          </w:p>
        </w:tc>
        <w:tc>
          <w:tcPr>
            <w:tcW w:w="1276" w:type="dxa"/>
            <w:tcBorders>
              <w:top w:val="single" w:sz="4" w:space="0" w:color="auto"/>
              <w:left w:val="single" w:sz="4" w:space="0" w:color="auto"/>
              <w:bottom w:val="single" w:sz="4" w:space="0" w:color="auto"/>
              <w:right w:val="single" w:sz="4" w:space="0" w:color="auto"/>
            </w:tcBorders>
            <w:hideMark/>
          </w:tcPr>
          <w:p w:rsidR="001359EF" w:rsidRPr="00094116" w:rsidRDefault="001359EF" w:rsidP="001359EF">
            <w:pPr>
              <w:rPr>
                <w:rFonts w:ascii="Times New Roman" w:hAnsi="Times New Roman" w:cs="Times New Roman"/>
              </w:rPr>
            </w:pPr>
            <w:r w:rsidRPr="00094116">
              <w:rPr>
                <w:rFonts w:ascii="Times New Roman" w:hAnsi="Times New Roman" w:cs="Times New Roman"/>
              </w:rPr>
              <w:t>39588,87</w:t>
            </w:r>
          </w:p>
        </w:tc>
        <w:tc>
          <w:tcPr>
            <w:tcW w:w="1134" w:type="dxa"/>
            <w:tcBorders>
              <w:top w:val="single" w:sz="4" w:space="0" w:color="auto"/>
              <w:left w:val="single" w:sz="4" w:space="0" w:color="auto"/>
              <w:bottom w:val="single" w:sz="4" w:space="0" w:color="auto"/>
              <w:right w:val="single" w:sz="4" w:space="0" w:color="auto"/>
            </w:tcBorders>
            <w:hideMark/>
          </w:tcPr>
          <w:p w:rsidR="001359EF" w:rsidRPr="00094116" w:rsidRDefault="001359EF" w:rsidP="001359EF">
            <w:pPr>
              <w:rPr>
                <w:rFonts w:ascii="Times New Roman" w:hAnsi="Times New Roman" w:cs="Times New Roman"/>
              </w:rPr>
            </w:pPr>
            <w:r w:rsidRPr="00094116">
              <w:rPr>
                <w:rFonts w:ascii="Times New Roman" w:hAnsi="Times New Roman" w:cs="Times New Roman"/>
              </w:rPr>
              <w:t>39588,87</w:t>
            </w:r>
          </w:p>
        </w:tc>
        <w:tc>
          <w:tcPr>
            <w:tcW w:w="992" w:type="dxa"/>
            <w:tcBorders>
              <w:top w:val="single" w:sz="4" w:space="0" w:color="auto"/>
              <w:left w:val="single" w:sz="4" w:space="0" w:color="auto"/>
              <w:bottom w:val="single" w:sz="4" w:space="0" w:color="auto"/>
              <w:right w:val="single" w:sz="4" w:space="0" w:color="auto"/>
            </w:tcBorders>
            <w:hideMark/>
          </w:tcPr>
          <w:p w:rsidR="001359EF" w:rsidRPr="00094116" w:rsidRDefault="001359EF" w:rsidP="00094116">
            <w:pPr>
              <w:ind w:right="-114"/>
              <w:rPr>
                <w:rFonts w:ascii="Times New Roman" w:hAnsi="Times New Roman" w:cs="Times New Roman"/>
              </w:rPr>
            </w:pPr>
            <w:r w:rsidRPr="00094116">
              <w:rPr>
                <w:rFonts w:ascii="Times New Roman" w:hAnsi="Times New Roman" w:cs="Times New Roman"/>
              </w:rPr>
              <w:t>39586,85</w:t>
            </w:r>
          </w:p>
        </w:tc>
        <w:tc>
          <w:tcPr>
            <w:tcW w:w="1133" w:type="dxa"/>
            <w:tcBorders>
              <w:top w:val="single" w:sz="4" w:space="0" w:color="auto"/>
              <w:left w:val="single" w:sz="4" w:space="0" w:color="auto"/>
              <w:bottom w:val="single" w:sz="4" w:space="0" w:color="auto"/>
              <w:right w:val="single" w:sz="4" w:space="0" w:color="auto"/>
            </w:tcBorders>
          </w:tcPr>
          <w:p w:rsidR="001359EF" w:rsidRPr="00094116" w:rsidRDefault="001359EF" w:rsidP="001359EF">
            <w:pPr>
              <w:jc w:val="center"/>
              <w:rPr>
                <w:rFonts w:ascii="Times New Roman" w:hAnsi="Times New Roman" w:cs="Times New Roman"/>
              </w:rPr>
            </w:pPr>
            <w:r w:rsidRPr="00094116">
              <w:rPr>
                <w:rFonts w:ascii="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tcPr>
          <w:p w:rsidR="001359EF" w:rsidRPr="00094116" w:rsidRDefault="001359EF" w:rsidP="001359EF">
            <w:pPr>
              <w:rPr>
                <w:rFonts w:ascii="Times New Roman" w:hAnsi="Times New Roman" w:cs="Times New Roman"/>
              </w:rPr>
            </w:pPr>
            <w:r w:rsidRPr="00094116">
              <w:rPr>
                <w:rFonts w:ascii="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tcPr>
          <w:p w:rsidR="001359EF" w:rsidRPr="00094116" w:rsidRDefault="001359EF" w:rsidP="001359EF">
            <w:pPr>
              <w:rPr>
                <w:rFonts w:ascii="Times New Roman" w:hAnsi="Times New Roman" w:cs="Times New Roman"/>
              </w:rPr>
            </w:pPr>
            <w:r w:rsidRPr="00094116">
              <w:rPr>
                <w:rFonts w:ascii="Times New Roman" w:hAnsi="Times New Roman" w:cs="Times New Roman"/>
              </w:rPr>
              <w:t>100%</w:t>
            </w:r>
          </w:p>
        </w:tc>
      </w:tr>
    </w:tbl>
    <w:p w:rsidR="001359EF" w:rsidRPr="00094116" w:rsidRDefault="001359EF" w:rsidP="00094116">
      <w:pPr>
        <w:spacing w:after="0"/>
        <w:ind w:left="426" w:firstLine="567"/>
        <w:jc w:val="both"/>
        <w:rPr>
          <w:rFonts w:ascii="Times New Roman" w:hAnsi="Times New Roman" w:cs="Times New Roman"/>
          <w:sz w:val="28"/>
          <w:szCs w:val="28"/>
        </w:rPr>
      </w:pPr>
      <w:r w:rsidRPr="00094116">
        <w:rPr>
          <w:rFonts w:ascii="Times New Roman" w:hAnsi="Times New Roman" w:cs="Times New Roman"/>
          <w:sz w:val="28"/>
          <w:szCs w:val="28"/>
        </w:rPr>
        <w:t>По учреждениям культуры по всем работникам % достижения составляет 95,2%, по указу 95,2%</w:t>
      </w:r>
      <w:r w:rsidR="00094116">
        <w:rPr>
          <w:rFonts w:ascii="Times New Roman" w:hAnsi="Times New Roman" w:cs="Times New Roman"/>
          <w:sz w:val="28"/>
          <w:szCs w:val="28"/>
        </w:rPr>
        <w:t>.</w:t>
      </w:r>
      <w:r w:rsidRPr="00094116">
        <w:rPr>
          <w:rFonts w:ascii="Times New Roman" w:hAnsi="Times New Roman" w:cs="Times New Roman"/>
          <w:sz w:val="28"/>
          <w:szCs w:val="28"/>
        </w:rPr>
        <w:t xml:space="preserve"> </w:t>
      </w:r>
    </w:p>
    <w:p w:rsidR="001359EF" w:rsidRPr="00094116" w:rsidRDefault="001359EF" w:rsidP="00094116">
      <w:pPr>
        <w:spacing w:after="0"/>
        <w:ind w:left="426" w:firstLine="567"/>
        <w:jc w:val="both"/>
        <w:rPr>
          <w:rFonts w:ascii="Times New Roman" w:hAnsi="Times New Roman" w:cs="Times New Roman"/>
          <w:sz w:val="28"/>
          <w:szCs w:val="28"/>
        </w:rPr>
      </w:pPr>
      <w:r w:rsidRPr="00094116">
        <w:rPr>
          <w:rFonts w:ascii="Times New Roman" w:hAnsi="Times New Roman" w:cs="Times New Roman"/>
          <w:sz w:val="28"/>
          <w:szCs w:val="28"/>
        </w:rPr>
        <w:t>По основному персоналу учреждений культуры % достижения составил 97,8%, по указу 95,2% выше на 2,6%.</w:t>
      </w:r>
    </w:p>
    <w:p w:rsidR="001359EF" w:rsidRPr="00094116" w:rsidRDefault="001359EF" w:rsidP="00094116">
      <w:pPr>
        <w:spacing w:after="0"/>
        <w:ind w:left="426" w:firstLine="567"/>
        <w:jc w:val="both"/>
        <w:rPr>
          <w:rFonts w:ascii="Times New Roman" w:hAnsi="Times New Roman" w:cs="Times New Roman"/>
          <w:sz w:val="28"/>
          <w:szCs w:val="28"/>
        </w:rPr>
      </w:pPr>
      <w:r w:rsidRPr="00094116">
        <w:rPr>
          <w:rFonts w:ascii="Times New Roman" w:hAnsi="Times New Roman" w:cs="Times New Roman"/>
          <w:sz w:val="28"/>
          <w:szCs w:val="28"/>
        </w:rPr>
        <w:t>В связи с недостаточностью преподавателей в учреждении дополнительного образования педагогическая нагрузка на одного преподавателя составляет 2 ставки.</w:t>
      </w:r>
    </w:p>
    <w:p w:rsidR="001359EF" w:rsidRPr="00094116" w:rsidRDefault="001359EF" w:rsidP="00094116">
      <w:pPr>
        <w:spacing w:after="0"/>
        <w:ind w:left="426" w:firstLine="567"/>
        <w:jc w:val="both"/>
        <w:rPr>
          <w:rFonts w:ascii="Times New Roman" w:hAnsi="Times New Roman" w:cs="Times New Roman"/>
          <w:sz w:val="28"/>
          <w:szCs w:val="28"/>
        </w:rPr>
      </w:pPr>
      <w:r w:rsidRPr="00094116">
        <w:rPr>
          <w:rFonts w:ascii="Times New Roman" w:hAnsi="Times New Roman" w:cs="Times New Roman"/>
          <w:sz w:val="28"/>
          <w:szCs w:val="28"/>
        </w:rPr>
        <w:t>Процент выполнения Указов президента по культуре-100 %, по ДМШ-100%.</w:t>
      </w:r>
    </w:p>
    <w:p w:rsidR="001359EF" w:rsidRPr="001359EF" w:rsidRDefault="001359EF" w:rsidP="00094116">
      <w:pPr>
        <w:widowControl w:val="0"/>
        <w:shd w:val="clear" w:color="auto" w:fill="FFFFFF"/>
        <w:autoSpaceDE w:val="0"/>
        <w:autoSpaceDN w:val="0"/>
        <w:adjustRightInd w:val="0"/>
        <w:spacing w:after="0" w:line="322" w:lineRule="exact"/>
        <w:ind w:firstLine="567"/>
        <w:jc w:val="both"/>
        <w:rPr>
          <w:rFonts w:ascii="Times New Roman" w:hAnsi="Times New Roman" w:cs="Times New Roman"/>
          <w:b/>
        </w:rPr>
      </w:pPr>
    </w:p>
    <w:p w:rsidR="001359EF" w:rsidRDefault="001359EF" w:rsidP="001359EF">
      <w:pPr>
        <w:spacing w:after="0" w:line="240" w:lineRule="auto"/>
        <w:jc w:val="both"/>
        <w:rPr>
          <w:rFonts w:ascii="Times New Roman" w:hAnsi="Times New Roman" w:cs="Times New Roman"/>
          <w:bCs/>
          <w:sz w:val="28"/>
          <w:szCs w:val="28"/>
        </w:rPr>
      </w:pPr>
    </w:p>
    <w:p w:rsidR="00094116" w:rsidRDefault="00094116" w:rsidP="001359EF">
      <w:pPr>
        <w:spacing w:after="0" w:line="240" w:lineRule="auto"/>
        <w:jc w:val="both"/>
        <w:rPr>
          <w:rFonts w:ascii="Times New Roman" w:hAnsi="Times New Roman" w:cs="Times New Roman"/>
          <w:bCs/>
          <w:sz w:val="28"/>
          <w:szCs w:val="28"/>
        </w:rPr>
      </w:pPr>
    </w:p>
    <w:p w:rsidR="00094116" w:rsidRDefault="00094116" w:rsidP="001359EF">
      <w:pPr>
        <w:spacing w:after="0" w:line="240" w:lineRule="auto"/>
        <w:jc w:val="both"/>
        <w:rPr>
          <w:rFonts w:ascii="Times New Roman" w:hAnsi="Times New Roman" w:cs="Times New Roman"/>
          <w:bCs/>
          <w:sz w:val="28"/>
          <w:szCs w:val="28"/>
        </w:rPr>
      </w:pPr>
    </w:p>
    <w:p w:rsidR="00094116" w:rsidRDefault="00094116" w:rsidP="001359EF">
      <w:pPr>
        <w:spacing w:after="0" w:line="240" w:lineRule="auto"/>
        <w:jc w:val="both"/>
        <w:rPr>
          <w:rFonts w:ascii="Times New Roman" w:hAnsi="Times New Roman" w:cs="Times New Roman"/>
          <w:bCs/>
          <w:sz w:val="28"/>
          <w:szCs w:val="28"/>
        </w:rPr>
      </w:pPr>
    </w:p>
    <w:p w:rsidR="00094116" w:rsidRDefault="00094116" w:rsidP="001359EF">
      <w:pPr>
        <w:spacing w:after="0" w:line="240" w:lineRule="auto"/>
        <w:jc w:val="both"/>
        <w:rPr>
          <w:rFonts w:ascii="Times New Roman" w:hAnsi="Times New Roman" w:cs="Times New Roman"/>
          <w:bCs/>
          <w:sz w:val="28"/>
          <w:szCs w:val="28"/>
        </w:rPr>
      </w:pPr>
    </w:p>
    <w:p w:rsidR="00094116" w:rsidRDefault="00094116" w:rsidP="001359EF">
      <w:pPr>
        <w:spacing w:after="0" w:line="240" w:lineRule="auto"/>
        <w:jc w:val="both"/>
        <w:rPr>
          <w:rFonts w:ascii="Times New Roman" w:hAnsi="Times New Roman" w:cs="Times New Roman"/>
          <w:bCs/>
          <w:sz w:val="28"/>
          <w:szCs w:val="28"/>
        </w:rPr>
      </w:pPr>
    </w:p>
    <w:p w:rsidR="00094116" w:rsidRDefault="00094116" w:rsidP="001359EF">
      <w:pPr>
        <w:spacing w:after="0" w:line="240" w:lineRule="auto"/>
        <w:jc w:val="both"/>
        <w:rPr>
          <w:rFonts w:ascii="Times New Roman" w:hAnsi="Times New Roman" w:cs="Times New Roman"/>
          <w:bCs/>
          <w:sz w:val="28"/>
          <w:szCs w:val="28"/>
        </w:rPr>
      </w:pPr>
    </w:p>
    <w:p w:rsidR="00094116" w:rsidRDefault="00094116" w:rsidP="001359EF">
      <w:pPr>
        <w:spacing w:after="0" w:line="240" w:lineRule="auto"/>
        <w:jc w:val="both"/>
        <w:rPr>
          <w:rFonts w:ascii="Times New Roman" w:hAnsi="Times New Roman" w:cs="Times New Roman"/>
          <w:bCs/>
          <w:sz w:val="28"/>
          <w:szCs w:val="28"/>
        </w:rPr>
      </w:pPr>
    </w:p>
    <w:p w:rsidR="00094116" w:rsidRDefault="00094116" w:rsidP="001359EF">
      <w:pPr>
        <w:spacing w:after="0" w:line="240" w:lineRule="auto"/>
        <w:jc w:val="both"/>
        <w:rPr>
          <w:rFonts w:ascii="Times New Roman" w:hAnsi="Times New Roman" w:cs="Times New Roman"/>
          <w:bCs/>
          <w:sz w:val="28"/>
          <w:szCs w:val="28"/>
        </w:rPr>
      </w:pPr>
    </w:p>
    <w:p w:rsidR="00094116" w:rsidRDefault="00094116" w:rsidP="001359EF">
      <w:pPr>
        <w:spacing w:after="0" w:line="240" w:lineRule="auto"/>
        <w:jc w:val="both"/>
        <w:rPr>
          <w:rFonts w:ascii="Times New Roman" w:hAnsi="Times New Roman" w:cs="Times New Roman"/>
          <w:bCs/>
          <w:sz w:val="28"/>
          <w:szCs w:val="28"/>
        </w:rPr>
      </w:pPr>
    </w:p>
    <w:p w:rsidR="00094116" w:rsidRDefault="00094116" w:rsidP="001359EF">
      <w:pPr>
        <w:spacing w:after="0" w:line="240" w:lineRule="auto"/>
        <w:jc w:val="both"/>
        <w:rPr>
          <w:rFonts w:ascii="Times New Roman" w:hAnsi="Times New Roman" w:cs="Times New Roman"/>
          <w:bCs/>
          <w:sz w:val="28"/>
          <w:szCs w:val="28"/>
        </w:rPr>
      </w:pPr>
    </w:p>
    <w:p w:rsidR="00094116" w:rsidRDefault="00094116" w:rsidP="001359EF">
      <w:pPr>
        <w:spacing w:after="0" w:line="240" w:lineRule="auto"/>
        <w:jc w:val="both"/>
        <w:rPr>
          <w:rFonts w:ascii="Times New Roman" w:hAnsi="Times New Roman" w:cs="Times New Roman"/>
          <w:bCs/>
          <w:sz w:val="28"/>
          <w:szCs w:val="28"/>
        </w:rPr>
      </w:pPr>
    </w:p>
    <w:p w:rsidR="00094116" w:rsidRDefault="00094116" w:rsidP="001359EF">
      <w:pPr>
        <w:spacing w:after="0" w:line="240" w:lineRule="auto"/>
        <w:jc w:val="both"/>
        <w:rPr>
          <w:rFonts w:ascii="Times New Roman" w:hAnsi="Times New Roman" w:cs="Times New Roman"/>
          <w:bCs/>
          <w:sz w:val="28"/>
          <w:szCs w:val="28"/>
        </w:rPr>
      </w:pPr>
    </w:p>
    <w:p w:rsidR="00094116" w:rsidRDefault="00094116" w:rsidP="001359EF">
      <w:pPr>
        <w:spacing w:after="0" w:line="240" w:lineRule="auto"/>
        <w:jc w:val="both"/>
        <w:rPr>
          <w:rFonts w:ascii="Times New Roman" w:hAnsi="Times New Roman" w:cs="Times New Roman"/>
          <w:bCs/>
          <w:sz w:val="28"/>
          <w:szCs w:val="28"/>
        </w:rPr>
      </w:pPr>
    </w:p>
    <w:p w:rsidR="00094116" w:rsidRDefault="00094116" w:rsidP="001359EF">
      <w:pPr>
        <w:spacing w:after="0" w:line="240" w:lineRule="auto"/>
        <w:jc w:val="both"/>
        <w:rPr>
          <w:rFonts w:ascii="Times New Roman" w:hAnsi="Times New Roman" w:cs="Times New Roman"/>
          <w:bCs/>
          <w:sz w:val="28"/>
          <w:szCs w:val="28"/>
        </w:rPr>
      </w:pPr>
    </w:p>
    <w:p w:rsidR="00094116" w:rsidRDefault="00094116" w:rsidP="001359EF">
      <w:pPr>
        <w:spacing w:after="0" w:line="240" w:lineRule="auto"/>
        <w:jc w:val="both"/>
        <w:rPr>
          <w:rFonts w:ascii="Times New Roman" w:hAnsi="Times New Roman" w:cs="Times New Roman"/>
          <w:bCs/>
          <w:sz w:val="28"/>
          <w:szCs w:val="28"/>
        </w:rPr>
      </w:pPr>
    </w:p>
    <w:p w:rsidR="00094116" w:rsidRDefault="00094116" w:rsidP="001359EF">
      <w:pPr>
        <w:spacing w:after="0" w:line="240" w:lineRule="auto"/>
        <w:jc w:val="both"/>
        <w:rPr>
          <w:rFonts w:ascii="Times New Roman" w:hAnsi="Times New Roman" w:cs="Times New Roman"/>
          <w:bCs/>
          <w:sz w:val="28"/>
          <w:szCs w:val="28"/>
        </w:rPr>
      </w:pPr>
    </w:p>
    <w:p w:rsidR="00094116" w:rsidRDefault="00094116" w:rsidP="001359EF">
      <w:pPr>
        <w:spacing w:after="0" w:line="240" w:lineRule="auto"/>
        <w:jc w:val="both"/>
        <w:rPr>
          <w:rFonts w:ascii="Times New Roman" w:hAnsi="Times New Roman" w:cs="Times New Roman"/>
          <w:bCs/>
          <w:sz w:val="28"/>
          <w:szCs w:val="28"/>
        </w:rPr>
      </w:pPr>
    </w:p>
    <w:p w:rsidR="00094116" w:rsidRPr="001359EF" w:rsidRDefault="00094116" w:rsidP="001359EF">
      <w:pPr>
        <w:spacing w:after="0" w:line="240" w:lineRule="auto"/>
        <w:jc w:val="both"/>
        <w:rPr>
          <w:rFonts w:ascii="Times New Roman" w:hAnsi="Times New Roman" w:cs="Times New Roman"/>
          <w:bCs/>
          <w:sz w:val="28"/>
          <w:szCs w:val="28"/>
        </w:rPr>
      </w:pPr>
    </w:p>
    <w:p w:rsidR="001359EF" w:rsidRPr="002F36E8" w:rsidRDefault="001359EF" w:rsidP="008B2AD3">
      <w:pPr>
        <w:spacing w:after="0" w:line="240" w:lineRule="auto"/>
        <w:jc w:val="center"/>
        <w:rPr>
          <w:rFonts w:ascii="Times New Roman" w:hAnsi="Times New Roman" w:cs="Times New Roman"/>
          <w:b/>
          <w:bCs/>
          <w:sz w:val="28"/>
          <w:szCs w:val="28"/>
        </w:rPr>
      </w:pPr>
    </w:p>
    <w:p w:rsidR="00603427" w:rsidRPr="002F36E8" w:rsidRDefault="00603427" w:rsidP="008B2AD3">
      <w:pPr>
        <w:spacing w:after="0" w:line="240" w:lineRule="auto"/>
        <w:jc w:val="center"/>
        <w:rPr>
          <w:rFonts w:ascii="Times New Roman" w:hAnsi="Times New Roman" w:cs="Times New Roman"/>
          <w:b/>
          <w:bCs/>
          <w:sz w:val="28"/>
          <w:szCs w:val="28"/>
        </w:rPr>
      </w:pPr>
      <w:r w:rsidRPr="002F36E8">
        <w:rPr>
          <w:rFonts w:ascii="Times New Roman" w:hAnsi="Times New Roman" w:cs="Times New Roman"/>
          <w:b/>
          <w:bCs/>
          <w:sz w:val="28"/>
          <w:szCs w:val="28"/>
        </w:rPr>
        <w:lastRenderedPageBreak/>
        <w:t>13. Материально-техническая база учреждений культуры</w:t>
      </w:r>
    </w:p>
    <w:p w:rsidR="00603427" w:rsidRPr="002F36E8" w:rsidRDefault="00603427" w:rsidP="008B2AD3">
      <w:pPr>
        <w:spacing w:after="0" w:line="240" w:lineRule="auto"/>
        <w:jc w:val="center"/>
        <w:rPr>
          <w:rFonts w:ascii="Times New Roman" w:hAnsi="Times New Roman" w:cs="Times New Roman"/>
          <w:b/>
          <w:bCs/>
          <w:sz w:val="28"/>
          <w:szCs w:val="28"/>
        </w:rPr>
      </w:pPr>
    </w:p>
    <w:p w:rsidR="00603427" w:rsidRPr="002F36E8" w:rsidRDefault="00603427" w:rsidP="00603427">
      <w:pPr>
        <w:spacing w:after="0" w:line="240" w:lineRule="auto"/>
        <w:ind w:firstLine="708"/>
        <w:jc w:val="both"/>
        <w:rPr>
          <w:rFonts w:ascii="Times New Roman" w:hAnsi="Times New Roman" w:cs="Times New Roman"/>
          <w:bCs/>
          <w:sz w:val="28"/>
          <w:szCs w:val="28"/>
        </w:rPr>
      </w:pPr>
      <w:r w:rsidRPr="002F36E8">
        <w:rPr>
          <w:rFonts w:ascii="Times New Roman" w:hAnsi="Times New Roman" w:cs="Times New Roman"/>
          <w:bCs/>
          <w:sz w:val="28"/>
          <w:szCs w:val="28"/>
        </w:rPr>
        <w:t>В 2021 году в учреждения культуры Усть-Катавского городского округа поступило оборудования и инвентаря на сумму 10 413,09 тыс.руб. из них:</w:t>
      </w:r>
    </w:p>
    <w:p w:rsidR="00603427" w:rsidRPr="002F36E8" w:rsidRDefault="00603427" w:rsidP="00603427">
      <w:pPr>
        <w:spacing w:after="0" w:line="240" w:lineRule="auto"/>
        <w:ind w:firstLine="708"/>
        <w:jc w:val="both"/>
        <w:rPr>
          <w:rFonts w:ascii="Times New Roman" w:hAnsi="Times New Roman" w:cs="Times New Roman"/>
          <w:bCs/>
          <w:sz w:val="28"/>
          <w:szCs w:val="28"/>
        </w:rPr>
      </w:pPr>
      <w:r w:rsidRPr="002F36E8">
        <w:rPr>
          <w:rFonts w:ascii="Times New Roman" w:hAnsi="Times New Roman" w:cs="Times New Roman"/>
          <w:bCs/>
          <w:sz w:val="28"/>
          <w:szCs w:val="28"/>
        </w:rPr>
        <w:t>- за счет средств местного бюджета - 1 040,03 тыс. руб.;</w:t>
      </w:r>
    </w:p>
    <w:p w:rsidR="00603427" w:rsidRPr="002F36E8" w:rsidRDefault="00603427" w:rsidP="00603427">
      <w:pPr>
        <w:spacing w:after="0" w:line="240" w:lineRule="auto"/>
        <w:ind w:firstLine="708"/>
        <w:jc w:val="both"/>
        <w:rPr>
          <w:rFonts w:ascii="Times New Roman" w:hAnsi="Times New Roman" w:cs="Times New Roman"/>
          <w:bCs/>
          <w:sz w:val="28"/>
          <w:szCs w:val="28"/>
        </w:rPr>
      </w:pPr>
      <w:r w:rsidRPr="002F36E8">
        <w:rPr>
          <w:rFonts w:ascii="Times New Roman" w:hAnsi="Times New Roman" w:cs="Times New Roman"/>
          <w:bCs/>
          <w:sz w:val="28"/>
          <w:szCs w:val="28"/>
        </w:rPr>
        <w:t>- за счет средств областного бюджета - 376,97 тыс. руб.;</w:t>
      </w:r>
    </w:p>
    <w:p w:rsidR="00603427" w:rsidRPr="002F36E8" w:rsidRDefault="00603427" w:rsidP="00603427">
      <w:pPr>
        <w:spacing w:after="0" w:line="240" w:lineRule="auto"/>
        <w:ind w:firstLine="708"/>
        <w:jc w:val="both"/>
        <w:rPr>
          <w:rFonts w:ascii="Times New Roman" w:hAnsi="Times New Roman" w:cs="Times New Roman"/>
          <w:bCs/>
          <w:sz w:val="28"/>
          <w:szCs w:val="28"/>
        </w:rPr>
      </w:pPr>
      <w:r w:rsidRPr="002F36E8">
        <w:rPr>
          <w:rFonts w:ascii="Times New Roman" w:hAnsi="Times New Roman" w:cs="Times New Roman"/>
          <w:bCs/>
          <w:sz w:val="28"/>
          <w:szCs w:val="28"/>
        </w:rPr>
        <w:t>-за счет средств федерального бюджета - 8915,88 тыс. руб.;</w:t>
      </w:r>
    </w:p>
    <w:p w:rsidR="00603427" w:rsidRPr="002F36E8" w:rsidRDefault="00603427" w:rsidP="00603427">
      <w:pPr>
        <w:spacing w:after="0" w:line="240" w:lineRule="auto"/>
        <w:ind w:firstLine="708"/>
        <w:jc w:val="both"/>
        <w:rPr>
          <w:rFonts w:ascii="Times New Roman" w:hAnsi="Times New Roman" w:cs="Times New Roman"/>
          <w:bCs/>
          <w:sz w:val="28"/>
          <w:szCs w:val="28"/>
        </w:rPr>
      </w:pPr>
      <w:r w:rsidRPr="002F36E8">
        <w:rPr>
          <w:rFonts w:ascii="Times New Roman" w:hAnsi="Times New Roman" w:cs="Times New Roman"/>
          <w:bCs/>
          <w:sz w:val="28"/>
          <w:szCs w:val="28"/>
        </w:rPr>
        <w:t>-за счет фонда кино на - 80,21 тыс.руб.</w:t>
      </w:r>
    </w:p>
    <w:p w:rsidR="00603427" w:rsidRPr="002F36E8" w:rsidRDefault="00603427" w:rsidP="00603427">
      <w:pPr>
        <w:spacing w:after="0" w:line="240" w:lineRule="auto"/>
        <w:ind w:firstLine="708"/>
        <w:jc w:val="both"/>
        <w:rPr>
          <w:rFonts w:ascii="Times New Roman" w:hAnsi="Times New Roman" w:cs="Times New Roman"/>
          <w:bCs/>
          <w:sz w:val="28"/>
          <w:szCs w:val="28"/>
        </w:rPr>
      </w:pPr>
      <w:r w:rsidRPr="002F36E8">
        <w:rPr>
          <w:rFonts w:ascii="Times New Roman" w:hAnsi="Times New Roman" w:cs="Times New Roman"/>
          <w:bCs/>
          <w:sz w:val="28"/>
          <w:szCs w:val="28"/>
        </w:rPr>
        <w:t>Централизованная клубная система: в 2021 году приобретений на сумму 2698,28 тыс. руб. что на 2089,85 тыс. руб. меньше по сравнению с 2020 г.</w:t>
      </w:r>
    </w:p>
    <w:p w:rsidR="00603427" w:rsidRPr="002F36E8" w:rsidRDefault="00603427" w:rsidP="00603427">
      <w:pPr>
        <w:spacing w:after="0" w:line="240" w:lineRule="auto"/>
        <w:ind w:firstLine="708"/>
        <w:jc w:val="both"/>
        <w:rPr>
          <w:rFonts w:ascii="Times New Roman" w:hAnsi="Times New Roman" w:cs="Times New Roman"/>
          <w:bCs/>
          <w:sz w:val="28"/>
          <w:szCs w:val="28"/>
        </w:rPr>
      </w:pPr>
      <w:r w:rsidRPr="002F36E8">
        <w:rPr>
          <w:rFonts w:ascii="Times New Roman" w:hAnsi="Times New Roman" w:cs="Times New Roman"/>
          <w:bCs/>
          <w:sz w:val="28"/>
          <w:szCs w:val="28"/>
        </w:rPr>
        <w:t>За счет средств местного бюджета приобретено дерево светодиодное, стойка для семян, маскировочные сети, табурет складной, папка раздвижная для шкафа, фен технический, новогодние гирлянды сумму 23,70 тыс.руб.; коммутатор, телефон, принтеры МФУ, флеш диск на сумму 31,85 тыс.руб.; уровень, конвектор, пульт управления приборами, генератор тумана, стойка для вещей, офисное кресло, сцена, оборудование системы учёта рабочего времени, шкафы для бумаг металлические, светильник светодиодный, усилитель мощности, акустическая система, уличные скамейки, гирлянды с лампочками, линейный светодиодный прожектор на сумму 704,78 тыс. руб. Итого на сумму 760,33тыс.руб.</w:t>
      </w:r>
    </w:p>
    <w:p w:rsidR="00603427" w:rsidRPr="002F36E8" w:rsidRDefault="00603427" w:rsidP="00603427">
      <w:pPr>
        <w:spacing w:after="0" w:line="240" w:lineRule="auto"/>
        <w:ind w:firstLine="708"/>
        <w:jc w:val="both"/>
        <w:rPr>
          <w:rFonts w:ascii="Times New Roman" w:hAnsi="Times New Roman" w:cs="Times New Roman"/>
          <w:bCs/>
          <w:sz w:val="28"/>
          <w:szCs w:val="28"/>
        </w:rPr>
      </w:pPr>
      <w:r w:rsidRPr="002F36E8">
        <w:rPr>
          <w:rFonts w:ascii="Times New Roman" w:hAnsi="Times New Roman" w:cs="Times New Roman"/>
          <w:bCs/>
          <w:sz w:val="28"/>
          <w:szCs w:val="28"/>
        </w:rPr>
        <w:t>За счёт фонда кино приобретен процессор-спикер стоимостью 80,21 тыс. руб.</w:t>
      </w:r>
    </w:p>
    <w:p w:rsidR="00603427" w:rsidRPr="002F36E8" w:rsidRDefault="00603427" w:rsidP="00603427">
      <w:pPr>
        <w:spacing w:after="0" w:line="240" w:lineRule="auto"/>
        <w:ind w:firstLine="708"/>
        <w:jc w:val="both"/>
        <w:rPr>
          <w:rFonts w:ascii="Times New Roman" w:hAnsi="Times New Roman" w:cs="Times New Roman"/>
          <w:bCs/>
          <w:sz w:val="28"/>
          <w:szCs w:val="28"/>
        </w:rPr>
      </w:pPr>
      <w:r w:rsidRPr="002F36E8">
        <w:rPr>
          <w:rFonts w:ascii="Times New Roman" w:hAnsi="Times New Roman" w:cs="Times New Roman"/>
          <w:bCs/>
          <w:sz w:val="28"/>
          <w:szCs w:val="28"/>
        </w:rPr>
        <w:t>За счёт субсидии федерального и областного бюджета на обеспечение развития и укрепления материально-технической базы домов культуры в населённом пункте с численностью жителей до 50 тыс. человек были приобретены ударная установка, проекционная сетка, занавес раздвижной, карниз с электроуправлением, линейный светодиодный прожектор, светодиодные вращающиеся прожекторы, светодиодный прожектор заливающего света, сплиттер. Итого на сумму 1857,74 тыс. руб.</w:t>
      </w:r>
    </w:p>
    <w:p w:rsidR="00603427" w:rsidRPr="002F36E8" w:rsidRDefault="00603427" w:rsidP="00603427">
      <w:pPr>
        <w:spacing w:after="0" w:line="240" w:lineRule="auto"/>
        <w:ind w:firstLine="708"/>
        <w:jc w:val="both"/>
        <w:rPr>
          <w:rFonts w:ascii="Times New Roman" w:hAnsi="Times New Roman" w:cs="Times New Roman"/>
          <w:bCs/>
          <w:sz w:val="28"/>
          <w:szCs w:val="28"/>
        </w:rPr>
      </w:pPr>
      <w:r w:rsidRPr="002F36E8">
        <w:rPr>
          <w:rFonts w:ascii="Times New Roman" w:hAnsi="Times New Roman" w:cs="Times New Roman"/>
          <w:bCs/>
          <w:sz w:val="28"/>
          <w:szCs w:val="28"/>
        </w:rPr>
        <w:t>Передана по решению собрания депутатов Усть-Катавского городского округа радиосистема стоимостью 9,67тыс.руб.</w:t>
      </w:r>
    </w:p>
    <w:p w:rsidR="00603427" w:rsidRPr="002F36E8" w:rsidRDefault="00603427" w:rsidP="00603427">
      <w:pPr>
        <w:spacing w:after="0" w:line="240" w:lineRule="auto"/>
        <w:ind w:firstLine="708"/>
        <w:jc w:val="both"/>
        <w:rPr>
          <w:rFonts w:ascii="Times New Roman" w:hAnsi="Times New Roman" w:cs="Times New Roman"/>
          <w:bCs/>
          <w:sz w:val="28"/>
          <w:szCs w:val="28"/>
        </w:rPr>
      </w:pPr>
      <w:r w:rsidRPr="002F36E8">
        <w:rPr>
          <w:rFonts w:ascii="Times New Roman" w:hAnsi="Times New Roman" w:cs="Times New Roman"/>
          <w:bCs/>
          <w:sz w:val="28"/>
          <w:szCs w:val="28"/>
        </w:rPr>
        <w:t>Историко-краеведческий музей: в 2021году приобретений на сумму 149,74тыс.руб., что на 28,06 тыс. руб. меньше по сравнению с 2020 г.</w:t>
      </w:r>
    </w:p>
    <w:p w:rsidR="00603427" w:rsidRPr="002F36E8" w:rsidRDefault="00603427" w:rsidP="00603427">
      <w:pPr>
        <w:spacing w:after="0" w:line="240" w:lineRule="auto"/>
        <w:ind w:firstLine="708"/>
        <w:jc w:val="both"/>
        <w:rPr>
          <w:rFonts w:ascii="Times New Roman" w:hAnsi="Times New Roman" w:cs="Times New Roman"/>
          <w:bCs/>
          <w:sz w:val="28"/>
          <w:szCs w:val="28"/>
        </w:rPr>
      </w:pPr>
      <w:r w:rsidRPr="002F36E8">
        <w:rPr>
          <w:rFonts w:ascii="Times New Roman" w:hAnsi="Times New Roman" w:cs="Times New Roman"/>
          <w:bCs/>
          <w:sz w:val="28"/>
          <w:szCs w:val="28"/>
        </w:rPr>
        <w:t>За счет средств местного бюджета приобрели фото картины на сумму 31,63тыс.руб., ноутбук, витрину, облучатель, пароочиститель, ель искусственная, МФУ, манекен, портативный жесткий диск на сумму 118,11тыс.руб. Итого на сумму 149,74тыс.руб.</w:t>
      </w:r>
    </w:p>
    <w:p w:rsidR="00603427" w:rsidRPr="002F36E8" w:rsidRDefault="00603427" w:rsidP="00603427">
      <w:pPr>
        <w:spacing w:after="0" w:line="240" w:lineRule="auto"/>
        <w:ind w:firstLine="708"/>
        <w:jc w:val="both"/>
        <w:rPr>
          <w:rFonts w:ascii="Times New Roman" w:hAnsi="Times New Roman" w:cs="Times New Roman"/>
          <w:bCs/>
          <w:sz w:val="28"/>
          <w:szCs w:val="28"/>
        </w:rPr>
      </w:pPr>
      <w:r w:rsidRPr="002F36E8">
        <w:rPr>
          <w:rFonts w:ascii="Times New Roman" w:hAnsi="Times New Roman" w:cs="Times New Roman"/>
          <w:bCs/>
          <w:sz w:val="28"/>
          <w:szCs w:val="28"/>
        </w:rPr>
        <w:t>Централизованная библиотечная система: в 2021 году приобретений на сумму 7471,37 тыс.руб., что на 7187,23тыс.руб. больше по сравнению с 2020 г.</w:t>
      </w:r>
    </w:p>
    <w:p w:rsidR="00603427" w:rsidRPr="002F36E8" w:rsidRDefault="00603427" w:rsidP="00603427">
      <w:pPr>
        <w:spacing w:after="0" w:line="240" w:lineRule="auto"/>
        <w:ind w:firstLine="708"/>
        <w:jc w:val="both"/>
        <w:rPr>
          <w:rFonts w:ascii="Times New Roman" w:hAnsi="Times New Roman" w:cs="Times New Roman"/>
          <w:bCs/>
          <w:sz w:val="28"/>
          <w:szCs w:val="28"/>
        </w:rPr>
      </w:pPr>
      <w:r w:rsidRPr="002F36E8">
        <w:rPr>
          <w:rFonts w:ascii="Times New Roman" w:hAnsi="Times New Roman" w:cs="Times New Roman"/>
          <w:bCs/>
          <w:sz w:val="28"/>
          <w:szCs w:val="28"/>
        </w:rPr>
        <w:t>За счет средств местного бюджета приобретены огнетушители, план эвакуации, библиотечный фонд. Итого на сумму 36,26тыс.руб.</w:t>
      </w:r>
    </w:p>
    <w:p w:rsidR="00603427" w:rsidRPr="002F36E8" w:rsidRDefault="00603427" w:rsidP="00603427">
      <w:pPr>
        <w:spacing w:after="0" w:line="240" w:lineRule="auto"/>
        <w:ind w:firstLine="708"/>
        <w:jc w:val="both"/>
        <w:rPr>
          <w:rFonts w:ascii="Times New Roman" w:hAnsi="Times New Roman" w:cs="Times New Roman"/>
          <w:bCs/>
          <w:sz w:val="28"/>
          <w:szCs w:val="28"/>
        </w:rPr>
      </w:pPr>
      <w:r w:rsidRPr="002F36E8">
        <w:rPr>
          <w:rFonts w:ascii="Times New Roman" w:hAnsi="Times New Roman" w:cs="Times New Roman"/>
          <w:bCs/>
          <w:sz w:val="28"/>
          <w:szCs w:val="28"/>
        </w:rPr>
        <w:t xml:space="preserve">За счет средств федерального бюджета на создание модельных муниципальных библиотек приобретено комплект оборудования для обучения в виртуальной и дополненной реальности, принтеры, наушники, планшеты, интерактивный стол, телевизор, микрофон, компьютеры, моноблоки, маршрутизатор, информационный терминал, сушилка для рук, зеркало, акустические системы, микшерный пульт, стойки, радиосистема, ручка 3D, проектор, микроскоп, настольный хоккей, комплект для звукозаписи, синтезатор, стойка для клавишных, универсальная система вызова персонала, тактильная табличка, доска информационная, потолочная рельсовая </w:t>
      </w:r>
      <w:r w:rsidRPr="002F36E8">
        <w:rPr>
          <w:rFonts w:ascii="Times New Roman" w:hAnsi="Times New Roman" w:cs="Times New Roman"/>
          <w:bCs/>
          <w:sz w:val="28"/>
          <w:szCs w:val="28"/>
        </w:rPr>
        <w:lastRenderedPageBreak/>
        <w:t>система, подставка для объявлений, шторы, жалюзи, фотоаппарат, настольные игры, кулер, флипчарт, демосистема настенная, держатель для стаканов, кронштейн, лестничный подъёмник, мебель - кресла, столы, шкафы, пуфы, диваны, стеллажи; библиотечный фонд. Итого на сумму 7311,11тыс.руб.</w:t>
      </w:r>
    </w:p>
    <w:p w:rsidR="00603427" w:rsidRPr="002F36E8" w:rsidRDefault="00603427" w:rsidP="00603427">
      <w:pPr>
        <w:spacing w:after="0" w:line="240" w:lineRule="auto"/>
        <w:ind w:firstLine="708"/>
        <w:jc w:val="both"/>
        <w:rPr>
          <w:rFonts w:ascii="Times New Roman" w:hAnsi="Times New Roman" w:cs="Times New Roman"/>
          <w:bCs/>
          <w:sz w:val="28"/>
          <w:szCs w:val="28"/>
        </w:rPr>
      </w:pPr>
      <w:r w:rsidRPr="002F36E8">
        <w:rPr>
          <w:rFonts w:ascii="Times New Roman" w:hAnsi="Times New Roman" w:cs="Times New Roman"/>
          <w:bCs/>
          <w:sz w:val="28"/>
          <w:szCs w:val="28"/>
        </w:rPr>
        <w:t>За счет средств федерального и областного бюджета по программе государственной поддержки лучших сельских учреждений культуры на сумму 124,00</w:t>
      </w:r>
      <w:r w:rsidR="00C10679">
        <w:rPr>
          <w:rFonts w:ascii="Times New Roman" w:hAnsi="Times New Roman" w:cs="Times New Roman"/>
          <w:bCs/>
          <w:sz w:val="28"/>
          <w:szCs w:val="28"/>
        </w:rPr>
        <w:t xml:space="preserve"> </w:t>
      </w:r>
      <w:r w:rsidRPr="002F36E8">
        <w:rPr>
          <w:rFonts w:ascii="Times New Roman" w:hAnsi="Times New Roman" w:cs="Times New Roman"/>
          <w:bCs/>
          <w:sz w:val="28"/>
          <w:szCs w:val="28"/>
        </w:rPr>
        <w:t>тыс.руб.были приобретены библиотечный фонд, шторы, карнизы, ноутбук, принтер, телевизор, подставка под телевизор.</w:t>
      </w:r>
    </w:p>
    <w:p w:rsidR="00603427" w:rsidRPr="002F36E8" w:rsidRDefault="00603427" w:rsidP="00603427">
      <w:pPr>
        <w:spacing w:after="0" w:line="240" w:lineRule="auto"/>
        <w:ind w:firstLine="708"/>
        <w:jc w:val="both"/>
        <w:rPr>
          <w:rFonts w:ascii="Times New Roman" w:hAnsi="Times New Roman" w:cs="Times New Roman"/>
          <w:bCs/>
          <w:sz w:val="28"/>
          <w:szCs w:val="28"/>
        </w:rPr>
      </w:pPr>
      <w:r w:rsidRPr="002F36E8">
        <w:rPr>
          <w:rFonts w:ascii="Times New Roman" w:hAnsi="Times New Roman" w:cs="Times New Roman"/>
          <w:bCs/>
          <w:sz w:val="28"/>
          <w:szCs w:val="28"/>
        </w:rPr>
        <w:t>Управление культуры: в 2021 году приобретений на сумму 20,26 тыс.руб., что на 18,96тыс.руб. меньше по сравнению с 2020 г.</w:t>
      </w:r>
    </w:p>
    <w:p w:rsidR="00603427" w:rsidRPr="002F36E8" w:rsidRDefault="00603427" w:rsidP="00603427">
      <w:pPr>
        <w:spacing w:after="0" w:line="240" w:lineRule="auto"/>
        <w:ind w:firstLine="708"/>
        <w:jc w:val="both"/>
        <w:rPr>
          <w:rFonts w:ascii="Times New Roman" w:hAnsi="Times New Roman" w:cs="Times New Roman"/>
          <w:bCs/>
          <w:sz w:val="28"/>
          <w:szCs w:val="28"/>
        </w:rPr>
      </w:pPr>
      <w:r w:rsidRPr="002F36E8">
        <w:rPr>
          <w:rFonts w:ascii="Times New Roman" w:hAnsi="Times New Roman" w:cs="Times New Roman"/>
          <w:bCs/>
          <w:sz w:val="28"/>
          <w:szCs w:val="28"/>
        </w:rPr>
        <w:t>За счет средств местного бюджета приобретены шкаф для документов металлический, печать организации, веб камеру; флеш-память. Итого на сумму 20,26тыс.руб.</w:t>
      </w:r>
    </w:p>
    <w:p w:rsidR="00603427" w:rsidRPr="002F36E8" w:rsidRDefault="00603427" w:rsidP="00603427">
      <w:pPr>
        <w:spacing w:after="0" w:line="240" w:lineRule="auto"/>
        <w:ind w:firstLine="708"/>
        <w:jc w:val="both"/>
        <w:rPr>
          <w:rFonts w:ascii="Times New Roman" w:hAnsi="Times New Roman" w:cs="Times New Roman"/>
          <w:bCs/>
          <w:sz w:val="28"/>
          <w:szCs w:val="28"/>
        </w:rPr>
      </w:pPr>
      <w:r w:rsidRPr="002F36E8">
        <w:rPr>
          <w:rFonts w:ascii="Times New Roman" w:hAnsi="Times New Roman" w:cs="Times New Roman"/>
          <w:bCs/>
          <w:sz w:val="28"/>
          <w:szCs w:val="28"/>
        </w:rPr>
        <w:t>Детская музыкальная школа: в 2021 году приобретений на сумму 73,44тыс. руб., что на 50,61тыс.руб. меньше по сравнению с 2020 г.</w:t>
      </w:r>
    </w:p>
    <w:p w:rsidR="00603427" w:rsidRPr="002F36E8" w:rsidRDefault="00603427" w:rsidP="00603427">
      <w:pPr>
        <w:spacing w:after="0" w:line="240" w:lineRule="auto"/>
        <w:ind w:firstLine="708"/>
        <w:jc w:val="both"/>
        <w:rPr>
          <w:rFonts w:ascii="Times New Roman" w:hAnsi="Times New Roman" w:cs="Times New Roman"/>
          <w:bCs/>
          <w:sz w:val="28"/>
          <w:szCs w:val="28"/>
        </w:rPr>
      </w:pPr>
      <w:r w:rsidRPr="002F36E8">
        <w:rPr>
          <w:rFonts w:ascii="Times New Roman" w:hAnsi="Times New Roman" w:cs="Times New Roman"/>
          <w:bCs/>
          <w:sz w:val="28"/>
          <w:szCs w:val="28"/>
        </w:rPr>
        <w:t>За счет средств местного бюджета приобретены фонари, прожектор, компьютер, принтер, шуруповёрт, музыкальный центр. Итого на сумму 73,44тыс.руб.</w:t>
      </w:r>
    </w:p>
    <w:p w:rsidR="00603427" w:rsidRPr="002F36E8" w:rsidRDefault="00603427" w:rsidP="00603427">
      <w:pPr>
        <w:spacing w:after="0" w:line="240" w:lineRule="auto"/>
        <w:ind w:firstLine="708"/>
        <w:jc w:val="both"/>
        <w:rPr>
          <w:rFonts w:ascii="Times New Roman" w:hAnsi="Times New Roman" w:cs="Times New Roman"/>
          <w:bCs/>
          <w:sz w:val="28"/>
          <w:szCs w:val="28"/>
        </w:rPr>
      </w:pPr>
      <w:r w:rsidRPr="002F36E8">
        <w:rPr>
          <w:rFonts w:ascii="Times New Roman" w:hAnsi="Times New Roman" w:cs="Times New Roman"/>
          <w:bCs/>
          <w:sz w:val="28"/>
          <w:szCs w:val="28"/>
        </w:rPr>
        <w:t>Переданы по решению собрания депутатов Усть-Катавского городского округа диван и кресло стоимостью 26,00 тыс.руб.</w:t>
      </w:r>
    </w:p>
    <w:p w:rsidR="00603427" w:rsidRPr="002F36E8" w:rsidRDefault="00603427" w:rsidP="008B2AD3">
      <w:pPr>
        <w:spacing w:after="0" w:line="240" w:lineRule="auto"/>
        <w:jc w:val="center"/>
        <w:rPr>
          <w:rFonts w:ascii="Times New Roman" w:hAnsi="Times New Roman" w:cs="Times New Roman"/>
          <w:b/>
          <w:bCs/>
          <w:sz w:val="28"/>
          <w:szCs w:val="28"/>
        </w:rPr>
      </w:pPr>
    </w:p>
    <w:p w:rsidR="000405DB" w:rsidRDefault="000405DB" w:rsidP="008B2AD3">
      <w:pPr>
        <w:spacing w:after="0" w:line="240" w:lineRule="auto"/>
        <w:jc w:val="center"/>
        <w:rPr>
          <w:rFonts w:ascii="Times New Roman" w:hAnsi="Times New Roman" w:cs="Times New Roman"/>
          <w:b/>
          <w:bCs/>
          <w:sz w:val="28"/>
          <w:szCs w:val="28"/>
        </w:rPr>
      </w:pPr>
    </w:p>
    <w:p w:rsidR="000405DB" w:rsidRDefault="000405DB" w:rsidP="008B2AD3">
      <w:pPr>
        <w:spacing w:after="0" w:line="240" w:lineRule="auto"/>
        <w:jc w:val="center"/>
        <w:rPr>
          <w:rFonts w:ascii="Times New Roman" w:hAnsi="Times New Roman" w:cs="Times New Roman"/>
          <w:b/>
          <w:bCs/>
          <w:sz w:val="28"/>
          <w:szCs w:val="28"/>
        </w:rPr>
      </w:pPr>
    </w:p>
    <w:p w:rsidR="000405DB" w:rsidRDefault="000405DB" w:rsidP="008B2AD3">
      <w:pPr>
        <w:spacing w:after="0" w:line="240" w:lineRule="auto"/>
        <w:jc w:val="center"/>
        <w:rPr>
          <w:rFonts w:ascii="Times New Roman" w:hAnsi="Times New Roman" w:cs="Times New Roman"/>
          <w:b/>
          <w:bCs/>
          <w:sz w:val="28"/>
          <w:szCs w:val="28"/>
        </w:rPr>
      </w:pPr>
    </w:p>
    <w:p w:rsidR="000405DB" w:rsidRDefault="000405DB" w:rsidP="008B2AD3">
      <w:pPr>
        <w:spacing w:after="0" w:line="240" w:lineRule="auto"/>
        <w:jc w:val="center"/>
        <w:rPr>
          <w:rFonts w:ascii="Times New Roman" w:hAnsi="Times New Roman" w:cs="Times New Roman"/>
          <w:b/>
          <w:bCs/>
          <w:sz w:val="28"/>
          <w:szCs w:val="28"/>
        </w:rPr>
      </w:pPr>
    </w:p>
    <w:p w:rsidR="000405DB" w:rsidRDefault="000405DB" w:rsidP="008B2AD3">
      <w:pPr>
        <w:spacing w:after="0" w:line="240" w:lineRule="auto"/>
        <w:jc w:val="center"/>
        <w:rPr>
          <w:rFonts w:ascii="Times New Roman" w:hAnsi="Times New Roman" w:cs="Times New Roman"/>
          <w:b/>
          <w:bCs/>
          <w:sz w:val="28"/>
          <w:szCs w:val="28"/>
        </w:rPr>
      </w:pPr>
    </w:p>
    <w:p w:rsidR="000405DB" w:rsidRDefault="000405DB" w:rsidP="008B2AD3">
      <w:pPr>
        <w:spacing w:after="0" w:line="240" w:lineRule="auto"/>
        <w:jc w:val="center"/>
        <w:rPr>
          <w:rFonts w:ascii="Times New Roman" w:hAnsi="Times New Roman" w:cs="Times New Roman"/>
          <w:b/>
          <w:bCs/>
          <w:sz w:val="28"/>
          <w:szCs w:val="28"/>
        </w:rPr>
      </w:pPr>
    </w:p>
    <w:p w:rsidR="000405DB" w:rsidRDefault="000405DB" w:rsidP="008B2AD3">
      <w:pPr>
        <w:spacing w:after="0" w:line="240" w:lineRule="auto"/>
        <w:jc w:val="center"/>
        <w:rPr>
          <w:rFonts w:ascii="Times New Roman" w:hAnsi="Times New Roman" w:cs="Times New Roman"/>
          <w:b/>
          <w:bCs/>
          <w:sz w:val="28"/>
          <w:szCs w:val="28"/>
        </w:rPr>
      </w:pPr>
    </w:p>
    <w:p w:rsidR="000405DB" w:rsidRDefault="000405DB" w:rsidP="008B2AD3">
      <w:pPr>
        <w:spacing w:after="0" w:line="240" w:lineRule="auto"/>
        <w:jc w:val="center"/>
        <w:rPr>
          <w:rFonts w:ascii="Times New Roman" w:hAnsi="Times New Roman" w:cs="Times New Roman"/>
          <w:b/>
          <w:bCs/>
          <w:sz w:val="28"/>
          <w:szCs w:val="28"/>
        </w:rPr>
      </w:pPr>
    </w:p>
    <w:p w:rsidR="000405DB" w:rsidRDefault="000405DB" w:rsidP="008B2AD3">
      <w:pPr>
        <w:spacing w:after="0" w:line="240" w:lineRule="auto"/>
        <w:jc w:val="center"/>
        <w:rPr>
          <w:rFonts w:ascii="Times New Roman" w:hAnsi="Times New Roman" w:cs="Times New Roman"/>
          <w:b/>
          <w:bCs/>
          <w:sz w:val="28"/>
          <w:szCs w:val="28"/>
        </w:rPr>
      </w:pPr>
    </w:p>
    <w:p w:rsidR="000405DB" w:rsidRDefault="000405DB" w:rsidP="008B2AD3">
      <w:pPr>
        <w:spacing w:after="0" w:line="240" w:lineRule="auto"/>
        <w:jc w:val="center"/>
        <w:rPr>
          <w:rFonts w:ascii="Times New Roman" w:hAnsi="Times New Roman" w:cs="Times New Roman"/>
          <w:b/>
          <w:bCs/>
          <w:sz w:val="28"/>
          <w:szCs w:val="28"/>
        </w:rPr>
      </w:pPr>
    </w:p>
    <w:p w:rsidR="000405DB" w:rsidRDefault="000405DB" w:rsidP="008B2AD3">
      <w:pPr>
        <w:spacing w:after="0" w:line="240" w:lineRule="auto"/>
        <w:jc w:val="center"/>
        <w:rPr>
          <w:rFonts w:ascii="Times New Roman" w:hAnsi="Times New Roman" w:cs="Times New Roman"/>
          <w:b/>
          <w:bCs/>
          <w:sz w:val="28"/>
          <w:szCs w:val="28"/>
        </w:rPr>
      </w:pPr>
    </w:p>
    <w:p w:rsidR="000405DB" w:rsidRDefault="000405DB" w:rsidP="008B2AD3">
      <w:pPr>
        <w:spacing w:after="0" w:line="240" w:lineRule="auto"/>
        <w:jc w:val="center"/>
        <w:rPr>
          <w:rFonts w:ascii="Times New Roman" w:hAnsi="Times New Roman" w:cs="Times New Roman"/>
          <w:b/>
          <w:bCs/>
          <w:sz w:val="28"/>
          <w:szCs w:val="28"/>
        </w:rPr>
      </w:pPr>
    </w:p>
    <w:p w:rsidR="000405DB" w:rsidRDefault="000405DB" w:rsidP="008B2AD3">
      <w:pPr>
        <w:spacing w:after="0" w:line="240" w:lineRule="auto"/>
        <w:jc w:val="center"/>
        <w:rPr>
          <w:rFonts w:ascii="Times New Roman" w:hAnsi="Times New Roman" w:cs="Times New Roman"/>
          <w:b/>
          <w:bCs/>
          <w:sz w:val="28"/>
          <w:szCs w:val="28"/>
        </w:rPr>
      </w:pPr>
    </w:p>
    <w:p w:rsidR="000405DB" w:rsidRDefault="000405DB" w:rsidP="008B2AD3">
      <w:pPr>
        <w:spacing w:after="0" w:line="240" w:lineRule="auto"/>
        <w:jc w:val="center"/>
        <w:rPr>
          <w:rFonts w:ascii="Times New Roman" w:hAnsi="Times New Roman" w:cs="Times New Roman"/>
          <w:b/>
          <w:bCs/>
          <w:sz w:val="28"/>
          <w:szCs w:val="28"/>
        </w:rPr>
      </w:pPr>
    </w:p>
    <w:p w:rsidR="000405DB" w:rsidRDefault="000405DB" w:rsidP="008B2AD3">
      <w:pPr>
        <w:spacing w:after="0" w:line="240" w:lineRule="auto"/>
        <w:jc w:val="center"/>
        <w:rPr>
          <w:rFonts w:ascii="Times New Roman" w:hAnsi="Times New Roman" w:cs="Times New Roman"/>
          <w:b/>
          <w:bCs/>
          <w:sz w:val="28"/>
          <w:szCs w:val="28"/>
        </w:rPr>
      </w:pPr>
    </w:p>
    <w:p w:rsidR="000405DB" w:rsidRDefault="000405DB" w:rsidP="008B2AD3">
      <w:pPr>
        <w:spacing w:after="0" w:line="240" w:lineRule="auto"/>
        <w:jc w:val="center"/>
        <w:rPr>
          <w:rFonts w:ascii="Times New Roman" w:hAnsi="Times New Roman" w:cs="Times New Roman"/>
          <w:b/>
          <w:bCs/>
          <w:sz w:val="28"/>
          <w:szCs w:val="28"/>
        </w:rPr>
      </w:pPr>
    </w:p>
    <w:p w:rsidR="000405DB" w:rsidRDefault="000405DB" w:rsidP="008B2AD3">
      <w:pPr>
        <w:spacing w:after="0" w:line="240" w:lineRule="auto"/>
        <w:jc w:val="center"/>
        <w:rPr>
          <w:rFonts w:ascii="Times New Roman" w:hAnsi="Times New Roman" w:cs="Times New Roman"/>
          <w:b/>
          <w:bCs/>
          <w:sz w:val="28"/>
          <w:szCs w:val="28"/>
        </w:rPr>
      </w:pPr>
    </w:p>
    <w:p w:rsidR="000405DB" w:rsidRDefault="000405DB" w:rsidP="008B2AD3">
      <w:pPr>
        <w:spacing w:after="0" w:line="240" w:lineRule="auto"/>
        <w:jc w:val="center"/>
        <w:rPr>
          <w:rFonts w:ascii="Times New Roman" w:hAnsi="Times New Roman" w:cs="Times New Roman"/>
          <w:b/>
          <w:bCs/>
          <w:sz w:val="28"/>
          <w:szCs w:val="28"/>
        </w:rPr>
      </w:pPr>
    </w:p>
    <w:p w:rsidR="000405DB" w:rsidRDefault="000405DB" w:rsidP="008B2AD3">
      <w:pPr>
        <w:spacing w:after="0" w:line="240" w:lineRule="auto"/>
        <w:jc w:val="center"/>
        <w:rPr>
          <w:rFonts w:ascii="Times New Roman" w:hAnsi="Times New Roman" w:cs="Times New Roman"/>
          <w:b/>
          <w:bCs/>
          <w:sz w:val="28"/>
          <w:szCs w:val="28"/>
        </w:rPr>
      </w:pPr>
    </w:p>
    <w:p w:rsidR="000405DB" w:rsidRDefault="000405DB" w:rsidP="008B2AD3">
      <w:pPr>
        <w:spacing w:after="0" w:line="240" w:lineRule="auto"/>
        <w:jc w:val="center"/>
        <w:rPr>
          <w:rFonts w:ascii="Times New Roman" w:hAnsi="Times New Roman" w:cs="Times New Roman"/>
          <w:b/>
          <w:bCs/>
          <w:sz w:val="28"/>
          <w:szCs w:val="28"/>
        </w:rPr>
      </w:pPr>
    </w:p>
    <w:p w:rsidR="000405DB" w:rsidRDefault="000405DB" w:rsidP="008B2AD3">
      <w:pPr>
        <w:spacing w:after="0" w:line="240" w:lineRule="auto"/>
        <w:jc w:val="center"/>
        <w:rPr>
          <w:rFonts w:ascii="Times New Roman" w:hAnsi="Times New Roman" w:cs="Times New Roman"/>
          <w:b/>
          <w:bCs/>
          <w:sz w:val="28"/>
          <w:szCs w:val="28"/>
        </w:rPr>
      </w:pPr>
    </w:p>
    <w:p w:rsidR="000405DB" w:rsidRDefault="000405DB" w:rsidP="008B2AD3">
      <w:pPr>
        <w:spacing w:after="0" w:line="240" w:lineRule="auto"/>
        <w:jc w:val="center"/>
        <w:rPr>
          <w:rFonts w:ascii="Times New Roman" w:hAnsi="Times New Roman" w:cs="Times New Roman"/>
          <w:b/>
          <w:bCs/>
          <w:sz w:val="28"/>
          <w:szCs w:val="28"/>
        </w:rPr>
      </w:pPr>
    </w:p>
    <w:p w:rsidR="000405DB" w:rsidRDefault="000405DB" w:rsidP="008B2AD3">
      <w:pPr>
        <w:spacing w:after="0" w:line="240" w:lineRule="auto"/>
        <w:jc w:val="center"/>
        <w:rPr>
          <w:rFonts w:ascii="Times New Roman" w:hAnsi="Times New Roman" w:cs="Times New Roman"/>
          <w:b/>
          <w:bCs/>
          <w:sz w:val="28"/>
          <w:szCs w:val="28"/>
        </w:rPr>
      </w:pPr>
    </w:p>
    <w:p w:rsidR="000405DB" w:rsidRDefault="000405DB" w:rsidP="008B2AD3">
      <w:pPr>
        <w:spacing w:after="0" w:line="240" w:lineRule="auto"/>
        <w:jc w:val="center"/>
        <w:rPr>
          <w:rFonts w:ascii="Times New Roman" w:hAnsi="Times New Roman" w:cs="Times New Roman"/>
          <w:b/>
          <w:bCs/>
          <w:sz w:val="28"/>
          <w:szCs w:val="28"/>
        </w:rPr>
      </w:pPr>
    </w:p>
    <w:p w:rsidR="000405DB" w:rsidRDefault="000405DB" w:rsidP="008B2AD3">
      <w:pPr>
        <w:spacing w:after="0" w:line="240" w:lineRule="auto"/>
        <w:jc w:val="center"/>
        <w:rPr>
          <w:rFonts w:ascii="Times New Roman" w:hAnsi="Times New Roman" w:cs="Times New Roman"/>
          <w:b/>
          <w:bCs/>
          <w:sz w:val="28"/>
          <w:szCs w:val="28"/>
        </w:rPr>
      </w:pPr>
    </w:p>
    <w:p w:rsidR="000405DB" w:rsidRDefault="000405DB" w:rsidP="008B2AD3">
      <w:pPr>
        <w:spacing w:after="0" w:line="240" w:lineRule="auto"/>
        <w:jc w:val="center"/>
        <w:rPr>
          <w:rFonts w:ascii="Times New Roman" w:hAnsi="Times New Roman" w:cs="Times New Roman"/>
          <w:b/>
          <w:bCs/>
          <w:sz w:val="28"/>
          <w:szCs w:val="28"/>
        </w:rPr>
      </w:pPr>
    </w:p>
    <w:p w:rsidR="00BD409A" w:rsidRPr="002F36E8" w:rsidRDefault="00F15A82" w:rsidP="008B2AD3">
      <w:pPr>
        <w:spacing w:after="0" w:line="240" w:lineRule="auto"/>
        <w:jc w:val="center"/>
        <w:rPr>
          <w:rFonts w:ascii="Times New Roman" w:hAnsi="Times New Roman" w:cs="Times New Roman"/>
          <w:b/>
          <w:bCs/>
          <w:sz w:val="28"/>
          <w:szCs w:val="28"/>
        </w:rPr>
      </w:pPr>
      <w:r w:rsidRPr="002F36E8">
        <w:rPr>
          <w:rFonts w:ascii="Times New Roman" w:hAnsi="Times New Roman" w:cs="Times New Roman"/>
          <w:b/>
          <w:bCs/>
          <w:sz w:val="28"/>
          <w:szCs w:val="28"/>
        </w:rPr>
        <w:lastRenderedPageBreak/>
        <w:t>14</w:t>
      </w:r>
      <w:r w:rsidR="00BD409A" w:rsidRPr="002F36E8">
        <w:rPr>
          <w:rFonts w:ascii="Times New Roman" w:hAnsi="Times New Roman" w:cs="Times New Roman"/>
          <w:b/>
          <w:bCs/>
          <w:sz w:val="28"/>
          <w:szCs w:val="28"/>
        </w:rPr>
        <w:t>. Работа по приоритетным направлениям</w:t>
      </w:r>
    </w:p>
    <w:p w:rsidR="00BD409A" w:rsidRPr="002F36E8" w:rsidRDefault="00BD409A" w:rsidP="00E15032">
      <w:pPr>
        <w:spacing w:after="0" w:line="240" w:lineRule="auto"/>
        <w:jc w:val="center"/>
        <w:rPr>
          <w:rFonts w:ascii="Times New Roman" w:hAnsi="Times New Roman" w:cs="Times New Roman"/>
          <w:b/>
          <w:bCs/>
          <w:sz w:val="28"/>
          <w:szCs w:val="28"/>
        </w:rPr>
      </w:pPr>
      <w:r w:rsidRPr="002F36E8">
        <w:rPr>
          <w:rFonts w:ascii="Times New Roman" w:hAnsi="Times New Roman" w:cs="Times New Roman"/>
          <w:b/>
          <w:bCs/>
          <w:sz w:val="28"/>
          <w:szCs w:val="28"/>
        </w:rPr>
        <w:t>в сфере культурной деятельности</w:t>
      </w:r>
    </w:p>
    <w:p w:rsidR="00D41EF2" w:rsidRPr="002F36E8" w:rsidRDefault="00D41EF2" w:rsidP="00E15032">
      <w:pPr>
        <w:spacing w:after="0" w:line="240" w:lineRule="auto"/>
        <w:jc w:val="center"/>
        <w:rPr>
          <w:rFonts w:ascii="Times New Roman" w:hAnsi="Times New Roman" w:cs="Times New Roman"/>
          <w:b/>
          <w:bCs/>
          <w:sz w:val="28"/>
          <w:szCs w:val="28"/>
        </w:rPr>
      </w:pPr>
    </w:p>
    <w:p w:rsidR="00DD46A0" w:rsidRPr="002F36E8" w:rsidRDefault="00F15A82" w:rsidP="00E3009A">
      <w:pPr>
        <w:spacing w:after="0" w:line="240" w:lineRule="auto"/>
        <w:jc w:val="center"/>
        <w:rPr>
          <w:rFonts w:ascii="Times New Roman" w:hAnsi="Times New Roman" w:cs="Times New Roman"/>
          <w:b/>
          <w:bCs/>
          <w:sz w:val="28"/>
          <w:szCs w:val="28"/>
        </w:rPr>
      </w:pPr>
      <w:r w:rsidRPr="002F36E8">
        <w:rPr>
          <w:rFonts w:ascii="Times New Roman" w:hAnsi="Times New Roman" w:cs="Times New Roman"/>
          <w:b/>
          <w:bCs/>
          <w:sz w:val="28"/>
          <w:szCs w:val="28"/>
        </w:rPr>
        <w:t>14</w:t>
      </w:r>
      <w:r w:rsidR="00BD409A" w:rsidRPr="002F36E8">
        <w:rPr>
          <w:rFonts w:ascii="Times New Roman" w:hAnsi="Times New Roman" w:cs="Times New Roman"/>
          <w:b/>
          <w:bCs/>
          <w:sz w:val="28"/>
          <w:szCs w:val="28"/>
        </w:rPr>
        <w:t>.1 Развитие культурно-досуговой деятельности</w:t>
      </w:r>
    </w:p>
    <w:p w:rsidR="00DD46A0" w:rsidRPr="002F36E8" w:rsidRDefault="00273753" w:rsidP="00DD46A0">
      <w:pPr>
        <w:spacing w:after="0" w:line="240" w:lineRule="auto"/>
        <w:contextualSpacing/>
        <w:jc w:val="both"/>
        <w:rPr>
          <w:rFonts w:ascii="Times New Roman" w:hAnsi="Times New Roman" w:cs="Times New Roman"/>
          <w:sz w:val="28"/>
          <w:szCs w:val="28"/>
          <w:shd w:val="clear" w:color="auto" w:fill="FFFFFF"/>
        </w:rPr>
      </w:pPr>
      <w:r w:rsidRPr="002F36E8">
        <w:rPr>
          <w:rFonts w:ascii="Times New Roman" w:hAnsi="Times New Roman" w:cs="Times New Roman"/>
          <w:sz w:val="28"/>
          <w:szCs w:val="28"/>
          <w:shd w:val="clear" w:color="auto" w:fill="FFFFFF"/>
        </w:rPr>
        <w:tab/>
        <w:t>В 2021</w:t>
      </w:r>
      <w:r w:rsidR="00DD46A0" w:rsidRPr="002F36E8">
        <w:rPr>
          <w:rFonts w:ascii="Times New Roman" w:hAnsi="Times New Roman" w:cs="Times New Roman"/>
          <w:sz w:val="28"/>
          <w:szCs w:val="28"/>
          <w:shd w:val="clear" w:color="auto" w:fill="FFFFFF"/>
        </w:rPr>
        <w:t xml:space="preserve"> году велась работа над положительным имиджем МКУК ЦКС и качеством культурно-досуговых мероприятий, возрождением традиционных форм и поиском новых творческих решений.</w:t>
      </w:r>
    </w:p>
    <w:p w:rsidR="00DD46A0" w:rsidRPr="002F36E8" w:rsidRDefault="00D73B55" w:rsidP="00DD46A0">
      <w:pPr>
        <w:spacing w:after="0" w:line="240" w:lineRule="auto"/>
        <w:contextualSpacing/>
        <w:jc w:val="both"/>
        <w:rPr>
          <w:rFonts w:ascii="Times New Roman" w:hAnsi="Times New Roman" w:cs="Times New Roman"/>
          <w:sz w:val="28"/>
          <w:szCs w:val="28"/>
        </w:rPr>
      </w:pPr>
      <w:r w:rsidRPr="002F36E8">
        <w:rPr>
          <w:rFonts w:ascii="Times New Roman" w:hAnsi="Times New Roman" w:cs="Times New Roman"/>
          <w:sz w:val="28"/>
          <w:szCs w:val="28"/>
          <w:shd w:val="clear" w:color="auto" w:fill="FFFFFF"/>
        </w:rPr>
        <w:tab/>
      </w:r>
      <w:r w:rsidR="00DD46A0" w:rsidRPr="002F36E8">
        <w:rPr>
          <w:rFonts w:ascii="Times New Roman" w:hAnsi="Times New Roman" w:cs="Times New Roman"/>
          <w:sz w:val="28"/>
          <w:szCs w:val="28"/>
          <w:shd w:val="clear" w:color="auto" w:fill="FFFFFF"/>
        </w:rPr>
        <w:t xml:space="preserve">Проведено </w:t>
      </w:r>
      <w:r w:rsidRPr="002F36E8">
        <w:rPr>
          <w:rFonts w:ascii="Times New Roman" w:hAnsi="Times New Roman" w:cs="Times New Roman"/>
          <w:sz w:val="28"/>
          <w:szCs w:val="28"/>
          <w:shd w:val="clear" w:color="auto" w:fill="FFFFFF"/>
        </w:rPr>
        <w:t>всего</w:t>
      </w:r>
      <w:r w:rsidR="00AE53AB" w:rsidRPr="002F36E8">
        <w:rPr>
          <w:rFonts w:ascii="Times New Roman" w:hAnsi="Times New Roman" w:cs="Times New Roman"/>
          <w:sz w:val="28"/>
          <w:szCs w:val="28"/>
          <w:shd w:val="clear" w:color="auto" w:fill="FFFFFF"/>
        </w:rPr>
        <w:t xml:space="preserve"> –</w:t>
      </w:r>
      <w:r w:rsidR="00A864E6" w:rsidRPr="002F36E8">
        <w:rPr>
          <w:rFonts w:ascii="Times New Roman" w:hAnsi="Times New Roman" w:cs="Times New Roman"/>
          <w:sz w:val="28"/>
          <w:szCs w:val="28"/>
          <w:shd w:val="clear" w:color="auto" w:fill="FFFFFF"/>
        </w:rPr>
        <w:t xml:space="preserve"> </w:t>
      </w:r>
      <w:r w:rsidR="00273753" w:rsidRPr="002F36E8">
        <w:rPr>
          <w:rFonts w:ascii="Times New Roman" w:hAnsi="Times New Roman" w:cs="Times New Roman"/>
          <w:sz w:val="28"/>
          <w:szCs w:val="28"/>
          <w:shd w:val="clear" w:color="auto" w:fill="FFFFFF"/>
        </w:rPr>
        <w:t>544 (в 2020</w:t>
      </w:r>
      <w:r w:rsidR="00E56F12" w:rsidRPr="002F36E8">
        <w:rPr>
          <w:rFonts w:ascii="Times New Roman" w:hAnsi="Times New Roman" w:cs="Times New Roman"/>
          <w:sz w:val="28"/>
          <w:szCs w:val="28"/>
          <w:shd w:val="clear" w:color="auto" w:fill="FFFFFF"/>
        </w:rPr>
        <w:t xml:space="preserve"> году</w:t>
      </w:r>
      <w:r w:rsidR="00273753" w:rsidRPr="002F36E8">
        <w:rPr>
          <w:rFonts w:ascii="Times New Roman" w:hAnsi="Times New Roman" w:cs="Times New Roman"/>
          <w:sz w:val="28"/>
          <w:szCs w:val="28"/>
          <w:shd w:val="clear" w:color="auto" w:fill="FFFFFF"/>
        </w:rPr>
        <w:t xml:space="preserve"> – 402</w:t>
      </w:r>
      <w:r w:rsidR="00AE53AB" w:rsidRPr="002F36E8">
        <w:rPr>
          <w:rFonts w:ascii="Times New Roman" w:hAnsi="Times New Roman" w:cs="Times New Roman"/>
          <w:sz w:val="28"/>
          <w:szCs w:val="28"/>
          <w:shd w:val="clear" w:color="auto" w:fill="FFFFFF"/>
        </w:rPr>
        <w:t>)</w:t>
      </w:r>
      <w:r w:rsidRPr="002F36E8">
        <w:rPr>
          <w:rFonts w:ascii="Times New Roman" w:hAnsi="Times New Roman" w:cs="Times New Roman"/>
          <w:sz w:val="28"/>
          <w:szCs w:val="28"/>
          <w:shd w:val="clear" w:color="auto" w:fill="FFFFFF"/>
        </w:rPr>
        <w:t xml:space="preserve"> </w:t>
      </w:r>
      <w:r w:rsidR="00DD46A0" w:rsidRPr="002F36E8">
        <w:rPr>
          <w:rFonts w:ascii="Times New Roman" w:hAnsi="Times New Roman" w:cs="Times New Roman"/>
          <w:sz w:val="28"/>
          <w:szCs w:val="28"/>
          <w:shd w:val="clear" w:color="auto" w:fill="FFFFFF"/>
        </w:rPr>
        <w:t>культурно-массовых мероприяти</w:t>
      </w:r>
      <w:r w:rsidRPr="002F36E8">
        <w:rPr>
          <w:rFonts w:ascii="Times New Roman" w:hAnsi="Times New Roman" w:cs="Times New Roman"/>
          <w:sz w:val="28"/>
          <w:szCs w:val="28"/>
          <w:shd w:val="clear" w:color="auto" w:fill="FFFFFF"/>
        </w:rPr>
        <w:t>я</w:t>
      </w:r>
      <w:r w:rsidR="00DD46A0" w:rsidRPr="002F36E8">
        <w:rPr>
          <w:rFonts w:ascii="Times New Roman" w:hAnsi="Times New Roman" w:cs="Times New Roman"/>
          <w:sz w:val="28"/>
          <w:szCs w:val="28"/>
          <w:shd w:val="clear" w:color="auto" w:fill="FFFFFF"/>
        </w:rPr>
        <w:t xml:space="preserve">, на которых побывало </w:t>
      </w:r>
      <w:r w:rsidR="00273753" w:rsidRPr="002F36E8">
        <w:rPr>
          <w:rFonts w:ascii="Times New Roman" w:hAnsi="Times New Roman" w:cs="Times New Roman"/>
          <w:sz w:val="28"/>
          <w:szCs w:val="28"/>
          <w:shd w:val="clear" w:color="auto" w:fill="FFFFFF"/>
        </w:rPr>
        <w:t>25247</w:t>
      </w:r>
      <w:r w:rsidR="00E56F12" w:rsidRPr="002F36E8">
        <w:rPr>
          <w:rFonts w:ascii="Times New Roman" w:hAnsi="Times New Roman" w:cs="Times New Roman"/>
          <w:sz w:val="28"/>
          <w:szCs w:val="28"/>
          <w:shd w:val="clear" w:color="auto" w:fill="FFFFFF"/>
        </w:rPr>
        <w:t xml:space="preserve"> (в </w:t>
      </w:r>
      <w:r w:rsidR="00807725" w:rsidRPr="002F36E8">
        <w:rPr>
          <w:rFonts w:ascii="Times New Roman" w:hAnsi="Times New Roman" w:cs="Times New Roman"/>
          <w:sz w:val="28"/>
          <w:szCs w:val="28"/>
          <w:shd w:val="clear" w:color="auto" w:fill="FFFFFF"/>
        </w:rPr>
        <w:t>2020</w:t>
      </w:r>
      <w:r w:rsidR="00E56F12" w:rsidRPr="002F36E8">
        <w:rPr>
          <w:rFonts w:ascii="Times New Roman" w:hAnsi="Times New Roman" w:cs="Times New Roman"/>
          <w:sz w:val="28"/>
          <w:szCs w:val="28"/>
          <w:shd w:val="clear" w:color="auto" w:fill="FFFFFF"/>
        </w:rPr>
        <w:t xml:space="preserve"> году – </w:t>
      </w:r>
      <w:r w:rsidR="00273753" w:rsidRPr="002F36E8">
        <w:rPr>
          <w:rFonts w:ascii="Times New Roman" w:hAnsi="Times New Roman" w:cs="Times New Roman"/>
          <w:sz w:val="28"/>
          <w:szCs w:val="28"/>
          <w:shd w:val="clear" w:color="auto" w:fill="FFFFFF"/>
        </w:rPr>
        <w:t>16053</w:t>
      </w:r>
      <w:r w:rsidR="00E56F12" w:rsidRPr="002F36E8">
        <w:rPr>
          <w:rFonts w:ascii="Times New Roman" w:hAnsi="Times New Roman" w:cs="Times New Roman"/>
          <w:sz w:val="28"/>
          <w:szCs w:val="28"/>
          <w:shd w:val="clear" w:color="auto" w:fill="FFFFFF"/>
        </w:rPr>
        <w:t>)</w:t>
      </w:r>
      <w:r w:rsidR="00273753" w:rsidRPr="002F36E8">
        <w:rPr>
          <w:rFonts w:ascii="Times New Roman" w:hAnsi="Times New Roman" w:cs="Times New Roman"/>
          <w:sz w:val="28"/>
          <w:szCs w:val="28"/>
          <w:shd w:val="clear" w:color="auto" w:fill="FFFFFF"/>
        </w:rPr>
        <w:t xml:space="preserve"> зрителей</w:t>
      </w:r>
      <w:r w:rsidR="00DD46A0" w:rsidRPr="002F36E8">
        <w:rPr>
          <w:rFonts w:ascii="Times New Roman" w:hAnsi="Times New Roman" w:cs="Times New Roman"/>
          <w:sz w:val="28"/>
          <w:szCs w:val="28"/>
          <w:shd w:val="clear" w:color="auto" w:fill="FFFFFF"/>
        </w:rPr>
        <w:t>.</w:t>
      </w:r>
    </w:p>
    <w:p w:rsidR="00DD46A0" w:rsidRPr="002F36E8" w:rsidRDefault="00D73B55" w:rsidP="00DD46A0">
      <w:pPr>
        <w:spacing w:after="0" w:line="240" w:lineRule="auto"/>
        <w:contextualSpacing/>
        <w:jc w:val="both"/>
        <w:rPr>
          <w:rFonts w:ascii="Times New Roman" w:hAnsi="Times New Roman" w:cs="Times New Roman"/>
          <w:sz w:val="28"/>
          <w:szCs w:val="28"/>
          <w:shd w:val="clear" w:color="auto" w:fill="FFFFFF"/>
        </w:rPr>
      </w:pPr>
      <w:r w:rsidRPr="002F36E8">
        <w:rPr>
          <w:rFonts w:ascii="Times New Roman" w:hAnsi="Times New Roman" w:cs="Times New Roman"/>
          <w:sz w:val="28"/>
          <w:szCs w:val="28"/>
        </w:rPr>
        <w:tab/>
        <w:t xml:space="preserve">Культурно-массовых </w:t>
      </w:r>
      <w:r w:rsidR="00DD46A0" w:rsidRPr="002F36E8">
        <w:rPr>
          <w:rFonts w:ascii="Times New Roman" w:hAnsi="Times New Roman" w:cs="Times New Roman"/>
          <w:sz w:val="28"/>
          <w:szCs w:val="28"/>
        </w:rPr>
        <w:t>мероприятий на платной основе</w:t>
      </w:r>
      <w:r w:rsidRPr="002F36E8">
        <w:rPr>
          <w:rFonts w:ascii="Times New Roman" w:hAnsi="Times New Roman" w:cs="Times New Roman"/>
          <w:sz w:val="28"/>
          <w:szCs w:val="28"/>
        </w:rPr>
        <w:t xml:space="preserve"> </w:t>
      </w:r>
      <w:r w:rsidR="00DD46A0" w:rsidRPr="002F36E8">
        <w:rPr>
          <w:rFonts w:ascii="Times New Roman" w:hAnsi="Times New Roman" w:cs="Times New Roman"/>
          <w:sz w:val="28"/>
          <w:szCs w:val="28"/>
        </w:rPr>
        <w:t xml:space="preserve">проведено </w:t>
      </w:r>
      <w:r w:rsidR="00807725" w:rsidRPr="002F36E8">
        <w:rPr>
          <w:rFonts w:ascii="Times New Roman" w:hAnsi="Times New Roman" w:cs="Times New Roman"/>
          <w:sz w:val="28"/>
          <w:szCs w:val="28"/>
        </w:rPr>
        <w:t>140 (в 2020</w:t>
      </w:r>
      <w:r w:rsidR="00E56F12" w:rsidRPr="002F36E8">
        <w:rPr>
          <w:rFonts w:ascii="Times New Roman" w:hAnsi="Times New Roman" w:cs="Times New Roman"/>
          <w:sz w:val="28"/>
          <w:szCs w:val="28"/>
        </w:rPr>
        <w:t xml:space="preserve"> году – </w:t>
      </w:r>
      <w:r w:rsidR="00807725" w:rsidRPr="002F36E8">
        <w:rPr>
          <w:rFonts w:ascii="Times New Roman" w:hAnsi="Times New Roman" w:cs="Times New Roman"/>
          <w:sz w:val="28"/>
          <w:szCs w:val="28"/>
        </w:rPr>
        <w:t>112</w:t>
      </w:r>
      <w:r w:rsidR="00E56F12" w:rsidRPr="002F36E8">
        <w:rPr>
          <w:rFonts w:ascii="Times New Roman" w:hAnsi="Times New Roman" w:cs="Times New Roman"/>
          <w:sz w:val="28"/>
          <w:szCs w:val="28"/>
        </w:rPr>
        <w:t>)</w:t>
      </w:r>
      <w:r w:rsidR="00DD46A0" w:rsidRPr="002F36E8">
        <w:rPr>
          <w:rFonts w:ascii="Times New Roman" w:hAnsi="Times New Roman" w:cs="Times New Roman"/>
          <w:sz w:val="28"/>
          <w:szCs w:val="28"/>
        </w:rPr>
        <w:t xml:space="preserve">, число посещений на платной основе составило </w:t>
      </w:r>
      <w:r w:rsidR="00807725" w:rsidRPr="002F36E8">
        <w:rPr>
          <w:rFonts w:ascii="Times New Roman" w:hAnsi="Times New Roman" w:cs="Times New Roman"/>
          <w:sz w:val="28"/>
          <w:szCs w:val="28"/>
        </w:rPr>
        <w:t>6169 (в 2020</w:t>
      </w:r>
      <w:r w:rsidR="00E56F12" w:rsidRPr="002F36E8">
        <w:rPr>
          <w:rFonts w:ascii="Times New Roman" w:hAnsi="Times New Roman" w:cs="Times New Roman"/>
          <w:sz w:val="28"/>
          <w:szCs w:val="28"/>
        </w:rPr>
        <w:t xml:space="preserve"> году – </w:t>
      </w:r>
      <w:r w:rsidR="00807725" w:rsidRPr="002F36E8">
        <w:rPr>
          <w:rFonts w:ascii="Times New Roman" w:hAnsi="Times New Roman" w:cs="Times New Roman"/>
          <w:sz w:val="28"/>
          <w:szCs w:val="28"/>
        </w:rPr>
        <w:t>3620</w:t>
      </w:r>
      <w:r w:rsidR="00E56F12" w:rsidRPr="002F36E8">
        <w:rPr>
          <w:rFonts w:ascii="Times New Roman" w:hAnsi="Times New Roman" w:cs="Times New Roman"/>
          <w:sz w:val="28"/>
          <w:szCs w:val="28"/>
        </w:rPr>
        <w:t>)</w:t>
      </w:r>
      <w:r w:rsidR="00807725" w:rsidRPr="002F36E8">
        <w:rPr>
          <w:rFonts w:ascii="Times New Roman" w:hAnsi="Times New Roman" w:cs="Times New Roman"/>
          <w:sz w:val="28"/>
          <w:szCs w:val="28"/>
        </w:rPr>
        <w:t xml:space="preserve"> человек</w:t>
      </w:r>
      <w:r w:rsidR="00DD46A0" w:rsidRPr="002F36E8">
        <w:rPr>
          <w:rFonts w:ascii="Times New Roman" w:hAnsi="Times New Roman" w:cs="Times New Roman"/>
          <w:sz w:val="28"/>
          <w:szCs w:val="28"/>
        </w:rPr>
        <w:t>.</w:t>
      </w:r>
    </w:p>
    <w:p w:rsidR="00DD46A0" w:rsidRPr="002F36E8" w:rsidRDefault="00D73B55" w:rsidP="00DD46A0">
      <w:pPr>
        <w:spacing w:after="0" w:line="240" w:lineRule="auto"/>
        <w:contextualSpacing/>
        <w:jc w:val="both"/>
        <w:rPr>
          <w:rFonts w:ascii="Times New Roman" w:hAnsi="Times New Roman" w:cs="Times New Roman"/>
          <w:sz w:val="28"/>
          <w:szCs w:val="28"/>
          <w:shd w:val="clear" w:color="auto" w:fill="FFFFFF"/>
        </w:rPr>
      </w:pPr>
      <w:r w:rsidRPr="002F36E8">
        <w:rPr>
          <w:rFonts w:ascii="Times New Roman" w:hAnsi="Times New Roman" w:cs="Times New Roman"/>
          <w:sz w:val="28"/>
          <w:szCs w:val="28"/>
          <w:shd w:val="clear" w:color="auto" w:fill="FFFFFF"/>
        </w:rPr>
        <w:tab/>
        <w:t xml:space="preserve">На базе ГДК </w:t>
      </w:r>
      <w:r w:rsidR="00DD46A0" w:rsidRPr="002F36E8">
        <w:rPr>
          <w:rFonts w:ascii="Times New Roman" w:hAnsi="Times New Roman" w:cs="Times New Roman"/>
          <w:sz w:val="28"/>
          <w:szCs w:val="28"/>
          <w:shd w:val="clear" w:color="auto" w:fill="FFFFFF"/>
        </w:rPr>
        <w:t>им.Т.Я.Белоконева прошло 1</w:t>
      </w:r>
      <w:r w:rsidR="00807725" w:rsidRPr="002F36E8">
        <w:rPr>
          <w:rFonts w:ascii="Times New Roman" w:hAnsi="Times New Roman" w:cs="Times New Roman"/>
          <w:sz w:val="28"/>
          <w:szCs w:val="28"/>
          <w:shd w:val="clear" w:color="auto" w:fill="FFFFFF"/>
        </w:rPr>
        <w:t>69</w:t>
      </w:r>
      <w:r w:rsidR="00DD46A0" w:rsidRPr="002F36E8">
        <w:rPr>
          <w:rFonts w:ascii="Times New Roman" w:hAnsi="Times New Roman" w:cs="Times New Roman"/>
          <w:sz w:val="28"/>
          <w:szCs w:val="28"/>
          <w:shd w:val="clear" w:color="auto" w:fill="FFFFFF"/>
        </w:rPr>
        <w:t xml:space="preserve"> мероприятий, посетителей </w:t>
      </w:r>
      <w:r w:rsidR="00807725" w:rsidRPr="002F36E8">
        <w:rPr>
          <w:rFonts w:ascii="Times New Roman" w:hAnsi="Times New Roman" w:cs="Times New Roman"/>
          <w:sz w:val="28"/>
          <w:szCs w:val="28"/>
          <w:shd w:val="clear" w:color="auto" w:fill="FFFFFF"/>
        </w:rPr>
        <w:t>17027</w:t>
      </w:r>
      <w:r w:rsidR="00DD46A0" w:rsidRPr="002F36E8">
        <w:rPr>
          <w:rFonts w:ascii="Times New Roman" w:hAnsi="Times New Roman" w:cs="Times New Roman"/>
          <w:sz w:val="28"/>
          <w:szCs w:val="28"/>
          <w:shd w:val="clear" w:color="auto" w:fill="FFFFFF"/>
        </w:rPr>
        <w:t xml:space="preserve"> человек.</w:t>
      </w:r>
    </w:p>
    <w:p w:rsidR="00DD46A0" w:rsidRPr="002F36E8" w:rsidRDefault="00D73B55" w:rsidP="00DD46A0">
      <w:pPr>
        <w:spacing w:after="0" w:line="240" w:lineRule="auto"/>
        <w:contextualSpacing/>
        <w:jc w:val="both"/>
        <w:rPr>
          <w:rFonts w:ascii="Times New Roman" w:hAnsi="Times New Roman" w:cs="Times New Roman"/>
          <w:sz w:val="28"/>
          <w:szCs w:val="28"/>
          <w:shd w:val="clear" w:color="auto" w:fill="FFFFFF"/>
        </w:rPr>
      </w:pPr>
      <w:r w:rsidRPr="002F36E8">
        <w:rPr>
          <w:rFonts w:ascii="Times New Roman" w:hAnsi="Times New Roman" w:cs="Times New Roman"/>
          <w:sz w:val="28"/>
          <w:szCs w:val="28"/>
          <w:shd w:val="clear" w:color="auto" w:fill="FFFFFF"/>
        </w:rPr>
        <w:tab/>
      </w:r>
      <w:r w:rsidR="00DD46A0" w:rsidRPr="002F36E8">
        <w:rPr>
          <w:rFonts w:ascii="Times New Roman" w:hAnsi="Times New Roman" w:cs="Times New Roman"/>
          <w:sz w:val="28"/>
          <w:szCs w:val="28"/>
          <w:shd w:val="clear" w:color="auto" w:fill="FFFFFF"/>
        </w:rPr>
        <w:t xml:space="preserve">На базе клубов прошло всего </w:t>
      </w:r>
      <w:r w:rsidR="00807725" w:rsidRPr="002F36E8">
        <w:rPr>
          <w:rFonts w:ascii="Times New Roman" w:hAnsi="Times New Roman" w:cs="Times New Roman"/>
          <w:sz w:val="28"/>
          <w:szCs w:val="28"/>
          <w:shd w:val="clear" w:color="auto" w:fill="FFFFFF"/>
        </w:rPr>
        <w:t>375</w:t>
      </w:r>
      <w:r w:rsidR="00DD46A0" w:rsidRPr="002F36E8">
        <w:rPr>
          <w:rFonts w:ascii="Times New Roman" w:hAnsi="Times New Roman" w:cs="Times New Roman"/>
          <w:sz w:val="28"/>
          <w:szCs w:val="28"/>
          <w:shd w:val="clear" w:color="auto" w:fill="FFFFFF"/>
        </w:rPr>
        <w:t xml:space="preserve"> мероприятия, посетителей</w:t>
      </w:r>
      <w:r w:rsidR="00807725" w:rsidRPr="002F36E8">
        <w:rPr>
          <w:rFonts w:ascii="Times New Roman" w:hAnsi="Times New Roman" w:cs="Times New Roman"/>
          <w:sz w:val="28"/>
          <w:szCs w:val="28"/>
          <w:shd w:val="clear" w:color="auto" w:fill="FFFFFF"/>
        </w:rPr>
        <w:t xml:space="preserve"> - 8220 человек</w:t>
      </w:r>
      <w:r w:rsidR="00DD46A0" w:rsidRPr="002F36E8">
        <w:rPr>
          <w:rFonts w:ascii="Times New Roman" w:hAnsi="Times New Roman" w:cs="Times New Roman"/>
          <w:sz w:val="28"/>
          <w:szCs w:val="28"/>
          <w:shd w:val="clear" w:color="auto" w:fill="FFFFFF"/>
        </w:rPr>
        <w:t>.</w:t>
      </w:r>
    </w:p>
    <w:p w:rsidR="00DD46A0" w:rsidRPr="002F36E8" w:rsidRDefault="00D73B55" w:rsidP="00DD46A0">
      <w:pPr>
        <w:spacing w:after="0" w:line="240" w:lineRule="auto"/>
        <w:contextualSpacing/>
        <w:jc w:val="both"/>
        <w:rPr>
          <w:rFonts w:ascii="Times New Roman" w:hAnsi="Times New Roman" w:cs="Times New Roman"/>
          <w:sz w:val="28"/>
          <w:szCs w:val="28"/>
        </w:rPr>
      </w:pPr>
      <w:r w:rsidRPr="002F36E8">
        <w:rPr>
          <w:rFonts w:ascii="Times New Roman" w:hAnsi="Times New Roman" w:cs="Times New Roman"/>
          <w:sz w:val="28"/>
          <w:szCs w:val="28"/>
          <w:shd w:val="clear" w:color="auto" w:fill="FFFFFF"/>
        </w:rPr>
        <w:tab/>
      </w:r>
      <w:r w:rsidR="00807725" w:rsidRPr="002F36E8">
        <w:rPr>
          <w:rFonts w:ascii="Times New Roman" w:hAnsi="Times New Roman" w:cs="Times New Roman"/>
          <w:sz w:val="28"/>
          <w:szCs w:val="28"/>
          <w:shd w:val="clear" w:color="auto" w:fill="FFFFFF"/>
        </w:rPr>
        <w:t>Для детей проведено - 296</w:t>
      </w:r>
      <w:r w:rsidR="00DD46A0" w:rsidRPr="002F36E8">
        <w:rPr>
          <w:rFonts w:ascii="Times New Roman" w:hAnsi="Times New Roman" w:cs="Times New Roman"/>
          <w:sz w:val="28"/>
          <w:szCs w:val="28"/>
          <w:shd w:val="clear" w:color="auto" w:fill="FFFFFF"/>
        </w:rPr>
        <w:t xml:space="preserve"> мероприятий, посетителей -</w:t>
      </w:r>
      <w:r w:rsidR="00807725" w:rsidRPr="002F36E8">
        <w:rPr>
          <w:rFonts w:ascii="Times New Roman" w:hAnsi="Times New Roman" w:cs="Times New Roman"/>
          <w:sz w:val="28"/>
          <w:szCs w:val="28"/>
        </w:rPr>
        <w:t>10337</w:t>
      </w:r>
      <w:r w:rsidR="00DD46A0" w:rsidRPr="002F36E8">
        <w:rPr>
          <w:rFonts w:ascii="Times New Roman" w:hAnsi="Times New Roman" w:cs="Times New Roman"/>
          <w:sz w:val="28"/>
          <w:szCs w:val="28"/>
        </w:rPr>
        <w:t xml:space="preserve"> человек</w:t>
      </w:r>
      <w:r w:rsidRPr="002F36E8">
        <w:rPr>
          <w:rFonts w:ascii="Times New Roman" w:hAnsi="Times New Roman" w:cs="Times New Roman"/>
          <w:sz w:val="28"/>
          <w:szCs w:val="28"/>
        </w:rPr>
        <w:t>,</w:t>
      </w:r>
      <w:r w:rsidR="00DD46A0" w:rsidRPr="002F36E8">
        <w:rPr>
          <w:rFonts w:ascii="Times New Roman" w:hAnsi="Times New Roman" w:cs="Times New Roman"/>
          <w:sz w:val="28"/>
          <w:szCs w:val="28"/>
        </w:rPr>
        <w:t xml:space="preserve"> из них платно</w:t>
      </w:r>
      <w:r w:rsidRPr="002F36E8">
        <w:rPr>
          <w:rFonts w:ascii="Times New Roman" w:hAnsi="Times New Roman" w:cs="Times New Roman"/>
          <w:sz w:val="28"/>
          <w:szCs w:val="28"/>
        </w:rPr>
        <w:t xml:space="preserve"> </w:t>
      </w:r>
      <w:r w:rsidR="00807725" w:rsidRPr="002F36E8">
        <w:rPr>
          <w:rFonts w:ascii="Times New Roman" w:hAnsi="Times New Roman" w:cs="Times New Roman"/>
          <w:sz w:val="28"/>
          <w:szCs w:val="28"/>
        </w:rPr>
        <w:t xml:space="preserve">78 </w:t>
      </w:r>
      <w:r w:rsidR="008B5EF4" w:rsidRPr="002F36E8">
        <w:rPr>
          <w:rFonts w:ascii="Times New Roman" w:hAnsi="Times New Roman" w:cs="Times New Roman"/>
          <w:sz w:val="28"/>
          <w:szCs w:val="28"/>
        </w:rPr>
        <w:t>мероприятия</w:t>
      </w:r>
      <w:r w:rsidR="00DD46A0" w:rsidRPr="002F36E8">
        <w:rPr>
          <w:rFonts w:ascii="Times New Roman" w:hAnsi="Times New Roman" w:cs="Times New Roman"/>
          <w:sz w:val="28"/>
          <w:szCs w:val="28"/>
        </w:rPr>
        <w:t>, ко</w:t>
      </w:r>
      <w:r w:rsidR="00807725" w:rsidRPr="002F36E8">
        <w:rPr>
          <w:rFonts w:ascii="Times New Roman" w:hAnsi="Times New Roman" w:cs="Times New Roman"/>
          <w:sz w:val="28"/>
          <w:szCs w:val="28"/>
        </w:rPr>
        <w:t>л-во посетителей - 4161</w:t>
      </w:r>
      <w:r w:rsidRPr="002F36E8">
        <w:rPr>
          <w:rFonts w:ascii="Times New Roman" w:hAnsi="Times New Roman" w:cs="Times New Roman"/>
          <w:sz w:val="28"/>
          <w:szCs w:val="28"/>
        </w:rPr>
        <w:t xml:space="preserve"> чел</w:t>
      </w:r>
      <w:r w:rsidR="00807725" w:rsidRPr="002F36E8">
        <w:rPr>
          <w:rFonts w:ascii="Times New Roman" w:hAnsi="Times New Roman" w:cs="Times New Roman"/>
          <w:sz w:val="28"/>
          <w:szCs w:val="28"/>
        </w:rPr>
        <w:t>овек</w:t>
      </w:r>
      <w:r w:rsidRPr="002F36E8">
        <w:rPr>
          <w:rFonts w:ascii="Times New Roman" w:hAnsi="Times New Roman" w:cs="Times New Roman"/>
          <w:sz w:val="28"/>
          <w:szCs w:val="28"/>
        </w:rPr>
        <w:t>.</w:t>
      </w:r>
    </w:p>
    <w:p w:rsidR="00DD46A0" w:rsidRPr="002F36E8" w:rsidRDefault="00D73B55" w:rsidP="00DD46A0">
      <w:pPr>
        <w:spacing w:after="0" w:line="240" w:lineRule="auto"/>
        <w:contextualSpacing/>
        <w:jc w:val="both"/>
        <w:rPr>
          <w:rFonts w:ascii="Times New Roman" w:hAnsi="Times New Roman" w:cs="Times New Roman"/>
          <w:sz w:val="28"/>
          <w:szCs w:val="28"/>
        </w:rPr>
      </w:pPr>
      <w:r w:rsidRPr="002F36E8">
        <w:rPr>
          <w:rFonts w:ascii="Times New Roman" w:hAnsi="Times New Roman" w:cs="Times New Roman"/>
          <w:sz w:val="28"/>
          <w:szCs w:val="28"/>
        </w:rPr>
        <w:tab/>
      </w:r>
      <w:r w:rsidR="00807725" w:rsidRPr="002F36E8">
        <w:rPr>
          <w:rFonts w:ascii="Times New Roman" w:hAnsi="Times New Roman" w:cs="Times New Roman"/>
          <w:sz w:val="28"/>
          <w:szCs w:val="28"/>
        </w:rPr>
        <w:t>Для молодежи проведено - 99</w:t>
      </w:r>
      <w:r w:rsidR="00E56F12" w:rsidRPr="002F36E8">
        <w:rPr>
          <w:rFonts w:ascii="Times New Roman" w:hAnsi="Times New Roman" w:cs="Times New Roman"/>
          <w:sz w:val="28"/>
          <w:szCs w:val="28"/>
        </w:rPr>
        <w:t xml:space="preserve"> мероприятий, посетителей -</w:t>
      </w:r>
      <w:r w:rsidR="00807725" w:rsidRPr="002F36E8">
        <w:rPr>
          <w:rFonts w:ascii="Times New Roman" w:hAnsi="Times New Roman" w:cs="Times New Roman"/>
          <w:sz w:val="28"/>
          <w:szCs w:val="28"/>
        </w:rPr>
        <w:t xml:space="preserve"> 3498</w:t>
      </w:r>
      <w:r w:rsidR="00DD46A0" w:rsidRPr="002F36E8">
        <w:rPr>
          <w:rFonts w:ascii="Times New Roman" w:hAnsi="Times New Roman" w:cs="Times New Roman"/>
          <w:sz w:val="28"/>
          <w:szCs w:val="28"/>
        </w:rPr>
        <w:t xml:space="preserve"> человек</w:t>
      </w:r>
      <w:r w:rsidRPr="002F36E8">
        <w:rPr>
          <w:rFonts w:ascii="Times New Roman" w:hAnsi="Times New Roman" w:cs="Times New Roman"/>
          <w:sz w:val="28"/>
          <w:szCs w:val="28"/>
        </w:rPr>
        <w:t>,</w:t>
      </w:r>
      <w:r w:rsidR="00DD46A0" w:rsidRPr="002F36E8">
        <w:rPr>
          <w:rFonts w:ascii="Times New Roman" w:hAnsi="Times New Roman" w:cs="Times New Roman"/>
          <w:sz w:val="28"/>
          <w:szCs w:val="28"/>
        </w:rPr>
        <w:t xml:space="preserve"> из них платные</w:t>
      </w:r>
      <w:r w:rsidRPr="002F36E8">
        <w:rPr>
          <w:rFonts w:ascii="Times New Roman" w:hAnsi="Times New Roman" w:cs="Times New Roman"/>
          <w:sz w:val="28"/>
          <w:szCs w:val="28"/>
        </w:rPr>
        <w:t xml:space="preserve"> </w:t>
      </w:r>
      <w:r w:rsidR="00807725" w:rsidRPr="002F36E8">
        <w:rPr>
          <w:rFonts w:ascii="Times New Roman" w:hAnsi="Times New Roman" w:cs="Times New Roman"/>
          <w:sz w:val="28"/>
          <w:szCs w:val="28"/>
        </w:rPr>
        <w:t>6</w:t>
      </w:r>
      <w:r w:rsidR="008B5EF4" w:rsidRPr="002F36E8">
        <w:rPr>
          <w:rFonts w:ascii="Times New Roman" w:hAnsi="Times New Roman" w:cs="Times New Roman"/>
          <w:sz w:val="28"/>
          <w:szCs w:val="28"/>
        </w:rPr>
        <w:t>5 мероприятий</w:t>
      </w:r>
      <w:r w:rsidR="00E56F12" w:rsidRPr="002F36E8">
        <w:rPr>
          <w:rFonts w:ascii="Times New Roman" w:hAnsi="Times New Roman" w:cs="Times New Roman"/>
          <w:sz w:val="28"/>
          <w:szCs w:val="28"/>
        </w:rPr>
        <w:t xml:space="preserve">, посетителей </w:t>
      </w:r>
      <w:r w:rsidR="00807725" w:rsidRPr="002F36E8">
        <w:rPr>
          <w:rFonts w:ascii="Times New Roman" w:hAnsi="Times New Roman" w:cs="Times New Roman"/>
          <w:sz w:val="28"/>
          <w:szCs w:val="28"/>
        </w:rPr>
        <w:t xml:space="preserve">– 924 </w:t>
      </w:r>
      <w:r w:rsidRPr="002F36E8">
        <w:rPr>
          <w:rFonts w:ascii="Times New Roman" w:hAnsi="Times New Roman" w:cs="Times New Roman"/>
          <w:sz w:val="28"/>
          <w:szCs w:val="28"/>
        </w:rPr>
        <w:t>человек</w:t>
      </w:r>
      <w:r w:rsidR="00807725" w:rsidRPr="002F36E8">
        <w:rPr>
          <w:rFonts w:ascii="Times New Roman" w:hAnsi="Times New Roman" w:cs="Times New Roman"/>
          <w:sz w:val="28"/>
          <w:szCs w:val="28"/>
        </w:rPr>
        <w:t>а</w:t>
      </w:r>
      <w:r w:rsidRPr="002F36E8">
        <w:rPr>
          <w:rFonts w:ascii="Times New Roman" w:hAnsi="Times New Roman" w:cs="Times New Roman"/>
          <w:sz w:val="28"/>
          <w:szCs w:val="28"/>
        </w:rPr>
        <w:t>.</w:t>
      </w:r>
    </w:p>
    <w:p w:rsidR="00DD46A0" w:rsidRPr="002F36E8" w:rsidRDefault="00D73B55" w:rsidP="00DD46A0">
      <w:pPr>
        <w:spacing w:after="0" w:line="240" w:lineRule="auto"/>
        <w:contextualSpacing/>
        <w:jc w:val="both"/>
        <w:rPr>
          <w:rFonts w:ascii="Times New Roman" w:hAnsi="Times New Roman" w:cs="Times New Roman"/>
          <w:sz w:val="28"/>
          <w:szCs w:val="28"/>
          <w:shd w:val="clear" w:color="auto" w:fill="FFFFFF"/>
        </w:rPr>
      </w:pPr>
      <w:r w:rsidRPr="002F36E8">
        <w:rPr>
          <w:rFonts w:ascii="Times New Roman" w:hAnsi="Times New Roman" w:cs="Times New Roman"/>
          <w:sz w:val="28"/>
          <w:szCs w:val="28"/>
          <w:shd w:val="clear" w:color="auto" w:fill="FFFFFF"/>
        </w:rPr>
        <w:tab/>
      </w:r>
      <w:r w:rsidR="00DD46A0" w:rsidRPr="002F36E8">
        <w:rPr>
          <w:rFonts w:ascii="Times New Roman" w:hAnsi="Times New Roman" w:cs="Times New Roman"/>
          <w:sz w:val="28"/>
          <w:szCs w:val="28"/>
          <w:shd w:val="clear" w:color="auto" w:fill="FFFFFF"/>
        </w:rPr>
        <w:t xml:space="preserve">Доля населения, участвующего в культурно-досуговых мероприятиях </w:t>
      </w:r>
      <w:r w:rsidRPr="002F36E8">
        <w:rPr>
          <w:rFonts w:ascii="Times New Roman" w:hAnsi="Times New Roman" w:cs="Times New Roman"/>
          <w:sz w:val="28"/>
          <w:szCs w:val="28"/>
          <w:shd w:val="clear" w:color="auto" w:fill="FFFFFF"/>
        </w:rPr>
        <w:t xml:space="preserve">от общего количества населения </w:t>
      </w:r>
      <w:r w:rsidR="00DD46A0" w:rsidRPr="002F36E8">
        <w:rPr>
          <w:rFonts w:ascii="Times New Roman" w:hAnsi="Times New Roman" w:cs="Times New Roman"/>
          <w:sz w:val="28"/>
          <w:szCs w:val="28"/>
          <w:shd w:val="clear" w:color="auto" w:fill="FFFFFF"/>
        </w:rPr>
        <w:t>Усть-Катавского городского округа составила</w:t>
      </w:r>
      <w:r w:rsidRPr="002F36E8">
        <w:rPr>
          <w:rFonts w:ascii="Times New Roman" w:hAnsi="Times New Roman" w:cs="Times New Roman"/>
          <w:sz w:val="28"/>
          <w:szCs w:val="28"/>
          <w:shd w:val="clear" w:color="auto" w:fill="FFFFFF"/>
        </w:rPr>
        <w:t xml:space="preserve"> </w:t>
      </w:r>
      <w:r w:rsidR="00807725" w:rsidRPr="002F36E8">
        <w:rPr>
          <w:rFonts w:ascii="Times New Roman" w:hAnsi="Times New Roman" w:cs="Times New Roman"/>
          <w:b/>
          <w:sz w:val="28"/>
          <w:szCs w:val="28"/>
          <w:shd w:val="clear" w:color="auto" w:fill="FFFFFF"/>
        </w:rPr>
        <w:t>103</w:t>
      </w:r>
      <w:r w:rsidR="00192A95" w:rsidRPr="002F36E8">
        <w:rPr>
          <w:rFonts w:ascii="Times New Roman" w:hAnsi="Times New Roman" w:cs="Times New Roman"/>
          <w:b/>
          <w:sz w:val="28"/>
          <w:szCs w:val="28"/>
          <w:shd w:val="clear" w:color="auto" w:fill="FFFFFF"/>
        </w:rPr>
        <w:t>,</w:t>
      </w:r>
      <w:r w:rsidR="00807725" w:rsidRPr="002F36E8">
        <w:rPr>
          <w:rFonts w:ascii="Times New Roman" w:hAnsi="Times New Roman" w:cs="Times New Roman"/>
          <w:b/>
          <w:sz w:val="28"/>
          <w:szCs w:val="28"/>
          <w:shd w:val="clear" w:color="auto" w:fill="FFFFFF"/>
        </w:rPr>
        <w:t>6</w:t>
      </w:r>
      <w:r w:rsidR="00E56F12" w:rsidRPr="002F36E8">
        <w:rPr>
          <w:rFonts w:ascii="Times New Roman" w:hAnsi="Times New Roman" w:cs="Times New Roman"/>
          <w:b/>
          <w:sz w:val="28"/>
          <w:szCs w:val="28"/>
          <w:shd w:val="clear" w:color="auto" w:fill="FFFFFF"/>
        </w:rPr>
        <w:t>%</w:t>
      </w:r>
      <w:r w:rsidR="00E56F12" w:rsidRPr="002F36E8">
        <w:rPr>
          <w:rFonts w:ascii="Times New Roman" w:hAnsi="Times New Roman" w:cs="Times New Roman"/>
          <w:sz w:val="28"/>
          <w:szCs w:val="28"/>
          <w:shd w:val="clear" w:color="auto" w:fill="FFFFFF"/>
        </w:rPr>
        <w:t xml:space="preserve"> (в </w:t>
      </w:r>
      <w:r w:rsidR="00807725" w:rsidRPr="002F36E8">
        <w:rPr>
          <w:rFonts w:ascii="Times New Roman" w:hAnsi="Times New Roman" w:cs="Times New Roman"/>
          <w:sz w:val="28"/>
          <w:szCs w:val="28"/>
          <w:shd w:val="clear" w:color="auto" w:fill="FFFFFF"/>
        </w:rPr>
        <w:t>2020 году - 65,13%) (25247/24371</w:t>
      </w:r>
      <w:r w:rsidR="00DD46A0" w:rsidRPr="002F36E8">
        <w:rPr>
          <w:rFonts w:ascii="Times New Roman" w:hAnsi="Times New Roman" w:cs="Times New Roman"/>
          <w:sz w:val="28"/>
          <w:szCs w:val="28"/>
          <w:shd w:val="clear" w:color="auto" w:fill="FFFFFF"/>
        </w:rPr>
        <w:t>х100).</w:t>
      </w:r>
    </w:p>
    <w:p w:rsidR="009F1D1F" w:rsidRPr="002F36E8" w:rsidRDefault="009F1D1F" w:rsidP="009F1D1F">
      <w:pPr>
        <w:spacing w:after="0" w:line="240" w:lineRule="auto"/>
        <w:ind w:firstLine="708"/>
        <w:contextualSpacing/>
        <w:jc w:val="both"/>
        <w:rPr>
          <w:rFonts w:ascii="Times New Roman" w:hAnsi="Times New Roman" w:cs="Times New Roman"/>
          <w:sz w:val="28"/>
          <w:szCs w:val="28"/>
          <w:shd w:val="clear" w:color="auto" w:fill="FFFFFF"/>
        </w:rPr>
      </w:pPr>
      <w:r w:rsidRPr="002F36E8">
        <w:rPr>
          <w:rFonts w:ascii="Times New Roman" w:hAnsi="Times New Roman" w:cs="Times New Roman"/>
          <w:sz w:val="28"/>
          <w:szCs w:val="28"/>
          <w:shd w:val="clear" w:color="auto" w:fill="FFFFFF"/>
        </w:rPr>
        <w:t xml:space="preserve">В 2021 году работа культурно-досуговых учреждений была осложнена сложившейся ситуацией с короновирусной инфекцией. Учреждения культуры принимали зрителей со строгими ограничениями. </w:t>
      </w:r>
    </w:p>
    <w:p w:rsidR="009F1D1F" w:rsidRPr="002F36E8" w:rsidRDefault="009F1D1F" w:rsidP="009F1D1F">
      <w:pPr>
        <w:spacing w:after="0" w:line="240" w:lineRule="auto"/>
        <w:ind w:firstLine="708"/>
        <w:contextualSpacing/>
        <w:jc w:val="both"/>
        <w:rPr>
          <w:rFonts w:ascii="Times New Roman" w:hAnsi="Times New Roman" w:cs="Times New Roman"/>
          <w:sz w:val="28"/>
          <w:szCs w:val="28"/>
          <w:shd w:val="clear" w:color="auto" w:fill="FFFFFF"/>
        </w:rPr>
      </w:pPr>
      <w:r w:rsidRPr="002F36E8">
        <w:rPr>
          <w:rFonts w:ascii="Times New Roman" w:hAnsi="Times New Roman" w:cs="Times New Roman"/>
          <w:sz w:val="28"/>
          <w:szCs w:val="28"/>
          <w:shd w:val="clear" w:color="auto" w:fill="FFFFFF"/>
        </w:rPr>
        <w:t xml:space="preserve">За отчетный период были проведены 22 онлайн-мероприятия для различных категорий населения, количество просмотров составило более </w:t>
      </w:r>
      <w:r w:rsidR="00CB72D9" w:rsidRPr="002F36E8">
        <w:rPr>
          <w:rFonts w:ascii="Times New Roman" w:hAnsi="Times New Roman" w:cs="Times New Roman"/>
          <w:sz w:val="28"/>
          <w:szCs w:val="28"/>
          <w:shd w:val="clear" w:color="auto" w:fill="FFFFFF"/>
        </w:rPr>
        <w:t>340 000</w:t>
      </w:r>
      <w:r w:rsidRPr="002F36E8">
        <w:rPr>
          <w:rFonts w:ascii="Times New Roman" w:hAnsi="Times New Roman" w:cs="Times New Roman"/>
          <w:sz w:val="28"/>
          <w:szCs w:val="28"/>
          <w:shd w:val="clear" w:color="auto" w:fill="FFFFFF"/>
        </w:rPr>
        <w:t>.</w:t>
      </w:r>
    </w:p>
    <w:p w:rsidR="009F1D1F" w:rsidRPr="002F36E8" w:rsidRDefault="009F1D1F" w:rsidP="009F1D1F">
      <w:pPr>
        <w:spacing w:after="0" w:line="240" w:lineRule="auto"/>
        <w:ind w:firstLine="708"/>
        <w:contextualSpacing/>
        <w:jc w:val="both"/>
        <w:rPr>
          <w:rFonts w:ascii="Times New Roman" w:hAnsi="Times New Roman" w:cs="Times New Roman"/>
          <w:sz w:val="28"/>
          <w:szCs w:val="28"/>
          <w:shd w:val="clear" w:color="auto" w:fill="FFFFFF"/>
        </w:rPr>
      </w:pPr>
      <w:r w:rsidRPr="002F36E8">
        <w:rPr>
          <w:rFonts w:ascii="Times New Roman" w:hAnsi="Times New Roman" w:cs="Times New Roman"/>
          <w:sz w:val="28"/>
          <w:szCs w:val="28"/>
          <w:shd w:val="clear" w:color="auto" w:fill="FFFFFF"/>
        </w:rPr>
        <w:t xml:space="preserve">Жители округа активно принимали участие в онлайн-акциях, онлайн-конкурсах, фотоконкурсах, конкурсах видеороликов не только в рамках календарных праздников: «Памяти достойны», «Россия в лицах», «Поделись улыбкой своей», «Этот уголок земли мне дороже всех», «Культурный хоровод», «Богини», «Мой любимый хвостик», «Я горжусь», «Путешествие в День конституции», «Удиви Деда Мороза» и др. </w:t>
      </w:r>
    </w:p>
    <w:p w:rsidR="009F1D1F" w:rsidRPr="002F36E8" w:rsidRDefault="009F1D1F" w:rsidP="009F1D1F">
      <w:pPr>
        <w:spacing w:after="0" w:line="240" w:lineRule="auto"/>
        <w:ind w:firstLine="708"/>
        <w:contextualSpacing/>
        <w:jc w:val="both"/>
        <w:rPr>
          <w:rFonts w:ascii="Times New Roman" w:hAnsi="Times New Roman" w:cs="Times New Roman"/>
          <w:sz w:val="28"/>
          <w:szCs w:val="28"/>
          <w:shd w:val="clear" w:color="auto" w:fill="FFFFFF"/>
        </w:rPr>
      </w:pPr>
      <w:r w:rsidRPr="002F36E8">
        <w:rPr>
          <w:rFonts w:ascii="Times New Roman" w:hAnsi="Times New Roman" w:cs="Times New Roman"/>
          <w:sz w:val="28"/>
          <w:szCs w:val="28"/>
          <w:shd w:val="clear" w:color="auto" w:fill="FFFFFF"/>
        </w:rPr>
        <w:t>Заслуженный коллектив народного творчества «Усть-Катавский народный театр» в течение сезона подготовил премьерный показ спектакля Г.Горина «Поминальная молитва». Для детей Молодежная студия подготовила новую театрализованную игровую программа «Волшебные прятки».</w:t>
      </w:r>
    </w:p>
    <w:p w:rsidR="009F1D1F" w:rsidRPr="002F36E8" w:rsidRDefault="009F1D1F" w:rsidP="009F1D1F">
      <w:pPr>
        <w:spacing w:after="0" w:line="240" w:lineRule="auto"/>
        <w:ind w:firstLine="708"/>
        <w:contextualSpacing/>
        <w:jc w:val="both"/>
        <w:rPr>
          <w:rFonts w:ascii="Times New Roman" w:hAnsi="Times New Roman" w:cs="Times New Roman"/>
          <w:sz w:val="28"/>
          <w:szCs w:val="28"/>
          <w:shd w:val="clear" w:color="auto" w:fill="FFFFFF"/>
        </w:rPr>
      </w:pPr>
      <w:r w:rsidRPr="002F36E8">
        <w:rPr>
          <w:rFonts w:ascii="Times New Roman" w:hAnsi="Times New Roman" w:cs="Times New Roman"/>
          <w:sz w:val="28"/>
          <w:szCs w:val="28"/>
          <w:shd w:val="clear" w:color="auto" w:fill="FFFFFF"/>
        </w:rPr>
        <w:t>Для детей младшего и среднего возраста проводились игровые программы, квесты, спектакли, игры, в том числе на свежем воздухе. Детский отдел плотно работал с детским театром «Апельсин» и театром кукол «Дюймовочка».</w:t>
      </w:r>
    </w:p>
    <w:p w:rsidR="009F1D1F" w:rsidRPr="002F36E8" w:rsidRDefault="009F1D1F" w:rsidP="009F1D1F">
      <w:pPr>
        <w:spacing w:after="0" w:line="240" w:lineRule="auto"/>
        <w:ind w:firstLine="708"/>
        <w:contextualSpacing/>
        <w:jc w:val="both"/>
        <w:rPr>
          <w:rFonts w:ascii="Times New Roman" w:hAnsi="Times New Roman" w:cs="Times New Roman"/>
          <w:sz w:val="28"/>
          <w:szCs w:val="28"/>
          <w:shd w:val="clear" w:color="auto" w:fill="FFFFFF"/>
        </w:rPr>
      </w:pPr>
      <w:r w:rsidRPr="002F36E8">
        <w:rPr>
          <w:rFonts w:ascii="Times New Roman" w:hAnsi="Times New Roman" w:cs="Times New Roman"/>
          <w:sz w:val="28"/>
          <w:szCs w:val="28"/>
          <w:shd w:val="clear" w:color="auto" w:fill="FFFFFF"/>
        </w:rPr>
        <w:t>Во всех учреждениях мероприятия проводились согласно рекомендациям Роспотребнадзора. В зрительном зале ГДК им.Т.Я. Белоконева проведены меры по рассадке зрителей, для соблюдения социальной дистанции.</w:t>
      </w:r>
    </w:p>
    <w:p w:rsidR="009F1D1F" w:rsidRPr="002F36E8" w:rsidRDefault="009F1D1F" w:rsidP="009F1D1F">
      <w:pPr>
        <w:spacing w:after="0" w:line="240" w:lineRule="auto"/>
        <w:ind w:firstLine="708"/>
        <w:contextualSpacing/>
        <w:jc w:val="both"/>
        <w:rPr>
          <w:rFonts w:ascii="Times New Roman" w:hAnsi="Times New Roman" w:cs="Times New Roman"/>
          <w:sz w:val="28"/>
          <w:szCs w:val="28"/>
          <w:shd w:val="clear" w:color="auto" w:fill="FFFFFF"/>
        </w:rPr>
      </w:pPr>
      <w:r w:rsidRPr="002F36E8">
        <w:rPr>
          <w:rFonts w:ascii="Times New Roman" w:hAnsi="Times New Roman" w:cs="Times New Roman"/>
          <w:sz w:val="28"/>
          <w:szCs w:val="28"/>
          <w:shd w:val="clear" w:color="auto" w:fill="FFFFFF"/>
        </w:rPr>
        <w:t xml:space="preserve">В течение года в сельских учреждениях культуры проводились онлайн-мероприятия и мероприятия на свежем воздухе, с соблюдением всех рекомендаций. </w:t>
      </w:r>
      <w:r w:rsidRPr="002F36E8">
        <w:rPr>
          <w:rFonts w:ascii="Times New Roman" w:hAnsi="Times New Roman" w:cs="Times New Roman"/>
          <w:sz w:val="28"/>
          <w:szCs w:val="28"/>
          <w:shd w:val="clear" w:color="auto" w:fill="FFFFFF"/>
        </w:rPr>
        <w:lastRenderedPageBreak/>
        <w:t>Проводились праздники, концерты, развлекательные игровые программы для всех слоев населения.</w:t>
      </w:r>
    </w:p>
    <w:p w:rsidR="009F1D1F" w:rsidRPr="002F36E8" w:rsidRDefault="009F1D1F" w:rsidP="009F1D1F">
      <w:pPr>
        <w:spacing w:after="0" w:line="240" w:lineRule="auto"/>
        <w:ind w:firstLine="708"/>
        <w:contextualSpacing/>
        <w:jc w:val="both"/>
        <w:rPr>
          <w:rFonts w:ascii="Times New Roman" w:hAnsi="Times New Roman" w:cs="Times New Roman"/>
          <w:sz w:val="28"/>
          <w:szCs w:val="28"/>
          <w:shd w:val="clear" w:color="auto" w:fill="FFFFFF"/>
        </w:rPr>
      </w:pPr>
      <w:r w:rsidRPr="002F36E8">
        <w:rPr>
          <w:rFonts w:ascii="Times New Roman" w:hAnsi="Times New Roman" w:cs="Times New Roman"/>
          <w:sz w:val="28"/>
          <w:szCs w:val="28"/>
          <w:shd w:val="clear" w:color="auto" w:fill="FFFFFF"/>
        </w:rPr>
        <w:t>Основные массовые культурно-досуговые мероприятия ГДК им. Т.Я.Белоконева:</w:t>
      </w:r>
    </w:p>
    <w:p w:rsidR="009F1D1F" w:rsidRPr="002F36E8" w:rsidRDefault="009F1D1F" w:rsidP="009F1D1F">
      <w:pPr>
        <w:spacing w:after="0" w:line="240" w:lineRule="auto"/>
        <w:ind w:firstLine="708"/>
        <w:contextualSpacing/>
        <w:jc w:val="both"/>
        <w:rPr>
          <w:rFonts w:ascii="Times New Roman" w:hAnsi="Times New Roman" w:cs="Times New Roman"/>
          <w:sz w:val="28"/>
          <w:szCs w:val="28"/>
          <w:shd w:val="clear" w:color="auto" w:fill="FFFFFF"/>
        </w:rPr>
      </w:pPr>
      <w:r w:rsidRPr="002F36E8">
        <w:rPr>
          <w:rFonts w:ascii="Times New Roman" w:hAnsi="Times New Roman" w:cs="Times New Roman"/>
          <w:sz w:val="28"/>
          <w:szCs w:val="28"/>
          <w:shd w:val="clear" w:color="auto" w:fill="FFFFFF"/>
        </w:rPr>
        <w:t>- Новогодние театрализованные и игровые программы для детей, спектакли образцового театра кукол «Дюймовочка» и детского театра «Апельсин»;</w:t>
      </w:r>
    </w:p>
    <w:p w:rsidR="009F1D1F" w:rsidRPr="002F36E8" w:rsidRDefault="009F1D1F" w:rsidP="009F1D1F">
      <w:pPr>
        <w:spacing w:after="0" w:line="240" w:lineRule="auto"/>
        <w:ind w:firstLine="708"/>
        <w:contextualSpacing/>
        <w:jc w:val="both"/>
        <w:rPr>
          <w:rFonts w:ascii="Times New Roman" w:hAnsi="Times New Roman" w:cs="Times New Roman"/>
          <w:sz w:val="28"/>
          <w:szCs w:val="28"/>
          <w:shd w:val="clear" w:color="auto" w:fill="FFFFFF"/>
        </w:rPr>
      </w:pPr>
      <w:r w:rsidRPr="002F36E8">
        <w:rPr>
          <w:rFonts w:ascii="Times New Roman" w:hAnsi="Times New Roman" w:cs="Times New Roman"/>
          <w:sz w:val="28"/>
          <w:szCs w:val="28"/>
          <w:shd w:val="clear" w:color="auto" w:fill="FFFFFF"/>
        </w:rPr>
        <w:t>-Рождественская елка Губернатора;</w:t>
      </w:r>
    </w:p>
    <w:p w:rsidR="009F1D1F" w:rsidRPr="002F36E8" w:rsidRDefault="009F1D1F" w:rsidP="009F1D1F">
      <w:pPr>
        <w:spacing w:after="0" w:line="240" w:lineRule="auto"/>
        <w:ind w:firstLine="708"/>
        <w:contextualSpacing/>
        <w:jc w:val="both"/>
        <w:rPr>
          <w:rFonts w:ascii="Times New Roman" w:hAnsi="Times New Roman" w:cs="Times New Roman"/>
          <w:sz w:val="28"/>
          <w:szCs w:val="28"/>
          <w:shd w:val="clear" w:color="auto" w:fill="FFFFFF"/>
        </w:rPr>
      </w:pPr>
      <w:r w:rsidRPr="002F36E8">
        <w:rPr>
          <w:rFonts w:ascii="Times New Roman" w:hAnsi="Times New Roman" w:cs="Times New Roman"/>
          <w:sz w:val="28"/>
          <w:szCs w:val="28"/>
          <w:shd w:val="clear" w:color="auto" w:fill="FFFFFF"/>
        </w:rPr>
        <w:t>-Концертная программа «Крещенский вечерок»;</w:t>
      </w:r>
    </w:p>
    <w:p w:rsidR="009F1D1F" w:rsidRPr="002F36E8" w:rsidRDefault="009F1D1F" w:rsidP="009F1D1F">
      <w:pPr>
        <w:spacing w:after="0" w:line="240" w:lineRule="auto"/>
        <w:ind w:firstLine="708"/>
        <w:contextualSpacing/>
        <w:jc w:val="both"/>
        <w:rPr>
          <w:rFonts w:ascii="Times New Roman" w:hAnsi="Times New Roman" w:cs="Times New Roman"/>
          <w:sz w:val="28"/>
          <w:szCs w:val="28"/>
          <w:shd w:val="clear" w:color="auto" w:fill="FFFFFF"/>
        </w:rPr>
      </w:pPr>
      <w:r w:rsidRPr="002F36E8">
        <w:rPr>
          <w:rFonts w:ascii="Times New Roman" w:hAnsi="Times New Roman" w:cs="Times New Roman"/>
          <w:sz w:val="28"/>
          <w:szCs w:val="28"/>
          <w:shd w:val="clear" w:color="auto" w:fill="FFFFFF"/>
        </w:rPr>
        <w:t>-Концертная программа, посвященная воинам-интернационалистам;</w:t>
      </w:r>
    </w:p>
    <w:p w:rsidR="009F1D1F" w:rsidRPr="002F36E8" w:rsidRDefault="009F1D1F" w:rsidP="009F1D1F">
      <w:pPr>
        <w:spacing w:after="0" w:line="240" w:lineRule="auto"/>
        <w:ind w:firstLine="708"/>
        <w:contextualSpacing/>
        <w:jc w:val="both"/>
        <w:rPr>
          <w:rFonts w:ascii="Times New Roman" w:hAnsi="Times New Roman" w:cs="Times New Roman"/>
          <w:sz w:val="28"/>
          <w:szCs w:val="28"/>
          <w:shd w:val="clear" w:color="auto" w:fill="FFFFFF"/>
        </w:rPr>
      </w:pPr>
      <w:r w:rsidRPr="002F36E8">
        <w:rPr>
          <w:rFonts w:ascii="Times New Roman" w:hAnsi="Times New Roman" w:cs="Times New Roman"/>
          <w:sz w:val="28"/>
          <w:szCs w:val="28"/>
          <w:shd w:val="clear" w:color="auto" w:fill="FFFFFF"/>
        </w:rPr>
        <w:t>-Народное гуляние «Масленица» с игровыми моментами в парке ГДК;</w:t>
      </w:r>
    </w:p>
    <w:p w:rsidR="009F1D1F" w:rsidRPr="002F36E8" w:rsidRDefault="009F1D1F" w:rsidP="009F1D1F">
      <w:pPr>
        <w:spacing w:after="0" w:line="240" w:lineRule="auto"/>
        <w:ind w:firstLine="708"/>
        <w:contextualSpacing/>
        <w:jc w:val="both"/>
        <w:rPr>
          <w:rFonts w:ascii="Times New Roman" w:hAnsi="Times New Roman" w:cs="Times New Roman"/>
          <w:sz w:val="28"/>
          <w:szCs w:val="28"/>
          <w:shd w:val="clear" w:color="auto" w:fill="FFFFFF"/>
        </w:rPr>
      </w:pPr>
      <w:r w:rsidRPr="002F36E8">
        <w:rPr>
          <w:rFonts w:ascii="Times New Roman" w:hAnsi="Times New Roman" w:cs="Times New Roman"/>
          <w:sz w:val="28"/>
          <w:szCs w:val="28"/>
          <w:shd w:val="clear" w:color="auto" w:fill="FFFFFF"/>
        </w:rPr>
        <w:t>-Премьера спектакля народного театра «Поминальная молитва»;</w:t>
      </w:r>
    </w:p>
    <w:p w:rsidR="009F1D1F" w:rsidRPr="002F36E8" w:rsidRDefault="009F1D1F" w:rsidP="009F1D1F">
      <w:pPr>
        <w:spacing w:after="0" w:line="240" w:lineRule="auto"/>
        <w:ind w:firstLine="708"/>
        <w:contextualSpacing/>
        <w:jc w:val="both"/>
        <w:rPr>
          <w:rFonts w:ascii="Times New Roman" w:hAnsi="Times New Roman" w:cs="Times New Roman"/>
          <w:sz w:val="28"/>
          <w:szCs w:val="28"/>
          <w:shd w:val="clear" w:color="auto" w:fill="FFFFFF"/>
        </w:rPr>
      </w:pPr>
      <w:r w:rsidRPr="002F36E8">
        <w:rPr>
          <w:rFonts w:ascii="Times New Roman" w:hAnsi="Times New Roman" w:cs="Times New Roman"/>
          <w:sz w:val="28"/>
          <w:szCs w:val="28"/>
          <w:shd w:val="clear" w:color="auto" w:fill="FFFFFF"/>
        </w:rPr>
        <w:t>-Городской конкурс (финал) среди мастеров декоративно-прикладного творчества «Мастерства палитра»;</w:t>
      </w:r>
    </w:p>
    <w:p w:rsidR="009F1D1F" w:rsidRPr="002F36E8" w:rsidRDefault="009F1D1F" w:rsidP="009F1D1F">
      <w:pPr>
        <w:spacing w:after="0" w:line="240" w:lineRule="auto"/>
        <w:ind w:firstLine="708"/>
        <w:contextualSpacing/>
        <w:jc w:val="both"/>
        <w:rPr>
          <w:rFonts w:ascii="Times New Roman" w:hAnsi="Times New Roman" w:cs="Times New Roman"/>
          <w:sz w:val="28"/>
          <w:szCs w:val="28"/>
          <w:shd w:val="clear" w:color="auto" w:fill="FFFFFF"/>
        </w:rPr>
      </w:pPr>
      <w:r w:rsidRPr="002F36E8">
        <w:rPr>
          <w:rFonts w:ascii="Times New Roman" w:hAnsi="Times New Roman" w:cs="Times New Roman"/>
          <w:sz w:val="28"/>
          <w:szCs w:val="28"/>
          <w:shd w:val="clear" w:color="auto" w:fill="FFFFFF"/>
        </w:rPr>
        <w:t>-Премьера детского спектакля «Золотой ключик»;</w:t>
      </w:r>
    </w:p>
    <w:p w:rsidR="009F1D1F" w:rsidRPr="002F36E8" w:rsidRDefault="009F1D1F" w:rsidP="009F1D1F">
      <w:pPr>
        <w:spacing w:after="0" w:line="240" w:lineRule="auto"/>
        <w:ind w:firstLine="708"/>
        <w:contextualSpacing/>
        <w:jc w:val="both"/>
        <w:rPr>
          <w:rFonts w:ascii="Times New Roman" w:hAnsi="Times New Roman" w:cs="Times New Roman"/>
          <w:sz w:val="28"/>
          <w:szCs w:val="28"/>
          <w:shd w:val="clear" w:color="auto" w:fill="FFFFFF"/>
        </w:rPr>
      </w:pPr>
      <w:r w:rsidRPr="002F36E8">
        <w:rPr>
          <w:rFonts w:ascii="Times New Roman" w:hAnsi="Times New Roman" w:cs="Times New Roman"/>
          <w:sz w:val="28"/>
          <w:szCs w:val="28"/>
          <w:shd w:val="clear" w:color="auto" w:fill="FFFFFF"/>
        </w:rPr>
        <w:t>-Концертная программа «Формула любви»;</w:t>
      </w:r>
    </w:p>
    <w:p w:rsidR="009F1D1F" w:rsidRPr="002F36E8" w:rsidRDefault="009F1D1F" w:rsidP="009F1D1F">
      <w:pPr>
        <w:spacing w:after="0" w:line="240" w:lineRule="auto"/>
        <w:ind w:firstLine="708"/>
        <w:contextualSpacing/>
        <w:jc w:val="both"/>
        <w:rPr>
          <w:rFonts w:ascii="Times New Roman" w:hAnsi="Times New Roman" w:cs="Times New Roman"/>
          <w:sz w:val="28"/>
          <w:szCs w:val="28"/>
          <w:shd w:val="clear" w:color="auto" w:fill="FFFFFF"/>
        </w:rPr>
      </w:pPr>
      <w:r w:rsidRPr="002F36E8">
        <w:rPr>
          <w:rFonts w:ascii="Times New Roman" w:hAnsi="Times New Roman" w:cs="Times New Roman"/>
          <w:sz w:val="28"/>
          <w:szCs w:val="28"/>
          <w:shd w:val="clear" w:color="auto" w:fill="FFFFFF"/>
        </w:rPr>
        <w:t>-Концертная программа Эстрадного коллектива «Пой песни о главном»;</w:t>
      </w:r>
    </w:p>
    <w:p w:rsidR="009F1D1F" w:rsidRPr="002F36E8" w:rsidRDefault="009F1D1F" w:rsidP="009F1D1F">
      <w:pPr>
        <w:spacing w:after="0" w:line="240" w:lineRule="auto"/>
        <w:ind w:firstLine="708"/>
        <w:contextualSpacing/>
        <w:jc w:val="both"/>
        <w:rPr>
          <w:rFonts w:ascii="Times New Roman" w:hAnsi="Times New Roman" w:cs="Times New Roman"/>
          <w:sz w:val="28"/>
          <w:szCs w:val="28"/>
          <w:shd w:val="clear" w:color="auto" w:fill="FFFFFF"/>
        </w:rPr>
      </w:pPr>
      <w:r w:rsidRPr="002F36E8">
        <w:rPr>
          <w:rFonts w:ascii="Times New Roman" w:hAnsi="Times New Roman" w:cs="Times New Roman"/>
          <w:sz w:val="28"/>
          <w:szCs w:val="28"/>
          <w:shd w:val="clear" w:color="auto" w:fill="FFFFFF"/>
        </w:rPr>
        <w:t>-Городской конкурс «Супермама- 2021»;</w:t>
      </w:r>
    </w:p>
    <w:p w:rsidR="009F1D1F" w:rsidRPr="002F36E8" w:rsidRDefault="009F1D1F" w:rsidP="009F1D1F">
      <w:pPr>
        <w:spacing w:after="0" w:line="240" w:lineRule="auto"/>
        <w:ind w:firstLine="708"/>
        <w:contextualSpacing/>
        <w:jc w:val="both"/>
        <w:rPr>
          <w:rFonts w:ascii="Times New Roman" w:hAnsi="Times New Roman" w:cs="Times New Roman"/>
          <w:sz w:val="28"/>
          <w:szCs w:val="28"/>
          <w:shd w:val="clear" w:color="auto" w:fill="FFFFFF"/>
        </w:rPr>
      </w:pPr>
      <w:r w:rsidRPr="002F36E8">
        <w:rPr>
          <w:rFonts w:ascii="Times New Roman" w:hAnsi="Times New Roman" w:cs="Times New Roman"/>
          <w:sz w:val="28"/>
          <w:szCs w:val="28"/>
          <w:shd w:val="clear" w:color="auto" w:fill="FFFFFF"/>
        </w:rPr>
        <w:t>-Турнир по бальным танцам;</w:t>
      </w:r>
    </w:p>
    <w:p w:rsidR="009F1D1F" w:rsidRPr="002F36E8" w:rsidRDefault="009F1D1F" w:rsidP="009F1D1F">
      <w:pPr>
        <w:spacing w:after="0" w:line="240" w:lineRule="auto"/>
        <w:ind w:firstLine="708"/>
        <w:contextualSpacing/>
        <w:jc w:val="both"/>
        <w:rPr>
          <w:rFonts w:ascii="Times New Roman" w:hAnsi="Times New Roman" w:cs="Times New Roman"/>
          <w:sz w:val="28"/>
          <w:szCs w:val="28"/>
          <w:shd w:val="clear" w:color="auto" w:fill="FFFFFF"/>
        </w:rPr>
      </w:pPr>
      <w:r w:rsidRPr="002F36E8">
        <w:rPr>
          <w:rFonts w:ascii="Times New Roman" w:hAnsi="Times New Roman" w:cs="Times New Roman"/>
          <w:sz w:val="28"/>
          <w:szCs w:val="28"/>
          <w:shd w:val="clear" w:color="auto" w:fill="FFFFFF"/>
        </w:rPr>
        <w:t>-КВН;</w:t>
      </w:r>
    </w:p>
    <w:p w:rsidR="009F1D1F" w:rsidRPr="002F36E8" w:rsidRDefault="009F1D1F" w:rsidP="009F1D1F">
      <w:pPr>
        <w:spacing w:after="0" w:line="240" w:lineRule="auto"/>
        <w:ind w:firstLine="708"/>
        <w:contextualSpacing/>
        <w:jc w:val="both"/>
        <w:rPr>
          <w:rFonts w:ascii="Times New Roman" w:hAnsi="Times New Roman" w:cs="Times New Roman"/>
          <w:sz w:val="28"/>
          <w:szCs w:val="28"/>
          <w:shd w:val="clear" w:color="auto" w:fill="FFFFFF"/>
        </w:rPr>
      </w:pPr>
      <w:r w:rsidRPr="002F36E8">
        <w:rPr>
          <w:rFonts w:ascii="Times New Roman" w:hAnsi="Times New Roman" w:cs="Times New Roman"/>
          <w:sz w:val="28"/>
          <w:szCs w:val="28"/>
          <w:shd w:val="clear" w:color="auto" w:fill="FFFFFF"/>
        </w:rPr>
        <w:t>-Мероприятия в рамках Дня Победы;</w:t>
      </w:r>
    </w:p>
    <w:p w:rsidR="009F1D1F" w:rsidRPr="002F36E8" w:rsidRDefault="009F1D1F" w:rsidP="009F1D1F">
      <w:pPr>
        <w:spacing w:after="0" w:line="240" w:lineRule="auto"/>
        <w:ind w:firstLine="708"/>
        <w:contextualSpacing/>
        <w:jc w:val="both"/>
        <w:rPr>
          <w:rFonts w:ascii="Times New Roman" w:hAnsi="Times New Roman" w:cs="Times New Roman"/>
          <w:sz w:val="28"/>
          <w:szCs w:val="28"/>
          <w:shd w:val="clear" w:color="auto" w:fill="FFFFFF"/>
        </w:rPr>
      </w:pPr>
      <w:r w:rsidRPr="002F36E8">
        <w:rPr>
          <w:rFonts w:ascii="Times New Roman" w:hAnsi="Times New Roman" w:cs="Times New Roman"/>
          <w:sz w:val="28"/>
          <w:szCs w:val="28"/>
          <w:shd w:val="clear" w:color="auto" w:fill="FFFFFF"/>
        </w:rPr>
        <w:t>-Церемония награждения выпускников «Блеск поколения», флеш-моб «Вальс Выпускников»;</w:t>
      </w:r>
    </w:p>
    <w:p w:rsidR="009F1D1F" w:rsidRPr="002F36E8" w:rsidRDefault="009F1D1F" w:rsidP="009F1D1F">
      <w:pPr>
        <w:spacing w:after="0" w:line="240" w:lineRule="auto"/>
        <w:ind w:firstLine="708"/>
        <w:contextualSpacing/>
        <w:jc w:val="both"/>
        <w:rPr>
          <w:rFonts w:ascii="Times New Roman" w:hAnsi="Times New Roman" w:cs="Times New Roman"/>
          <w:sz w:val="28"/>
          <w:szCs w:val="28"/>
          <w:shd w:val="clear" w:color="auto" w:fill="FFFFFF"/>
        </w:rPr>
      </w:pPr>
      <w:r w:rsidRPr="002F36E8">
        <w:rPr>
          <w:rFonts w:ascii="Times New Roman" w:hAnsi="Times New Roman" w:cs="Times New Roman"/>
          <w:sz w:val="28"/>
          <w:szCs w:val="28"/>
          <w:shd w:val="clear" w:color="auto" w:fill="FFFFFF"/>
        </w:rPr>
        <w:t>-Детская программа «Здравствуй, лето!»;</w:t>
      </w:r>
    </w:p>
    <w:p w:rsidR="009F1D1F" w:rsidRPr="002F36E8" w:rsidRDefault="009F1D1F" w:rsidP="009F1D1F">
      <w:pPr>
        <w:spacing w:after="0" w:line="240" w:lineRule="auto"/>
        <w:ind w:firstLine="708"/>
        <w:contextualSpacing/>
        <w:jc w:val="both"/>
        <w:rPr>
          <w:rFonts w:ascii="Times New Roman" w:hAnsi="Times New Roman" w:cs="Times New Roman"/>
          <w:sz w:val="28"/>
          <w:szCs w:val="28"/>
          <w:shd w:val="clear" w:color="auto" w:fill="FFFFFF"/>
        </w:rPr>
      </w:pPr>
      <w:r w:rsidRPr="002F36E8">
        <w:rPr>
          <w:rFonts w:ascii="Times New Roman" w:hAnsi="Times New Roman" w:cs="Times New Roman"/>
          <w:sz w:val="28"/>
          <w:szCs w:val="28"/>
          <w:shd w:val="clear" w:color="auto" w:fill="FFFFFF"/>
        </w:rPr>
        <w:t>-Фольклорный обрядовый праздник «Три стрелы»;</w:t>
      </w:r>
    </w:p>
    <w:p w:rsidR="009F1D1F" w:rsidRPr="002F36E8" w:rsidRDefault="009F1D1F" w:rsidP="009F1D1F">
      <w:pPr>
        <w:spacing w:after="0" w:line="240" w:lineRule="auto"/>
        <w:ind w:firstLine="708"/>
        <w:contextualSpacing/>
        <w:jc w:val="both"/>
        <w:rPr>
          <w:rFonts w:ascii="Times New Roman" w:hAnsi="Times New Roman" w:cs="Times New Roman"/>
          <w:sz w:val="28"/>
          <w:szCs w:val="28"/>
          <w:shd w:val="clear" w:color="auto" w:fill="FFFFFF"/>
        </w:rPr>
      </w:pPr>
      <w:r w:rsidRPr="002F36E8">
        <w:rPr>
          <w:rFonts w:ascii="Times New Roman" w:hAnsi="Times New Roman" w:cs="Times New Roman"/>
          <w:sz w:val="28"/>
          <w:szCs w:val="28"/>
          <w:shd w:val="clear" w:color="auto" w:fill="FFFFFF"/>
        </w:rPr>
        <w:t>-Праздник для детей 1 сентября «Не вредные советы»;</w:t>
      </w:r>
    </w:p>
    <w:p w:rsidR="009F1D1F" w:rsidRPr="002F36E8" w:rsidRDefault="009F1D1F" w:rsidP="009F1D1F">
      <w:pPr>
        <w:spacing w:after="0" w:line="240" w:lineRule="auto"/>
        <w:ind w:firstLine="708"/>
        <w:contextualSpacing/>
        <w:jc w:val="both"/>
        <w:rPr>
          <w:rFonts w:ascii="Times New Roman" w:hAnsi="Times New Roman" w:cs="Times New Roman"/>
          <w:sz w:val="28"/>
          <w:szCs w:val="28"/>
          <w:shd w:val="clear" w:color="auto" w:fill="FFFFFF"/>
        </w:rPr>
      </w:pPr>
      <w:r w:rsidRPr="002F36E8">
        <w:rPr>
          <w:rFonts w:ascii="Times New Roman" w:hAnsi="Times New Roman" w:cs="Times New Roman"/>
          <w:sz w:val="28"/>
          <w:szCs w:val="28"/>
          <w:shd w:val="clear" w:color="auto" w:fill="FFFFFF"/>
        </w:rPr>
        <w:t>-Концертная программа ко Дню пожилого человека «День хорошего настроения»;</w:t>
      </w:r>
    </w:p>
    <w:p w:rsidR="009F1D1F" w:rsidRPr="002F36E8" w:rsidRDefault="009F1D1F" w:rsidP="009F1D1F">
      <w:pPr>
        <w:spacing w:after="0" w:line="240" w:lineRule="auto"/>
        <w:ind w:firstLine="708"/>
        <w:contextualSpacing/>
        <w:jc w:val="both"/>
        <w:rPr>
          <w:rFonts w:ascii="Times New Roman" w:hAnsi="Times New Roman" w:cs="Times New Roman"/>
          <w:sz w:val="28"/>
          <w:szCs w:val="28"/>
          <w:shd w:val="clear" w:color="auto" w:fill="FFFFFF"/>
        </w:rPr>
      </w:pPr>
      <w:r w:rsidRPr="002F36E8">
        <w:rPr>
          <w:rFonts w:ascii="Times New Roman" w:hAnsi="Times New Roman" w:cs="Times New Roman"/>
          <w:sz w:val="28"/>
          <w:szCs w:val="28"/>
          <w:shd w:val="clear" w:color="auto" w:fill="FFFFFF"/>
        </w:rPr>
        <w:t>-Концертная программа, посвященная Дню матери «Мамина солянка»;</w:t>
      </w:r>
    </w:p>
    <w:p w:rsidR="009F1D1F" w:rsidRPr="002F36E8" w:rsidRDefault="009F1D1F" w:rsidP="009F1D1F">
      <w:pPr>
        <w:spacing w:after="0" w:line="240" w:lineRule="auto"/>
        <w:ind w:firstLine="708"/>
        <w:contextualSpacing/>
        <w:jc w:val="both"/>
        <w:rPr>
          <w:rFonts w:ascii="Times New Roman" w:hAnsi="Times New Roman" w:cs="Times New Roman"/>
          <w:sz w:val="28"/>
          <w:szCs w:val="28"/>
          <w:shd w:val="clear" w:color="auto" w:fill="FFFFFF"/>
        </w:rPr>
      </w:pPr>
      <w:r w:rsidRPr="002F36E8">
        <w:rPr>
          <w:rFonts w:ascii="Times New Roman" w:hAnsi="Times New Roman" w:cs="Times New Roman"/>
          <w:sz w:val="28"/>
          <w:szCs w:val="28"/>
          <w:shd w:val="clear" w:color="auto" w:fill="FFFFFF"/>
        </w:rPr>
        <w:t>-Открытие творческого сезона «Сияй!»;</w:t>
      </w:r>
    </w:p>
    <w:p w:rsidR="009F1D1F" w:rsidRPr="002F36E8" w:rsidRDefault="009F1D1F" w:rsidP="009F1D1F">
      <w:pPr>
        <w:spacing w:after="0" w:line="240" w:lineRule="auto"/>
        <w:ind w:firstLine="708"/>
        <w:contextualSpacing/>
        <w:jc w:val="both"/>
        <w:rPr>
          <w:rFonts w:ascii="Times New Roman" w:hAnsi="Times New Roman" w:cs="Times New Roman"/>
          <w:sz w:val="28"/>
          <w:szCs w:val="28"/>
          <w:shd w:val="clear" w:color="auto" w:fill="FFFFFF"/>
        </w:rPr>
      </w:pPr>
      <w:r w:rsidRPr="002F36E8">
        <w:rPr>
          <w:rFonts w:ascii="Times New Roman" w:hAnsi="Times New Roman" w:cs="Times New Roman"/>
          <w:sz w:val="28"/>
          <w:szCs w:val="28"/>
          <w:shd w:val="clear" w:color="auto" w:fill="FFFFFF"/>
        </w:rPr>
        <w:t>-Игровые программы для детей младшего возраста, квест-игры;</w:t>
      </w:r>
    </w:p>
    <w:p w:rsidR="009F1D1F" w:rsidRPr="002F36E8" w:rsidRDefault="009F1D1F" w:rsidP="009F1D1F">
      <w:pPr>
        <w:spacing w:after="0" w:line="240" w:lineRule="auto"/>
        <w:ind w:firstLine="708"/>
        <w:contextualSpacing/>
        <w:jc w:val="both"/>
        <w:rPr>
          <w:rFonts w:ascii="Times New Roman" w:hAnsi="Times New Roman" w:cs="Times New Roman"/>
          <w:sz w:val="28"/>
          <w:szCs w:val="28"/>
          <w:shd w:val="clear" w:color="auto" w:fill="FFFFFF"/>
        </w:rPr>
      </w:pPr>
      <w:r w:rsidRPr="002F36E8">
        <w:rPr>
          <w:rFonts w:ascii="Times New Roman" w:hAnsi="Times New Roman" w:cs="Times New Roman"/>
          <w:sz w:val="28"/>
          <w:szCs w:val="28"/>
          <w:shd w:val="clear" w:color="auto" w:fill="FFFFFF"/>
        </w:rPr>
        <w:t>-Мероприятие «Елочка зажгись».</w:t>
      </w:r>
    </w:p>
    <w:p w:rsidR="00DD46A0" w:rsidRPr="002F36E8" w:rsidRDefault="00DD46A0" w:rsidP="00DD46A0">
      <w:pPr>
        <w:spacing w:after="0" w:line="240" w:lineRule="auto"/>
        <w:contextualSpacing/>
        <w:jc w:val="both"/>
        <w:rPr>
          <w:rFonts w:ascii="Times New Roman" w:hAnsi="Times New Roman" w:cs="Times New Roman"/>
          <w:b/>
          <w:sz w:val="28"/>
          <w:szCs w:val="28"/>
        </w:rPr>
      </w:pPr>
      <w:r w:rsidRPr="002F36E8">
        <w:rPr>
          <w:rFonts w:ascii="Times New Roman" w:hAnsi="Times New Roman" w:cs="Times New Roman"/>
          <w:b/>
          <w:sz w:val="28"/>
          <w:szCs w:val="28"/>
        </w:rPr>
        <w:t>Культурно-досуговые формирования</w:t>
      </w:r>
      <w:r w:rsidR="007A2FDB" w:rsidRPr="002F36E8">
        <w:rPr>
          <w:rFonts w:ascii="Times New Roman" w:hAnsi="Times New Roman" w:cs="Times New Roman"/>
          <w:b/>
          <w:sz w:val="28"/>
          <w:szCs w:val="28"/>
        </w:rPr>
        <w:t xml:space="preserve"> </w:t>
      </w:r>
      <w:r w:rsidRPr="002F36E8">
        <w:rPr>
          <w:rFonts w:ascii="Times New Roman" w:hAnsi="Times New Roman" w:cs="Times New Roman"/>
          <w:b/>
          <w:sz w:val="28"/>
          <w:szCs w:val="28"/>
        </w:rPr>
        <w:t>МКУК ЦКС</w:t>
      </w:r>
    </w:p>
    <w:p w:rsidR="005E6AB6" w:rsidRPr="002F36E8" w:rsidRDefault="001175D1" w:rsidP="00CB72D9">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 xml:space="preserve">Всего в </w:t>
      </w:r>
      <w:r w:rsidR="00CB72D9" w:rsidRPr="002F36E8">
        <w:rPr>
          <w:rFonts w:ascii="Times New Roman" w:hAnsi="Times New Roman" w:cs="Times New Roman"/>
          <w:sz w:val="28"/>
          <w:szCs w:val="28"/>
        </w:rPr>
        <w:t>2021 году - 40 формирований, 529</w:t>
      </w:r>
      <w:r w:rsidR="005E6AB6" w:rsidRPr="002F36E8">
        <w:rPr>
          <w:rFonts w:ascii="Times New Roman" w:hAnsi="Times New Roman" w:cs="Times New Roman"/>
          <w:sz w:val="28"/>
          <w:szCs w:val="28"/>
        </w:rPr>
        <w:t xml:space="preserve"> участника</w:t>
      </w:r>
      <w:r w:rsidR="00CB72D9" w:rsidRPr="002F36E8">
        <w:rPr>
          <w:rFonts w:ascii="Times New Roman" w:hAnsi="Times New Roman" w:cs="Times New Roman"/>
          <w:sz w:val="28"/>
          <w:szCs w:val="28"/>
        </w:rPr>
        <w:t xml:space="preserve"> (2020 году - 39 формирований, 533</w:t>
      </w:r>
      <w:r w:rsidR="005E6AB6" w:rsidRPr="002F36E8">
        <w:rPr>
          <w:rFonts w:ascii="Times New Roman" w:hAnsi="Times New Roman" w:cs="Times New Roman"/>
          <w:sz w:val="28"/>
          <w:szCs w:val="28"/>
        </w:rPr>
        <w:t xml:space="preserve"> участников).</w:t>
      </w:r>
    </w:p>
    <w:p w:rsidR="001175D1" w:rsidRPr="002F36E8" w:rsidRDefault="005E6AB6" w:rsidP="001175D1">
      <w:pPr>
        <w:spacing w:after="0" w:line="240" w:lineRule="auto"/>
        <w:ind w:firstLine="709"/>
        <w:contextualSpacing/>
        <w:jc w:val="both"/>
        <w:rPr>
          <w:rFonts w:ascii="Times New Roman" w:hAnsi="Times New Roman" w:cs="Times New Roman"/>
          <w:b/>
          <w:sz w:val="28"/>
          <w:szCs w:val="28"/>
        </w:rPr>
      </w:pPr>
      <w:r w:rsidRPr="002F36E8">
        <w:rPr>
          <w:rFonts w:ascii="Times New Roman" w:hAnsi="Times New Roman" w:cs="Times New Roman"/>
          <w:sz w:val="28"/>
          <w:szCs w:val="28"/>
        </w:rPr>
        <w:t>Процент охвата населения клубными формированиями</w:t>
      </w:r>
      <w:r w:rsidR="001175D1" w:rsidRPr="002F36E8">
        <w:rPr>
          <w:rFonts w:ascii="Times New Roman" w:hAnsi="Times New Roman" w:cs="Times New Roman"/>
          <w:b/>
          <w:sz w:val="28"/>
          <w:szCs w:val="28"/>
        </w:rPr>
        <w:t xml:space="preserve"> – </w:t>
      </w:r>
      <w:r w:rsidR="00CB72D9" w:rsidRPr="002F36E8">
        <w:rPr>
          <w:rFonts w:ascii="Times New Roman" w:hAnsi="Times New Roman" w:cs="Times New Roman"/>
          <w:sz w:val="28"/>
          <w:szCs w:val="28"/>
        </w:rPr>
        <w:t>2,2%;(2020 г – 2,2</w:t>
      </w:r>
      <w:r w:rsidR="001175D1" w:rsidRPr="002F36E8">
        <w:rPr>
          <w:rFonts w:ascii="Times New Roman" w:hAnsi="Times New Roman" w:cs="Times New Roman"/>
          <w:sz w:val="28"/>
          <w:szCs w:val="28"/>
        </w:rPr>
        <w:t>%).</w:t>
      </w:r>
    </w:p>
    <w:p w:rsidR="005E6AB6" w:rsidRPr="002F36E8" w:rsidRDefault="005E6AB6" w:rsidP="005E6AB6">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u w:val="single"/>
        </w:rPr>
        <w:t>В том числе</w:t>
      </w:r>
      <w:r w:rsidRPr="002F36E8">
        <w:rPr>
          <w:rFonts w:ascii="Times New Roman" w:hAnsi="Times New Roman" w:cs="Times New Roman"/>
          <w:sz w:val="28"/>
          <w:szCs w:val="28"/>
        </w:rPr>
        <w:t>:</w:t>
      </w:r>
    </w:p>
    <w:p w:rsidR="005E6AB6" w:rsidRPr="002F36E8" w:rsidRDefault="005E6AB6" w:rsidP="005E6AB6">
      <w:pPr>
        <w:spacing w:after="0" w:line="240" w:lineRule="auto"/>
        <w:ind w:firstLine="709"/>
        <w:contextualSpacing/>
        <w:jc w:val="both"/>
        <w:rPr>
          <w:rStyle w:val="FontStyle19"/>
          <w:sz w:val="28"/>
          <w:szCs w:val="28"/>
        </w:rPr>
      </w:pPr>
      <w:r w:rsidRPr="002F36E8">
        <w:rPr>
          <w:rFonts w:ascii="Times New Roman" w:hAnsi="Times New Roman" w:cs="Times New Roman"/>
          <w:b/>
          <w:sz w:val="28"/>
          <w:szCs w:val="28"/>
        </w:rPr>
        <w:t xml:space="preserve">- </w:t>
      </w:r>
      <w:r w:rsidR="00CB72D9" w:rsidRPr="002F36E8">
        <w:rPr>
          <w:rFonts w:ascii="Times New Roman" w:hAnsi="Times New Roman" w:cs="Times New Roman"/>
          <w:sz w:val="28"/>
          <w:szCs w:val="28"/>
        </w:rPr>
        <w:t>36</w:t>
      </w:r>
      <w:r w:rsidRPr="002F36E8">
        <w:rPr>
          <w:rFonts w:ascii="Times New Roman" w:hAnsi="Times New Roman" w:cs="Times New Roman"/>
          <w:sz w:val="28"/>
          <w:szCs w:val="28"/>
        </w:rPr>
        <w:t xml:space="preserve"> формирований самодеятельного народного творчества -</w:t>
      </w:r>
      <w:r w:rsidR="001175D1" w:rsidRPr="002F36E8">
        <w:rPr>
          <w:rFonts w:ascii="Times New Roman" w:hAnsi="Times New Roman" w:cs="Times New Roman"/>
          <w:sz w:val="28"/>
          <w:szCs w:val="28"/>
        </w:rPr>
        <w:t xml:space="preserve"> </w:t>
      </w:r>
      <w:r w:rsidR="00523FE6" w:rsidRPr="002F36E8">
        <w:rPr>
          <w:rFonts w:ascii="Times New Roman" w:hAnsi="Times New Roman" w:cs="Times New Roman"/>
          <w:sz w:val="28"/>
          <w:szCs w:val="28"/>
        </w:rPr>
        <w:t>90</w:t>
      </w:r>
      <w:r w:rsidRPr="002F36E8">
        <w:rPr>
          <w:rFonts w:ascii="Times New Roman" w:hAnsi="Times New Roman" w:cs="Times New Roman"/>
          <w:sz w:val="28"/>
          <w:szCs w:val="28"/>
        </w:rPr>
        <w:t>%</w:t>
      </w:r>
      <w:r w:rsidR="001175D1" w:rsidRPr="002F36E8">
        <w:rPr>
          <w:rFonts w:ascii="Times New Roman" w:hAnsi="Times New Roman" w:cs="Times New Roman"/>
          <w:sz w:val="28"/>
          <w:szCs w:val="28"/>
        </w:rPr>
        <w:t xml:space="preserve"> от </w:t>
      </w:r>
      <w:r w:rsidR="00B056CF" w:rsidRPr="002F36E8">
        <w:rPr>
          <w:rFonts w:ascii="Times New Roman" w:hAnsi="Times New Roman" w:cs="Times New Roman"/>
          <w:sz w:val="28"/>
          <w:szCs w:val="28"/>
        </w:rPr>
        <w:t>общего количества формирований</w:t>
      </w:r>
      <w:r w:rsidR="001175D1" w:rsidRPr="002F36E8">
        <w:rPr>
          <w:rFonts w:ascii="Times New Roman" w:hAnsi="Times New Roman" w:cs="Times New Roman"/>
          <w:sz w:val="28"/>
          <w:szCs w:val="28"/>
        </w:rPr>
        <w:t>.</w:t>
      </w:r>
    </w:p>
    <w:p w:rsidR="005E6AB6" w:rsidRPr="002F36E8" w:rsidRDefault="005E6AB6" w:rsidP="005E6AB6">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- 4 любительских объединения и клуба по интересам -</w:t>
      </w:r>
      <w:r w:rsidR="001175D1" w:rsidRPr="002F36E8">
        <w:rPr>
          <w:rFonts w:ascii="Times New Roman" w:hAnsi="Times New Roman" w:cs="Times New Roman"/>
          <w:sz w:val="28"/>
          <w:szCs w:val="28"/>
        </w:rPr>
        <w:t xml:space="preserve"> </w:t>
      </w:r>
      <w:r w:rsidRPr="002F36E8">
        <w:rPr>
          <w:rFonts w:ascii="Times New Roman" w:hAnsi="Times New Roman" w:cs="Times New Roman"/>
          <w:sz w:val="28"/>
          <w:szCs w:val="28"/>
        </w:rPr>
        <w:t>10 %</w:t>
      </w:r>
      <w:r w:rsidR="001175D1" w:rsidRPr="002F36E8">
        <w:rPr>
          <w:rFonts w:ascii="Times New Roman" w:hAnsi="Times New Roman" w:cs="Times New Roman"/>
          <w:sz w:val="28"/>
          <w:szCs w:val="28"/>
        </w:rPr>
        <w:t>.</w:t>
      </w:r>
    </w:p>
    <w:p w:rsidR="00CB72D9" w:rsidRPr="002F36E8" w:rsidRDefault="00CB72D9" w:rsidP="00CB72D9">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Работа коллективов в целом не изменилась, работали стабильно, согласно графиков и расписаний.</w:t>
      </w:r>
    </w:p>
    <w:p w:rsidR="00CB72D9" w:rsidRPr="002F36E8" w:rsidRDefault="00CB72D9" w:rsidP="00CB72D9">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Причины снижения участников клубных формирований незначительны:</w:t>
      </w:r>
    </w:p>
    <w:p w:rsidR="00CB72D9" w:rsidRPr="002F36E8" w:rsidRDefault="00CB72D9" w:rsidP="00CB72D9">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1.</w:t>
      </w:r>
      <w:r w:rsidR="00DA59EC" w:rsidRPr="002F36E8">
        <w:rPr>
          <w:rFonts w:ascii="Times New Roman" w:hAnsi="Times New Roman" w:cs="Times New Roman"/>
          <w:sz w:val="28"/>
          <w:szCs w:val="28"/>
        </w:rPr>
        <w:t xml:space="preserve"> </w:t>
      </w:r>
      <w:r w:rsidRPr="002F36E8">
        <w:rPr>
          <w:rFonts w:ascii="Times New Roman" w:hAnsi="Times New Roman" w:cs="Times New Roman"/>
          <w:sz w:val="28"/>
          <w:szCs w:val="28"/>
        </w:rPr>
        <w:t xml:space="preserve">В связи с мерами по борьбе с </w:t>
      </w:r>
      <w:r w:rsidR="00DA59EC" w:rsidRPr="002F36E8">
        <w:rPr>
          <w:rFonts w:ascii="Times New Roman" w:hAnsi="Times New Roman" w:cs="Times New Roman"/>
          <w:sz w:val="28"/>
          <w:szCs w:val="28"/>
        </w:rPr>
        <w:t xml:space="preserve">новой </w:t>
      </w:r>
      <w:r w:rsidRPr="002F36E8">
        <w:rPr>
          <w:rFonts w:ascii="Times New Roman" w:hAnsi="Times New Roman" w:cs="Times New Roman"/>
          <w:sz w:val="28"/>
          <w:szCs w:val="28"/>
        </w:rPr>
        <w:t>короновирусной инфекцией и профилактикой гриппа и ОРВИ, бы</w:t>
      </w:r>
      <w:r w:rsidR="00DA59EC" w:rsidRPr="002F36E8">
        <w:rPr>
          <w:rFonts w:ascii="Times New Roman" w:hAnsi="Times New Roman" w:cs="Times New Roman"/>
          <w:sz w:val="28"/>
          <w:szCs w:val="28"/>
        </w:rPr>
        <w:t xml:space="preserve">ли временно прекращены занятия </w:t>
      </w:r>
      <w:r w:rsidRPr="002F36E8">
        <w:rPr>
          <w:rFonts w:ascii="Times New Roman" w:hAnsi="Times New Roman" w:cs="Times New Roman"/>
          <w:sz w:val="28"/>
          <w:szCs w:val="28"/>
        </w:rPr>
        <w:t xml:space="preserve">и репетиции клубных формирований, что способствовало оттоку участников. Также в этот период </w:t>
      </w:r>
      <w:r w:rsidRPr="002F36E8">
        <w:rPr>
          <w:rFonts w:ascii="Times New Roman" w:hAnsi="Times New Roman" w:cs="Times New Roman"/>
          <w:sz w:val="28"/>
          <w:szCs w:val="28"/>
        </w:rPr>
        <w:lastRenderedPageBreak/>
        <w:t>была высокая заболеваемость и многие участники в итоге вышли из составов формирований.</w:t>
      </w:r>
    </w:p>
    <w:p w:rsidR="00CB72D9" w:rsidRPr="002F36E8" w:rsidRDefault="00CB72D9" w:rsidP="00CB72D9">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2. Снижение численности населения округа.</w:t>
      </w:r>
    </w:p>
    <w:p w:rsidR="005E6AB6" w:rsidRPr="002F36E8" w:rsidRDefault="00DA59EC" w:rsidP="005E6AB6">
      <w:pPr>
        <w:spacing w:after="0" w:line="240" w:lineRule="auto"/>
        <w:ind w:firstLine="709"/>
        <w:contextualSpacing/>
        <w:jc w:val="both"/>
        <w:rPr>
          <w:rFonts w:ascii="Times New Roman" w:hAnsi="Times New Roman" w:cs="Times New Roman"/>
          <w:b/>
          <w:sz w:val="28"/>
          <w:szCs w:val="28"/>
        </w:rPr>
      </w:pPr>
      <w:r w:rsidRPr="002F36E8">
        <w:rPr>
          <w:rFonts w:ascii="Times New Roman" w:hAnsi="Times New Roman" w:cs="Times New Roman"/>
          <w:sz w:val="28"/>
          <w:szCs w:val="28"/>
        </w:rPr>
        <w:t>В ГДК им. Т.Я.Белоконева функционируют</w:t>
      </w:r>
      <w:r w:rsidR="005E6AB6" w:rsidRPr="002F36E8">
        <w:rPr>
          <w:rFonts w:ascii="Times New Roman" w:hAnsi="Times New Roman" w:cs="Times New Roman"/>
          <w:sz w:val="28"/>
          <w:szCs w:val="28"/>
        </w:rPr>
        <w:t xml:space="preserve"> </w:t>
      </w:r>
      <w:r w:rsidR="005E6AB6" w:rsidRPr="002F36E8">
        <w:rPr>
          <w:rFonts w:ascii="Times New Roman" w:hAnsi="Times New Roman" w:cs="Times New Roman"/>
          <w:b/>
          <w:sz w:val="28"/>
          <w:szCs w:val="28"/>
          <w:u w:val="single"/>
        </w:rPr>
        <w:t>7 статусных коллективов</w:t>
      </w:r>
      <w:r w:rsidR="005E6AB6" w:rsidRPr="002F36E8">
        <w:rPr>
          <w:rFonts w:ascii="Times New Roman" w:hAnsi="Times New Roman" w:cs="Times New Roman"/>
          <w:sz w:val="28"/>
          <w:szCs w:val="28"/>
          <w:u w:val="single"/>
        </w:rPr>
        <w:t>:</w:t>
      </w:r>
    </w:p>
    <w:p w:rsidR="005E6AB6" w:rsidRPr="002F36E8" w:rsidRDefault="00DA59EC" w:rsidP="005E6AB6">
      <w:pPr>
        <w:pStyle w:val="a3"/>
        <w:numPr>
          <w:ilvl w:val="0"/>
          <w:numId w:val="5"/>
        </w:numPr>
        <w:spacing w:after="0" w:line="240" w:lineRule="auto"/>
        <w:ind w:left="0" w:firstLine="709"/>
        <w:jc w:val="both"/>
        <w:rPr>
          <w:rFonts w:ascii="Times New Roman" w:hAnsi="Times New Roman" w:cs="Times New Roman"/>
          <w:sz w:val="28"/>
          <w:szCs w:val="28"/>
        </w:rPr>
      </w:pPr>
      <w:r w:rsidRPr="002F36E8">
        <w:rPr>
          <w:rFonts w:ascii="Times New Roman" w:hAnsi="Times New Roman" w:cs="Times New Roman"/>
          <w:sz w:val="28"/>
          <w:szCs w:val="28"/>
        </w:rPr>
        <w:t xml:space="preserve"> Народный </w:t>
      </w:r>
      <w:r w:rsidR="005E6AB6" w:rsidRPr="002F36E8">
        <w:rPr>
          <w:rFonts w:ascii="Times New Roman" w:hAnsi="Times New Roman" w:cs="Times New Roman"/>
          <w:sz w:val="28"/>
          <w:szCs w:val="28"/>
        </w:rPr>
        <w:t xml:space="preserve">коллектив самодеятельного художественного </w:t>
      </w:r>
      <w:r w:rsidRPr="002F36E8">
        <w:rPr>
          <w:rFonts w:ascii="Times New Roman" w:hAnsi="Times New Roman" w:cs="Times New Roman"/>
          <w:sz w:val="28"/>
          <w:szCs w:val="28"/>
        </w:rPr>
        <w:t xml:space="preserve">творчества Челябинской области </w:t>
      </w:r>
      <w:r w:rsidR="005E6AB6" w:rsidRPr="002F36E8">
        <w:rPr>
          <w:rFonts w:ascii="Times New Roman" w:hAnsi="Times New Roman" w:cs="Times New Roman"/>
          <w:sz w:val="28"/>
          <w:szCs w:val="28"/>
        </w:rPr>
        <w:t>Эстрадный оркестр, рук. Новикова А.В.;</w:t>
      </w:r>
    </w:p>
    <w:p w:rsidR="005E6AB6" w:rsidRPr="002F36E8" w:rsidRDefault="005E6AB6" w:rsidP="00DA59EC">
      <w:pPr>
        <w:pStyle w:val="a3"/>
        <w:numPr>
          <w:ilvl w:val="0"/>
          <w:numId w:val="5"/>
        </w:numPr>
        <w:spacing w:after="0" w:line="240" w:lineRule="auto"/>
        <w:ind w:left="0" w:firstLine="709"/>
        <w:jc w:val="both"/>
        <w:rPr>
          <w:rFonts w:ascii="Times New Roman" w:hAnsi="Times New Roman" w:cs="Times New Roman"/>
          <w:sz w:val="28"/>
          <w:szCs w:val="28"/>
        </w:rPr>
      </w:pPr>
      <w:r w:rsidRPr="002F36E8">
        <w:rPr>
          <w:rFonts w:ascii="Times New Roman" w:hAnsi="Times New Roman" w:cs="Times New Roman"/>
          <w:sz w:val="28"/>
          <w:szCs w:val="28"/>
        </w:rPr>
        <w:t xml:space="preserve">Народный коллектив самодеятельного народного </w:t>
      </w:r>
      <w:r w:rsidR="00DA59EC" w:rsidRPr="002F36E8">
        <w:rPr>
          <w:rFonts w:ascii="Times New Roman" w:hAnsi="Times New Roman" w:cs="Times New Roman"/>
          <w:sz w:val="28"/>
          <w:szCs w:val="28"/>
        </w:rPr>
        <w:t xml:space="preserve">творчества Челябинской области </w:t>
      </w:r>
      <w:r w:rsidRPr="002F36E8">
        <w:rPr>
          <w:rFonts w:ascii="Times New Roman" w:hAnsi="Times New Roman" w:cs="Times New Roman"/>
          <w:sz w:val="28"/>
          <w:szCs w:val="28"/>
        </w:rPr>
        <w:t>клуб гармонистов «Усть-Катавская гармонь»,</w:t>
      </w:r>
      <w:r w:rsidR="00DA59EC" w:rsidRPr="002F36E8">
        <w:rPr>
          <w:rFonts w:ascii="Times New Roman" w:hAnsi="Times New Roman" w:cs="Times New Roman"/>
          <w:sz w:val="28"/>
          <w:szCs w:val="28"/>
        </w:rPr>
        <w:t xml:space="preserve"> </w:t>
      </w:r>
      <w:r w:rsidRPr="002F36E8">
        <w:rPr>
          <w:rFonts w:ascii="Times New Roman" w:hAnsi="Times New Roman" w:cs="Times New Roman"/>
          <w:sz w:val="28"/>
          <w:szCs w:val="28"/>
        </w:rPr>
        <w:t>рук. Г.И. Миндрюкова;</w:t>
      </w:r>
    </w:p>
    <w:p w:rsidR="005E6AB6" w:rsidRPr="002F36E8" w:rsidRDefault="005E6AB6" w:rsidP="00DA59EC">
      <w:pPr>
        <w:pStyle w:val="a3"/>
        <w:numPr>
          <w:ilvl w:val="0"/>
          <w:numId w:val="5"/>
        </w:numPr>
        <w:spacing w:after="0" w:line="240" w:lineRule="auto"/>
        <w:ind w:left="0" w:firstLine="709"/>
        <w:jc w:val="both"/>
        <w:rPr>
          <w:rFonts w:ascii="Times New Roman" w:hAnsi="Times New Roman" w:cs="Times New Roman"/>
          <w:sz w:val="28"/>
          <w:szCs w:val="28"/>
        </w:rPr>
      </w:pPr>
      <w:r w:rsidRPr="002F36E8">
        <w:rPr>
          <w:rFonts w:ascii="Times New Roman" w:hAnsi="Times New Roman" w:cs="Times New Roman"/>
          <w:sz w:val="28"/>
          <w:szCs w:val="28"/>
        </w:rPr>
        <w:t>Заслуженный</w:t>
      </w:r>
      <w:r w:rsidR="00DA59EC" w:rsidRPr="002F36E8">
        <w:rPr>
          <w:rFonts w:ascii="Times New Roman" w:hAnsi="Times New Roman" w:cs="Times New Roman"/>
          <w:sz w:val="28"/>
          <w:szCs w:val="28"/>
        </w:rPr>
        <w:t xml:space="preserve"> коллектив народного творчества </w:t>
      </w:r>
      <w:r w:rsidRPr="002F36E8">
        <w:rPr>
          <w:rFonts w:ascii="Times New Roman" w:hAnsi="Times New Roman" w:cs="Times New Roman"/>
          <w:sz w:val="28"/>
          <w:szCs w:val="28"/>
        </w:rPr>
        <w:t xml:space="preserve">РФ «Усть-Катавский народный театр», рук. Заслуженный работник культуры РФ </w:t>
      </w:r>
      <w:r w:rsidR="00DA59EC" w:rsidRPr="002F36E8">
        <w:rPr>
          <w:rFonts w:ascii="Times New Roman" w:hAnsi="Times New Roman" w:cs="Times New Roman"/>
          <w:sz w:val="28"/>
          <w:szCs w:val="28"/>
        </w:rPr>
        <w:t>Михеева В.Е.;</w:t>
      </w:r>
    </w:p>
    <w:p w:rsidR="005E6AB6" w:rsidRPr="002F36E8" w:rsidRDefault="00DA59EC" w:rsidP="00DA59EC">
      <w:pPr>
        <w:pStyle w:val="a3"/>
        <w:numPr>
          <w:ilvl w:val="0"/>
          <w:numId w:val="5"/>
        </w:numPr>
        <w:spacing w:after="0" w:line="240" w:lineRule="auto"/>
        <w:ind w:left="0" w:firstLine="709"/>
        <w:jc w:val="both"/>
        <w:rPr>
          <w:rFonts w:ascii="Times New Roman" w:hAnsi="Times New Roman" w:cs="Times New Roman"/>
          <w:sz w:val="28"/>
          <w:szCs w:val="28"/>
        </w:rPr>
      </w:pPr>
      <w:r w:rsidRPr="002F36E8">
        <w:rPr>
          <w:rFonts w:ascii="Times New Roman" w:hAnsi="Times New Roman" w:cs="Times New Roman"/>
          <w:sz w:val="28"/>
          <w:szCs w:val="28"/>
        </w:rPr>
        <w:t xml:space="preserve">Образцовый </w:t>
      </w:r>
      <w:r w:rsidR="005E6AB6" w:rsidRPr="002F36E8">
        <w:rPr>
          <w:rFonts w:ascii="Times New Roman" w:hAnsi="Times New Roman" w:cs="Times New Roman"/>
          <w:sz w:val="28"/>
          <w:szCs w:val="28"/>
        </w:rPr>
        <w:t>коллектив самодеятельного народного творчества Челябинской области детский кукольный театр «Дюймовочка»</w:t>
      </w:r>
      <w:r w:rsidRPr="002F36E8">
        <w:rPr>
          <w:rFonts w:ascii="Times New Roman" w:hAnsi="Times New Roman" w:cs="Times New Roman"/>
          <w:sz w:val="28"/>
          <w:szCs w:val="28"/>
        </w:rPr>
        <w:t xml:space="preserve">, </w:t>
      </w:r>
      <w:r w:rsidR="005E6AB6" w:rsidRPr="002F36E8">
        <w:rPr>
          <w:rFonts w:ascii="Times New Roman" w:hAnsi="Times New Roman" w:cs="Times New Roman"/>
          <w:sz w:val="28"/>
          <w:szCs w:val="28"/>
        </w:rPr>
        <w:t>рук.Т.С. Мохначева;</w:t>
      </w:r>
    </w:p>
    <w:p w:rsidR="005E6AB6" w:rsidRPr="002F36E8" w:rsidRDefault="005E6AB6" w:rsidP="00DA59EC">
      <w:pPr>
        <w:pStyle w:val="a3"/>
        <w:numPr>
          <w:ilvl w:val="0"/>
          <w:numId w:val="5"/>
        </w:numPr>
        <w:spacing w:after="0" w:line="240" w:lineRule="auto"/>
        <w:ind w:left="0" w:firstLine="709"/>
        <w:jc w:val="both"/>
        <w:rPr>
          <w:rFonts w:ascii="Times New Roman" w:hAnsi="Times New Roman" w:cs="Times New Roman"/>
          <w:sz w:val="28"/>
          <w:szCs w:val="28"/>
        </w:rPr>
      </w:pPr>
      <w:r w:rsidRPr="002F36E8">
        <w:rPr>
          <w:rFonts w:ascii="Times New Roman" w:hAnsi="Times New Roman" w:cs="Times New Roman"/>
          <w:sz w:val="28"/>
          <w:szCs w:val="28"/>
        </w:rPr>
        <w:t>Образцовый коллектив самодеятельного народного творчества Челябинской области ансамбль народной песни «Веретенышко,</w:t>
      </w:r>
      <w:r w:rsidR="00DA59EC" w:rsidRPr="002F36E8">
        <w:rPr>
          <w:rFonts w:ascii="Times New Roman" w:hAnsi="Times New Roman" w:cs="Times New Roman"/>
          <w:sz w:val="28"/>
          <w:szCs w:val="28"/>
        </w:rPr>
        <w:t xml:space="preserve"> </w:t>
      </w:r>
      <w:r w:rsidRPr="002F36E8">
        <w:rPr>
          <w:rFonts w:ascii="Times New Roman" w:hAnsi="Times New Roman" w:cs="Times New Roman"/>
          <w:sz w:val="28"/>
          <w:szCs w:val="28"/>
        </w:rPr>
        <w:t>рук. Г.И.Миндрюкова;</w:t>
      </w:r>
    </w:p>
    <w:p w:rsidR="005E6AB6" w:rsidRPr="002F36E8" w:rsidRDefault="005E6AB6" w:rsidP="005E6AB6">
      <w:pPr>
        <w:pStyle w:val="a3"/>
        <w:numPr>
          <w:ilvl w:val="0"/>
          <w:numId w:val="5"/>
        </w:numPr>
        <w:spacing w:after="0" w:line="240" w:lineRule="auto"/>
        <w:ind w:left="0" w:firstLine="709"/>
        <w:jc w:val="both"/>
        <w:rPr>
          <w:rFonts w:ascii="Times New Roman" w:hAnsi="Times New Roman" w:cs="Times New Roman"/>
          <w:sz w:val="28"/>
          <w:szCs w:val="28"/>
        </w:rPr>
      </w:pPr>
      <w:r w:rsidRPr="002F36E8">
        <w:rPr>
          <w:rFonts w:ascii="Times New Roman" w:hAnsi="Times New Roman" w:cs="Times New Roman"/>
          <w:sz w:val="28"/>
          <w:szCs w:val="28"/>
        </w:rPr>
        <w:t>Образцовый коллектив самодеятельного художественного творчества Челябинской области изостудия «Акварелька», рук. Е.А. Пакина;</w:t>
      </w:r>
    </w:p>
    <w:p w:rsidR="005E6AB6" w:rsidRPr="002F36E8" w:rsidRDefault="005E6AB6" w:rsidP="005E6AB6">
      <w:pPr>
        <w:pStyle w:val="a3"/>
        <w:numPr>
          <w:ilvl w:val="0"/>
          <w:numId w:val="5"/>
        </w:numPr>
        <w:shd w:val="clear" w:color="auto" w:fill="FFFFFF"/>
        <w:spacing w:after="0" w:line="240" w:lineRule="auto"/>
        <w:ind w:left="0" w:firstLine="709"/>
        <w:jc w:val="both"/>
        <w:rPr>
          <w:rFonts w:ascii="Times New Roman" w:hAnsi="Times New Roman" w:cs="Times New Roman"/>
          <w:sz w:val="28"/>
          <w:szCs w:val="28"/>
        </w:rPr>
      </w:pPr>
      <w:r w:rsidRPr="002F36E8">
        <w:rPr>
          <w:rFonts w:ascii="Times New Roman" w:hAnsi="Times New Roman" w:cs="Times New Roman"/>
          <w:sz w:val="28"/>
          <w:szCs w:val="28"/>
        </w:rPr>
        <w:t>Образцовый коллектив самодеятельного художественного творчества Челябинской области танцевальный ансамбль «Подсолнух», рук. Боталова О.В.</w:t>
      </w:r>
    </w:p>
    <w:p w:rsidR="005E6AB6" w:rsidRPr="002F36E8" w:rsidRDefault="005E6AB6" w:rsidP="005E6AB6">
      <w:pPr>
        <w:spacing w:after="0" w:line="240" w:lineRule="auto"/>
        <w:ind w:firstLine="709"/>
        <w:contextualSpacing/>
        <w:jc w:val="both"/>
        <w:rPr>
          <w:rFonts w:ascii="Times New Roman" w:eastAsia="Calibri" w:hAnsi="Times New Roman" w:cs="Times New Roman"/>
          <w:b/>
          <w:sz w:val="28"/>
          <w:szCs w:val="28"/>
        </w:rPr>
      </w:pPr>
      <w:r w:rsidRPr="002F36E8">
        <w:rPr>
          <w:rFonts w:ascii="Times New Roman" w:eastAsia="Calibri" w:hAnsi="Times New Roman" w:cs="Times New Roman"/>
          <w:b/>
          <w:sz w:val="28"/>
          <w:szCs w:val="28"/>
        </w:rPr>
        <w:t>Участие в фестивалях, конкурсах.</w:t>
      </w:r>
    </w:p>
    <w:tbl>
      <w:tblPr>
        <w:tblpPr w:leftFromText="180" w:rightFromText="180" w:vertAnchor="text" w:horzAnchor="margin" w:tblpXSpec="center" w:tblpY="207"/>
        <w:tblW w:w="9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632"/>
      </w:tblGrid>
      <w:tr w:rsidR="00B95D64" w:rsidRPr="002F36E8" w:rsidTr="006C3C58">
        <w:tc>
          <w:tcPr>
            <w:tcW w:w="4815" w:type="dxa"/>
            <w:tcBorders>
              <w:top w:val="single" w:sz="4" w:space="0" w:color="auto"/>
              <w:left w:val="single" w:sz="4" w:space="0" w:color="auto"/>
              <w:bottom w:val="single" w:sz="4" w:space="0" w:color="auto"/>
              <w:right w:val="single" w:sz="4" w:space="0" w:color="auto"/>
            </w:tcBorders>
          </w:tcPr>
          <w:p w:rsidR="00B95D64" w:rsidRPr="002F36E8" w:rsidRDefault="00B95D64" w:rsidP="005E6AB6">
            <w:pPr>
              <w:spacing w:after="0" w:line="240" w:lineRule="auto"/>
              <w:ind w:firstLine="709"/>
              <w:contextualSpacing/>
              <w:jc w:val="both"/>
              <w:rPr>
                <w:rFonts w:ascii="Times New Roman" w:eastAsia="Calibri" w:hAnsi="Times New Roman" w:cs="Times New Roman"/>
                <w:sz w:val="28"/>
                <w:szCs w:val="28"/>
              </w:rPr>
            </w:pPr>
            <w:r w:rsidRPr="002F36E8">
              <w:rPr>
                <w:rFonts w:ascii="Times New Roman" w:eastAsia="Calibri" w:hAnsi="Times New Roman" w:cs="Times New Roman"/>
                <w:sz w:val="28"/>
                <w:szCs w:val="28"/>
              </w:rPr>
              <w:t>2020 год –</w:t>
            </w:r>
            <w:r w:rsidR="006C3C58" w:rsidRPr="002F36E8">
              <w:rPr>
                <w:rFonts w:ascii="Times New Roman" w:eastAsia="Calibri" w:hAnsi="Times New Roman" w:cs="Times New Roman"/>
                <w:sz w:val="28"/>
                <w:szCs w:val="28"/>
              </w:rPr>
              <w:t xml:space="preserve"> </w:t>
            </w:r>
            <w:r w:rsidRPr="002F36E8">
              <w:rPr>
                <w:rFonts w:ascii="Times New Roman" w:eastAsia="Calibri" w:hAnsi="Times New Roman" w:cs="Times New Roman"/>
                <w:sz w:val="28"/>
                <w:szCs w:val="28"/>
              </w:rPr>
              <w:t>44 ед.</w:t>
            </w:r>
          </w:p>
        </w:tc>
        <w:tc>
          <w:tcPr>
            <w:tcW w:w="4632" w:type="dxa"/>
            <w:tcBorders>
              <w:top w:val="single" w:sz="4" w:space="0" w:color="auto"/>
              <w:left w:val="single" w:sz="4" w:space="0" w:color="auto"/>
              <w:bottom w:val="single" w:sz="4" w:space="0" w:color="auto"/>
              <w:right w:val="single" w:sz="4" w:space="0" w:color="auto"/>
            </w:tcBorders>
          </w:tcPr>
          <w:p w:rsidR="00B95D64" w:rsidRPr="002F36E8" w:rsidRDefault="006C3C58" w:rsidP="005E6AB6">
            <w:pPr>
              <w:spacing w:after="0" w:line="240" w:lineRule="auto"/>
              <w:ind w:firstLine="709"/>
              <w:contextualSpacing/>
              <w:jc w:val="both"/>
              <w:rPr>
                <w:rFonts w:ascii="Times New Roman" w:eastAsia="Calibri" w:hAnsi="Times New Roman" w:cs="Times New Roman"/>
                <w:sz w:val="28"/>
                <w:szCs w:val="28"/>
              </w:rPr>
            </w:pPr>
            <w:r w:rsidRPr="002F36E8">
              <w:rPr>
                <w:rFonts w:ascii="Times New Roman" w:eastAsia="Calibri" w:hAnsi="Times New Roman" w:cs="Times New Roman"/>
                <w:sz w:val="28"/>
                <w:szCs w:val="28"/>
              </w:rPr>
              <w:t>2021 год – 37 ед.</w:t>
            </w:r>
          </w:p>
        </w:tc>
      </w:tr>
      <w:tr w:rsidR="00B95D64" w:rsidRPr="002F36E8" w:rsidTr="006C3C58">
        <w:trPr>
          <w:trHeight w:val="3383"/>
        </w:trPr>
        <w:tc>
          <w:tcPr>
            <w:tcW w:w="4815" w:type="dxa"/>
            <w:tcBorders>
              <w:top w:val="single" w:sz="4" w:space="0" w:color="auto"/>
              <w:left w:val="single" w:sz="4" w:space="0" w:color="auto"/>
              <w:right w:val="single" w:sz="4" w:space="0" w:color="auto"/>
            </w:tcBorders>
          </w:tcPr>
          <w:p w:rsidR="00B95D64" w:rsidRPr="002F36E8" w:rsidRDefault="00B95D64" w:rsidP="001175D1">
            <w:pPr>
              <w:spacing w:after="0" w:line="240" w:lineRule="auto"/>
              <w:contextualSpacing/>
              <w:jc w:val="both"/>
              <w:rPr>
                <w:rFonts w:ascii="Times New Roman" w:eastAsia="Calibri" w:hAnsi="Times New Roman" w:cs="Times New Roman"/>
                <w:sz w:val="28"/>
                <w:szCs w:val="28"/>
              </w:rPr>
            </w:pPr>
            <w:r w:rsidRPr="002F36E8">
              <w:rPr>
                <w:rFonts w:ascii="Times New Roman" w:eastAsia="Calibri" w:hAnsi="Times New Roman" w:cs="Times New Roman"/>
                <w:sz w:val="28"/>
                <w:szCs w:val="28"/>
              </w:rPr>
              <w:t>- международных –</w:t>
            </w:r>
            <w:r w:rsidR="006C3C58" w:rsidRPr="002F36E8">
              <w:rPr>
                <w:rFonts w:ascii="Times New Roman" w:eastAsia="Calibri" w:hAnsi="Times New Roman" w:cs="Times New Roman"/>
                <w:sz w:val="28"/>
                <w:szCs w:val="28"/>
              </w:rPr>
              <w:t xml:space="preserve"> </w:t>
            </w:r>
            <w:r w:rsidRPr="002F36E8">
              <w:rPr>
                <w:rFonts w:ascii="Times New Roman" w:eastAsia="Calibri" w:hAnsi="Times New Roman" w:cs="Times New Roman"/>
                <w:sz w:val="28"/>
                <w:szCs w:val="28"/>
              </w:rPr>
              <w:t xml:space="preserve">4;  </w:t>
            </w:r>
          </w:p>
          <w:p w:rsidR="00B95D64" w:rsidRPr="002F36E8" w:rsidRDefault="00B95D64" w:rsidP="001175D1">
            <w:pPr>
              <w:spacing w:after="0" w:line="240" w:lineRule="auto"/>
              <w:contextualSpacing/>
              <w:jc w:val="both"/>
              <w:rPr>
                <w:rFonts w:ascii="Times New Roman" w:eastAsia="Calibri" w:hAnsi="Times New Roman" w:cs="Times New Roman"/>
                <w:sz w:val="28"/>
                <w:szCs w:val="28"/>
              </w:rPr>
            </w:pPr>
            <w:r w:rsidRPr="002F36E8">
              <w:rPr>
                <w:rFonts w:ascii="Times New Roman" w:eastAsia="Calibri" w:hAnsi="Times New Roman" w:cs="Times New Roman"/>
                <w:sz w:val="28"/>
                <w:szCs w:val="28"/>
              </w:rPr>
              <w:t>в том числе онлайн</w:t>
            </w:r>
            <w:r w:rsidR="006C3C58" w:rsidRPr="002F36E8">
              <w:rPr>
                <w:rFonts w:ascii="Times New Roman" w:eastAsia="Calibri" w:hAnsi="Times New Roman" w:cs="Times New Roman"/>
                <w:sz w:val="28"/>
                <w:szCs w:val="28"/>
              </w:rPr>
              <w:t xml:space="preserve"> </w:t>
            </w:r>
            <w:r w:rsidRPr="002F36E8">
              <w:rPr>
                <w:rFonts w:ascii="Times New Roman" w:eastAsia="Calibri" w:hAnsi="Times New Roman" w:cs="Times New Roman"/>
                <w:sz w:val="28"/>
                <w:szCs w:val="28"/>
              </w:rPr>
              <w:t>-</w:t>
            </w:r>
            <w:r w:rsidR="006C3C58" w:rsidRPr="002F36E8">
              <w:rPr>
                <w:rFonts w:ascii="Times New Roman" w:eastAsia="Calibri" w:hAnsi="Times New Roman" w:cs="Times New Roman"/>
                <w:sz w:val="28"/>
                <w:szCs w:val="28"/>
              </w:rPr>
              <w:t xml:space="preserve"> </w:t>
            </w:r>
            <w:r w:rsidRPr="002F36E8">
              <w:rPr>
                <w:rFonts w:ascii="Times New Roman" w:eastAsia="Calibri" w:hAnsi="Times New Roman" w:cs="Times New Roman"/>
                <w:sz w:val="28"/>
                <w:szCs w:val="28"/>
              </w:rPr>
              <w:t>4;</w:t>
            </w:r>
          </w:p>
          <w:p w:rsidR="00B95D64" w:rsidRPr="002F36E8" w:rsidRDefault="00B95D64" w:rsidP="001175D1">
            <w:pPr>
              <w:spacing w:after="0" w:line="240" w:lineRule="auto"/>
              <w:contextualSpacing/>
              <w:jc w:val="both"/>
              <w:rPr>
                <w:rFonts w:ascii="Times New Roman" w:eastAsia="Calibri" w:hAnsi="Times New Roman" w:cs="Times New Roman"/>
                <w:sz w:val="28"/>
                <w:szCs w:val="28"/>
              </w:rPr>
            </w:pPr>
            <w:r w:rsidRPr="002F36E8">
              <w:rPr>
                <w:rFonts w:ascii="Times New Roman" w:eastAsia="Calibri" w:hAnsi="Times New Roman" w:cs="Times New Roman"/>
                <w:sz w:val="28"/>
                <w:szCs w:val="28"/>
              </w:rPr>
              <w:t xml:space="preserve">- всероссийских - 8; </w:t>
            </w:r>
          </w:p>
          <w:p w:rsidR="00B95D64" w:rsidRPr="002F36E8" w:rsidRDefault="00B95D64" w:rsidP="001175D1">
            <w:pPr>
              <w:spacing w:after="0" w:line="240" w:lineRule="auto"/>
              <w:contextualSpacing/>
              <w:jc w:val="both"/>
              <w:rPr>
                <w:rFonts w:ascii="Times New Roman" w:eastAsia="Calibri" w:hAnsi="Times New Roman" w:cs="Times New Roman"/>
                <w:sz w:val="28"/>
                <w:szCs w:val="28"/>
              </w:rPr>
            </w:pPr>
            <w:r w:rsidRPr="002F36E8">
              <w:rPr>
                <w:rFonts w:ascii="Times New Roman" w:eastAsia="Calibri" w:hAnsi="Times New Roman" w:cs="Times New Roman"/>
                <w:sz w:val="28"/>
                <w:szCs w:val="28"/>
              </w:rPr>
              <w:t>в том числе онлайн</w:t>
            </w:r>
            <w:r w:rsidR="006C3C58" w:rsidRPr="002F36E8">
              <w:rPr>
                <w:rFonts w:ascii="Times New Roman" w:eastAsia="Calibri" w:hAnsi="Times New Roman" w:cs="Times New Roman"/>
                <w:sz w:val="28"/>
                <w:szCs w:val="28"/>
              </w:rPr>
              <w:t xml:space="preserve"> </w:t>
            </w:r>
            <w:r w:rsidRPr="002F36E8">
              <w:rPr>
                <w:rFonts w:ascii="Times New Roman" w:eastAsia="Calibri" w:hAnsi="Times New Roman" w:cs="Times New Roman"/>
                <w:sz w:val="28"/>
                <w:szCs w:val="28"/>
              </w:rPr>
              <w:t>-</w:t>
            </w:r>
            <w:r w:rsidR="006C3C58" w:rsidRPr="002F36E8">
              <w:rPr>
                <w:rFonts w:ascii="Times New Roman" w:eastAsia="Calibri" w:hAnsi="Times New Roman" w:cs="Times New Roman"/>
                <w:sz w:val="28"/>
                <w:szCs w:val="28"/>
              </w:rPr>
              <w:t xml:space="preserve"> </w:t>
            </w:r>
            <w:r w:rsidRPr="002F36E8">
              <w:rPr>
                <w:rFonts w:ascii="Times New Roman" w:eastAsia="Calibri" w:hAnsi="Times New Roman" w:cs="Times New Roman"/>
                <w:sz w:val="28"/>
                <w:szCs w:val="28"/>
              </w:rPr>
              <w:t>6; по МП -</w:t>
            </w:r>
            <w:r w:rsidR="006C3C58" w:rsidRPr="002F36E8">
              <w:rPr>
                <w:rFonts w:ascii="Times New Roman" w:eastAsia="Calibri" w:hAnsi="Times New Roman" w:cs="Times New Roman"/>
                <w:sz w:val="28"/>
                <w:szCs w:val="28"/>
              </w:rPr>
              <w:t xml:space="preserve"> </w:t>
            </w:r>
            <w:r w:rsidRPr="002F36E8">
              <w:rPr>
                <w:rFonts w:ascii="Times New Roman" w:eastAsia="Calibri" w:hAnsi="Times New Roman" w:cs="Times New Roman"/>
                <w:sz w:val="28"/>
                <w:szCs w:val="28"/>
              </w:rPr>
              <w:t>3;</w:t>
            </w:r>
          </w:p>
          <w:p w:rsidR="00B95D64" w:rsidRPr="002F36E8" w:rsidRDefault="00B95D64" w:rsidP="001175D1">
            <w:pPr>
              <w:spacing w:after="0" w:line="240" w:lineRule="auto"/>
              <w:contextualSpacing/>
              <w:jc w:val="both"/>
              <w:rPr>
                <w:rFonts w:ascii="Times New Roman" w:eastAsia="Calibri" w:hAnsi="Times New Roman" w:cs="Times New Roman"/>
                <w:sz w:val="28"/>
                <w:szCs w:val="28"/>
              </w:rPr>
            </w:pPr>
            <w:r w:rsidRPr="002F36E8">
              <w:rPr>
                <w:rFonts w:ascii="Times New Roman" w:eastAsia="Calibri" w:hAnsi="Times New Roman" w:cs="Times New Roman"/>
                <w:sz w:val="28"/>
                <w:szCs w:val="28"/>
              </w:rPr>
              <w:t>- областных -</w:t>
            </w:r>
            <w:r w:rsidR="006C3C58" w:rsidRPr="002F36E8">
              <w:rPr>
                <w:rFonts w:ascii="Times New Roman" w:eastAsia="Calibri" w:hAnsi="Times New Roman" w:cs="Times New Roman"/>
                <w:sz w:val="28"/>
                <w:szCs w:val="28"/>
              </w:rPr>
              <w:t xml:space="preserve"> </w:t>
            </w:r>
            <w:r w:rsidRPr="002F36E8">
              <w:rPr>
                <w:rFonts w:ascii="Times New Roman" w:eastAsia="Calibri" w:hAnsi="Times New Roman" w:cs="Times New Roman"/>
                <w:sz w:val="28"/>
                <w:szCs w:val="28"/>
              </w:rPr>
              <w:t xml:space="preserve">11; </w:t>
            </w:r>
          </w:p>
          <w:p w:rsidR="00B95D64" w:rsidRPr="002F36E8" w:rsidRDefault="00B95D64" w:rsidP="001175D1">
            <w:pPr>
              <w:spacing w:after="0" w:line="240" w:lineRule="auto"/>
              <w:contextualSpacing/>
              <w:jc w:val="both"/>
              <w:rPr>
                <w:rFonts w:ascii="Times New Roman" w:eastAsia="Calibri" w:hAnsi="Times New Roman" w:cs="Times New Roman"/>
                <w:sz w:val="28"/>
                <w:szCs w:val="28"/>
              </w:rPr>
            </w:pPr>
            <w:r w:rsidRPr="002F36E8">
              <w:rPr>
                <w:rFonts w:ascii="Times New Roman" w:eastAsia="Calibri" w:hAnsi="Times New Roman" w:cs="Times New Roman"/>
                <w:sz w:val="28"/>
                <w:szCs w:val="28"/>
              </w:rPr>
              <w:t>в том числе онлайн</w:t>
            </w:r>
            <w:r w:rsidR="006C3C58" w:rsidRPr="002F36E8">
              <w:rPr>
                <w:rFonts w:ascii="Times New Roman" w:eastAsia="Calibri" w:hAnsi="Times New Roman" w:cs="Times New Roman"/>
                <w:sz w:val="28"/>
                <w:szCs w:val="28"/>
              </w:rPr>
              <w:t xml:space="preserve"> </w:t>
            </w:r>
            <w:r w:rsidRPr="002F36E8">
              <w:rPr>
                <w:rFonts w:ascii="Times New Roman" w:eastAsia="Calibri" w:hAnsi="Times New Roman" w:cs="Times New Roman"/>
                <w:sz w:val="28"/>
                <w:szCs w:val="28"/>
              </w:rPr>
              <w:t>-</w:t>
            </w:r>
            <w:r w:rsidR="006C3C58" w:rsidRPr="002F36E8">
              <w:rPr>
                <w:rFonts w:ascii="Times New Roman" w:eastAsia="Calibri" w:hAnsi="Times New Roman" w:cs="Times New Roman"/>
                <w:sz w:val="28"/>
                <w:szCs w:val="28"/>
              </w:rPr>
              <w:t xml:space="preserve"> </w:t>
            </w:r>
            <w:r w:rsidRPr="002F36E8">
              <w:rPr>
                <w:rFonts w:ascii="Times New Roman" w:eastAsia="Calibri" w:hAnsi="Times New Roman" w:cs="Times New Roman"/>
                <w:sz w:val="28"/>
                <w:szCs w:val="28"/>
              </w:rPr>
              <w:t>9; по МП -</w:t>
            </w:r>
            <w:r w:rsidR="006C3C58" w:rsidRPr="002F36E8">
              <w:rPr>
                <w:rFonts w:ascii="Times New Roman" w:eastAsia="Calibri" w:hAnsi="Times New Roman" w:cs="Times New Roman"/>
                <w:sz w:val="28"/>
                <w:szCs w:val="28"/>
              </w:rPr>
              <w:t xml:space="preserve"> </w:t>
            </w:r>
            <w:r w:rsidRPr="002F36E8">
              <w:rPr>
                <w:rFonts w:ascii="Times New Roman" w:eastAsia="Calibri" w:hAnsi="Times New Roman" w:cs="Times New Roman"/>
                <w:sz w:val="28"/>
                <w:szCs w:val="28"/>
              </w:rPr>
              <w:t>6;</w:t>
            </w:r>
          </w:p>
          <w:p w:rsidR="00B95D64" w:rsidRPr="002F36E8" w:rsidRDefault="00B95D64" w:rsidP="001175D1">
            <w:pPr>
              <w:spacing w:after="0" w:line="240" w:lineRule="auto"/>
              <w:contextualSpacing/>
              <w:jc w:val="both"/>
              <w:rPr>
                <w:rFonts w:ascii="Times New Roman" w:eastAsia="Calibri" w:hAnsi="Times New Roman" w:cs="Times New Roman"/>
                <w:sz w:val="28"/>
                <w:szCs w:val="28"/>
              </w:rPr>
            </w:pPr>
            <w:r w:rsidRPr="002F36E8">
              <w:rPr>
                <w:rFonts w:ascii="Times New Roman" w:eastAsia="Calibri" w:hAnsi="Times New Roman" w:cs="Times New Roman"/>
                <w:sz w:val="28"/>
                <w:szCs w:val="28"/>
              </w:rPr>
              <w:t xml:space="preserve">- региональных – 1, </w:t>
            </w:r>
          </w:p>
          <w:p w:rsidR="00B95D64" w:rsidRPr="002F36E8" w:rsidRDefault="00B95D64" w:rsidP="001175D1">
            <w:pPr>
              <w:spacing w:after="0" w:line="240" w:lineRule="auto"/>
              <w:contextualSpacing/>
              <w:jc w:val="both"/>
              <w:rPr>
                <w:rFonts w:ascii="Times New Roman" w:eastAsia="Calibri" w:hAnsi="Times New Roman" w:cs="Times New Roman"/>
                <w:sz w:val="28"/>
                <w:szCs w:val="28"/>
              </w:rPr>
            </w:pPr>
            <w:r w:rsidRPr="002F36E8">
              <w:rPr>
                <w:rFonts w:ascii="Times New Roman" w:eastAsia="Calibri" w:hAnsi="Times New Roman" w:cs="Times New Roman"/>
                <w:sz w:val="28"/>
                <w:szCs w:val="28"/>
              </w:rPr>
              <w:t>- зональных</w:t>
            </w:r>
            <w:r w:rsidR="006C3C58" w:rsidRPr="002F36E8">
              <w:rPr>
                <w:rFonts w:ascii="Times New Roman" w:eastAsia="Calibri" w:hAnsi="Times New Roman" w:cs="Times New Roman"/>
                <w:sz w:val="28"/>
                <w:szCs w:val="28"/>
              </w:rPr>
              <w:t xml:space="preserve"> </w:t>
            </w:r>
            <w:r w:rsidRPr="002F36E8">
              <w:rPr>
                <w:rFonts w:ascii="Times New Roman" w:eastAsia="Calibri" w:hAnsi="Times New Roman" w:cs="Times New Roman"/>
                <w:sz w:val="28"/>
                <w:szCs w:val="28"/>
              </w:rPr>
              <w:t xml:space="preserve">- 2; </w:t>
            </w:r>
          </w:p>
          <w:p w:rsidR="00B95D64" w:rsidRPr="002F36E8" w:rsidRDefault="00B95D64" w:rsidP="001175D1">
            <w:pPr>
              <w:spacing w:after="0" w:line="240" w:lineRule="auto"/>
              <w:contextualSpacing/>
              <w:jc w:val="both"/>
              <w:rPr>
                <w:rFonts w:ascii="Times New Roman" w:eastAsia="Calibri" w:hAnsi="Times New Roman" w:cs="Times New Roman"/>
                <w:sz w:val="28"/>
                <w:szCs w:val="28"/>
              </w:rPr>
            </w:pPr>
            <w:r w:rsidRPr="002F36E8">
              <w:rPr>
                <w:rFonts w:ascii="Times New Roman" w:eastAsia="Calibri" w:hAnsi="Times New Roman" w:cs="Times New Roman"/>
                <w:sz w:val="28"/>
                <w:szCs w:val="28"/>
              </w:rPr>
              <w:t>в том числе онлайн</w:t>
            </w:r>
            <w:r w:rsidR="006C3C58" w:rsidRPr="002F36E8">
              <w:rPr>
                <w:rFonts w:ascii="Times New Roman" w:eastAsia="Calibri" w:hAnsi="Times New Roman" w:cs="Times New Roman"/>
                <w:sz w:val="28"/>
                <w:szCs w:val="28"/>
              </w:rPr>
              <w:t xml:space="preserve"> </w:t>
            </w:r>
            <w:r w:rsidRPr="002F36E8">
              <w:rPr>
                <w:rFonts w:ascii="Times New Roman" w:eastAsia="Calibri" w:hAnsi="Times New Roman" w:cs="Times New Roman"/>
                <w:sz w:val="28"/>
                <w:szCs w:val="28"/>
              </w:rPr>
              <w:t>-</w:t>
            </w:r>
            <w:r w:rsidR="006C3C58" w:rsidRPr="002F36E8">
              <w:rPr>
                <w:rFonts w:ascii="Times New Roman" w:eastAsia="Calibri" w:hAnsi="Times New Roman" w:cs="Times New Roman"/>
                <w:sz w:val="28"/>
                <w:szCs w:val="28"/>
              </w:rPr>
              <w:t xml:space="preserve"> </w:t>
            </w:r>
            <w:r w:rsidRPr="002F36E8">
              <w:rPr>
                <w:rFonts w:ascii="Times New Roman" w:eastAsia="Calibri" w:hAnsi="Times New Roman" w:cs="Times New Roman"/>
                <w:sz w:val="28"/>
                <w:szCs w:val="28"/>
              </w:rPr>
              <w:t>1; по МП</w:t>
            </w:r>
            <w:r w:rsidR="006C3C58" w:rsidRPr="002F36E8">
              <w:rPr>
                <w:rFonts w:ascii="Times New Roman" w:eastAsia="Calibri" w:hAnsi="Times New Roman" w:cs="Times New Roman"/>
                <w:sz w:val="28"/>
                <w:szCs w:val="28"/>
              </w:rPr>
              <w:t xml:space="preserve"> </w:t>
            </w:r>
            <w:r w:rsidRPr="002F36E8">
              <w:rPr>
                <w:rFonts w:ascii="Times New Roman" w:eastAsia="Calibri" w:hAnsi="Times New Roman" w:cs="Times New Roman"/>
                <w:sz w:val="28"/>
                <w:szCs w:val="28"/>
              </w:rPr>
              <w:t>-</w:t>
            </w:r>
            <w:r w:rsidR="006C3C58" w:rsidRPr="002F36E8">
              <w:rPr>
                <w:rFonts w:ascii="Times New Roman" w:eastAsia="Calibri" w:hAnsi="Times New Roman" w:cs="Times New Roman"/>
                <w:sz w:val="28"/>
                <w:szCs w:val="28"/>
              </w:rPr>
              <w:t xml:space="preserve"> </w:t>
            </w:r>
            <w:r w:rsidRPr="002F36E8">
              <w:rPr>
                <w:rFonts w:ascii="Times New Roman" w:eastAsia="Calibri" w:hAnsi="Times New Roman" w:cs="Times New Roman"/>
                <w:sz w:val="28"/>
                <w:szCs w:val="28"/>
              </w:rPr>
              <w:t>2;</w:t>
            </w:r>
          </w:p>
          <w:p w:rsidR="00B95D64" w:rsidRPr="002F36E8" w:rsidRDefault="00B95D64" w:rsidP="001175D1">
            <w:pPr>
              <w:spacing w:after="0" w:line="240" w:lineRule="auto"/>
              <w:contextualSpacing/>
              <w:jc w:val="both"/>
              <w:rPr>
                <w:rFonts w:ascii="Times New Roman" w:eastAsia="Calibri" w:hAnsi="Times New Roman" w:cs="Times New Roman"/>
                <w:sz w:val="28"/>
                <w:szCs w:val="28"/>
              </w:rPr>
            </w:pPr>
            <w:r w:rsidRPr="002F36E8">
              <w:rPr>
                <w:rFonts w:ascii="Times New Roman" w:eastAsia="Calibri" w:hAnsi="Times New Roman" w:cs="Times New Roman"/>
                <w:sz w:val="28"/>
                <w:szCs w:val="28"/>
              </w:rPr>
              <w:t>- городских</w:t>
            </w:r>
            <w:r w:rsidR="006C3C58" w:rsidRPr="002F36E8">
              <w:rPr>
                <w:rFonts w:ascii="Times New Roman" w:eastAsia="Calibri" w:hAnsi="Times New Roman" w:cs="Times New Roman"/>
                <w:sz w:val="28"/>
                <w:szCs w:val="28"/>
              </w:rPr>
              <w:t xml:space="preserve"> </w:t>
            </w:r>
            <w:r w:rsidRPr="002F36E8">
              <w:rPr>
                <w:rFonts w:ascii="Times New Roman" w:eastAsia="Calibri" w:hAnsi="Times New Roman" w:cs="Times New Roman"/>
                <w:sz w:val="28"/>
                <w:szCs w:val="28"/>
              </w:rPr>
              <w:t xml:space="preserve">- 18; </w:t>
            </w:r>
          </w:p>
          <w:p w:rsidR="00B95D64" w:rsidRPr="002F36E8" w:rsidRDefault="00B95D64" w:rsidP="001175D1">
            <w:pPr>
              <w:spacing w:after="0" w:line="240" w:lineRule="auto"/>
              <w:contextualSpacing/>
              <w:jc w:val="both"/>
              <w:rPr>
                <w:rFonts w:ascii="Times New Roman" w:eastAsia="Calibri" w:hAnsi="Times New Roman" w:cs="Times New Roman"/>
                <w:sz w:val="28"/>
                <w:szCs w:val="28"/>
              </w:rPr>
            </w:pPr>
            <w:r w:rsidRPr="002F36E8">
              <w:rPr>
                <w:rFonts w:ascii="Times New Roman" w:eastAsia="Calibri" w:hAnsi="Times New Roman" w:cs="Times New Roman"/>
                <w:sz w:val="28"/>
                <w:szCs w:val="28"/>
              </w:rPr>
              <w:t>в том числе онлайн</w:t>
            </w:r>
            <w:r w:rsidR="006C3C58" w:rsidRPr="002F36E8">
              <w:rPr>
                <w:rFonts w:ascii="Times New Roman" w:eastAsia="Calibri" w:hAnsi="Times New Roman" w:cs="Times New Roman"/>
                <w:sz w:val="28"/>
                <w:szCs w:val="28"/>
              </w:rPr>
              <w:t xml:space="preserve"> </w:t>
            </w:r>
            <w:r w:rsidRPr="002F36E8">
              <w:rPr>
                <w:rFonts w:ascii="Times New Roman" w:eastAsia="Calibri" w:hAnsi="Times New Roman" w:cs="Times New Roman"/>
                <w:sz w:val="28"/>
                <w:szCs w:val="28"/>
              </w:rPr>
              <w:t>-</w:t>
            </w:r>
            <w:r w:rsidR="006C3C58" w:rsidRPr="002F36E8">
              <w:rPr>
                <w:rFonts w:ascii="Times New Roman" w:eastAsia="Calibri" w:hAnsi="Times New Roman" w:cs="Times New Roman"/>
                <w:sz w:val="28"/>
                <w:szCs w:val="28"/>
              </w:rPr>
              <w:t xml:space="preserve"> </w:t>
            </w:r>
            <w:r w:rsidRPr="002F36E8">
              <w:rPr>
                <w:rFonts w:ascii="Times New Roman" w:eastAsia="Calibri" w:hAnsi="Times New Roman" w:cs="Times New Roman"/>
                <w:sz w:val="28"/>
                <w:szCs w:val="28"/>
              </w:rPr>
              <w:t xml:space="preserve">12; по МП </w:t>
            </w:r>
            <w:r w:rsidR="006C3C58" w:rsidRPr="002F36E8">
              <w:rPr>
                <w:rFonts w:ascii="Times New Roman" w:eastAsia="Calibri" w:hAnsi="Times New Roman" w:cs="Times New Roman"/>
                <w:sz w:val="28"/>
                <w:szCs w:val="28"/>
              </w:rPr>
              <w:t xml:space="preserve">– </w:t>
            </w:r>
            <w:r w:rsidRPr="002F36E8">
              <w:rPr>
                <w:rFonts w:ascii="Times New Roman" w:eastAsia="Calibri" w:hAnsi="Times New Roman" w:cs="Times New Roman"/>
                <w:sz w:val="28"/>
                <w:szCs w:val="28"/>
              </w:rPr>
              <w:t>1</w:t>
            </w:r>
            <w:r w:rsidR="006C3C58" w:rsidRPr="002F36E8">
              <w:rPr>
                <w:rFonts w:ascii="Times New Roman" w:eastAsia="Calibri" w:hAnsi="Times New Roman" w:cs="Times New Roman"/>
                <w:sz w:val="28"/>
                <w:szCs w:val="28"/>
              </w:rPr>
              <w:t>;</w:t>
            </w:r>
          </w:p>
          <w:p w:rsidR="00B95D64" w:rsidRPr="002F36E8" w:rsidRDefault="00B95D64" w:rsidP="001175D1">
            <w:pPr>
              <w:spacing w:after="0" w:line="240" w:lineRule="auto"/>
              <w:contextualSpacing/>
              <w:jc w:val="both"/>
              <w:rPr>
                <w:rFonts w:ascii="Times New Roman" w:eastAsia="Calibri" w:hAnsi="Times New Roman" w:cs="Times New Roman"/>
                <w:sz w:val="28"/>
                <w:szCs w:val="28"/>
              </w:rPr>
            </w:pPr>
            <w:r w:rsidRPr="002F36E8">
              <w:rPr>
                <w:rFonts w:ascii="Times New Roman" w:eastAsia="Calibri" w:hAnsi="Times New Roman" w:cs="Times New Roman"/>
                <w:sz w:val="28"/>
                <w:szCs w:val="28"/>
              </w:rPr>
              <w:t xml:space="preserve">-независимых – 0; по МП </w:t>
            </w:r>
            <w:r w:rsidR="006C3C58" w:rsidRPr="002F36E8">
              <w:rPr>
                <w:rFonts w:ascii="Times New Roman" w:eastAsia="Calibri" w:hAnsi="Times New Roman" w:cs="Times New Roman"/>
                <w:sz w:val="28"/>
                <w:szCs w:val="28"/>
              </w:rPr>
              <w:t xml:space="preserve">– </w:t>
            </w:r>
            <w:r w:rsidRPr="002F36E8">
              <w:rPr>
                <w:rFonts w:ascii="Times New Roman" w:eastAsia="Calibri" w:hAnsi="Times New Roman" w:cs="Times New Roman"/>
                <w:sz w:val="28"/>
                <w:szCs w:val="28"/>
              </w:rPr>
              <w:t>0</w:t>
            </w:r>
            <w:r w:rsidR="006C3C58" w:rsidRPr="002F36E8">
              <w:rPr>
                <w:rFonts w:ascii="Times New Roman" w:eastAsia="Calibri" w:hAnsi="Times New Roman" w:cs="Times New Roman"/>
                <w:sz w:val="28"/>
                <w:szCs w:val="28"/>
              </w:rPr>
              <w:t>.</w:t>
            </w:r>
          </w:p>
        </w:tc>
        <w:tc>
          <w:tcPr>
            <w:tcW w:w="4632" w:type="dxa"/>
            <w:tcBorders>
              <w:top w:val="single" w:sz="4" w:space="0" w:color="auto"/>
              <w:left w:val="single" w:sz="4" w:space="0" w:color="auto"/>
              <w:right w:val="single" w:sz="4" w:space="0" w:color="auto"/>
            </w:tcBorders>
          </w:tcPr>
          <w:p w:rsidR="00B95D64" w:rsidRPr="002F36E8" w:rsidRDefault="006C3C58" w:rsidP="00B95D64">
            <w:pPr>
              <w:spacing w:after="0" w:line="240" w:lineRule="auto"/>
              <w:contextualSpacing/>
              <w:jc w:val="both"/>
              <w:rPr>
                <w:rFonts w:ascii="Times New Roman" w:eastAsia="Calibri" w:hAnsi="Times New Roman" w:cs="Times New Roman"/>
                <w:sz w:val="28"/>
                <w:szCs w:val="28"/>
              </w:rPr>
            </w:pPr>
            <w:r w:rsidRPr="002F36E8">
              <w:rPr>
                <w:rFonts w:ascii="Times New Roman" w:eastAsia="Calibri" w:hAnsi="Times New Roman" w:cs="Times New Roman"/>
                <w:sz w:val="28"/>
                <w:szCs w:val="28"/>
              </w:rPr>
              <w:t>- международных –1</w:t>
            </w:r>
            <w:r w:rsidR="00B95D64" w:rsidRPr="002F36E8">
              <w:rPr>
                <w:rFonts w:ascii="Times New Roman" w:eastAsia="Calibri" w:hAnsi="Times New Roman" w:cs="Times New Roman"/>
                <w:sz w:val="28"/>
                <w:szCs w:val="28"/>
              </w:rPr>
              <w:t xml:space="preserve">;  </w:t>
            </w:r>
          </w:p>
          <w:p w:rsidR="00B95D64" w:rsidRPr="002F36E8" w:rsidRDefault="006C3C58" w:rsidP="00B95D64">
            <w:pPr>
              <w:spacing w:after="0" w:line="240" w:lineRule="auto"/>
              <w:contextualSpacing/>
              <w:jc w:val="both"/>
              <w:rPr>
                <w:rFonts w:ascii="Times New Roman" w:eastAsia="Calibri" w:hAnsi="Times New Roman" w:cs="Times New Roman"/>
                <w:sz w:val="28"/>
                <w:szCs w:val="28"/>
              </w:rPr>
            </w:pPr>
            <w:r w:rsidRPr="002F36E8">
              <w:rPr>
                <w:rFonts w:ascii="Times New Roman" w:eastAsia="Calibri" w:hAnsi="Times New Roman" w:cs="Times New Roman"/>
                <w:sz w:val="28"/>
                <w:szCs w:val="28"/>
              </w:rPr>
              <w:t>в том числе онлайн - 1</w:t>
            </w:r>
            <w:r w:rsidR="00B95D64" w:rsidRPr="002F36E8">
              <w:rPr>
                <w:rFonts w:ascii="Times New Roman" w:eastAsia="Calibri" w:hAnsi="Times New Roman" w:cs="Times New Roman"/>
                <w:sz w:val="28"/>
                <w:szCs w:val="28"/>
              </w:rPr>
              <w:t>;</w:t>
            </w:r>
          </w:p>
          <w:p w:rsidR="00B95D64" w:rsidRPr="002F36E8" w:rsidRDefault="006C3C58" w:rsidP="00B95D64">
            <w:pPr>
              <w:spacing w:after="0" w:line="240" w:lineRule="auto"/>
              <w:contextualSpacing/>
              <w:jc w:val="both"/>
              <w:rPr>
                <w:rFonts w:ascii="Times New Roman" w:eastAsia="Calibri" w:hAnsi="Times New Roman" w:cs="Times New Roman"/>
                <w:sz w:val="28"/>
                <w:szCs w:val="28"/>
              </w:rPr>
            </w:pPr>
            <w:r w:rsidRPr="002F36E8">
              <w:rPr>
                <w:rFonts w:ascii="Times New Roman" w:eastAsia="Calibri" w:hAnsi="Times New Roman" w:cs="Times New Roman"/>
                <w:sz w:val="28"/>
                <w:szCs w:val="28"/>
              </w:rPr>
              <w:t>- всероссийских - 9</w:t>
            </w:r>
            <w:r w:rsidR="00B95D64" w:rsidRPr="002F36E8">
              <w:rPr>
                <w:rFonts w:ascii="Times New Roman" w:eastAsia="Calibri" w:hAnsi="Times New Roman" w:cs="Times New Roman"/>
                <w:sz w:val="28"/>
                <w:szCs w:val="28"/>
              </w:rPr>
              <w:t xml:space="preserve">; </w:t>
            </w:r>
          </w:p>
          <w:p w:rsidR="00B95D64" w:rsidRPr="002F36E8" w:rsidRDefault="006C3C58" w:rsidP="00B95D64">
            <w:pPr>
              <w:spacing w:after="0" w:line="240" w:lineRule="auto"/>
              <w:contextualSpacing/>
              <w:jc w:val="both"/>
              <w:rPr>
                <w:rFonts w:ascii="Times New Roman" w:eastAsia="Calibri" w:hAnsi="Times New Roman" w:cs="Times New Roman"/>
                <w:sz w:val="28"/>
                <w:szCs w:val="28"/>
              </w:rPr>
            </w:pPr>
            <w:r w:rsidRPr="002F36E8">
              <w:rPr>
                <w:rFonts w:ascii="Times New Roman" w:eastAsia="Calibri" w:hAnsi="Times New Roman" w:cs="Times New Roman"/>
                <w:sz w:val="28"/>
                <w:szCs w:val="28"/>
              </w:rPr>
              <w:t>в том числе онлайн-7</w:t>
            </w:r>
            <w:r w:rsidR="00B95D64" w:rsidRPr="002F36E8">
              <w:rPr>
                <w:rFonts w:ascii="Times New Roman" w:eastAsia="Calibri" w:hAnsi="Times New Roman" w:cs="Times New Roman"/>
                <w:sz w:val="28"/>
                <w:szCs w:val="28"/>
              </w:rPr>
              <w:t>; по МП -</w:t>
            </w:r>
            <w:r w:rsidRPr="002F36E8">
              <w:rPr>
                <w:rFonts w:ascii="Times New Roman" w:eastAsia="Calibri" w:hAnsi="Times New Roman" w:cs="Times New Roman"/>
                <w:sz w:val="28"/>
                <w:szCs w:val="28"/>
              </w:rPr>
              <w:t xml:space="preserve"> </w:t>
            </w:r>
            <w:r w:rsidR="00B95D64" w:rsidRPr="002F36E8">
              <w:rPr>
                <w:rFonts w:ascii="Times New Roman" w:eastAsia="Calibri" w:hAnsi="Times New Roman" w:cs="Times New Roman"/>
                <w:sz w:val="28"/>
                <w:szCs w:val="28"/>
              </w:rPr>
              <w:t>3;</w:t>
            </w:r>
          </w:p>
          <w:p w:rsidR="00B95D64" w:rsidRPr="002F36E8" w:rsidRDefault="00B95D64" w:rsidP="00B95D64">
            <w:pPr>
              <w:spacing w:after="0" w:line="240" w:lineRule="auto"/>
              <w:contextualSpacing/>
              <w:jc w:val="both"/>
              <w:rPr>
                <w:rFonts w:ascii="Times New Roman" w:eastAsia="Calibri" w:hAnsi="Times New Roman" w:cs="Times New Roman"/>
                <w:sz w:val="28"/>
                <w:szCs w:val="28"/>
              </w:rPr>
            </w:pPr>
            <w:r w:rsidRPr="002F36E8">
              <w:rPr>
                <w:rFonts w:ascii="Times New Roman" w:eastAsia="Calibri" w:hAnsi="Times New Roman" w:cs="Times New Roman"/>
                <w:sz w:val="28"/>
                <w:szCs w:val="28"/>
              </w:rPr>
              <w:t>- областных -</w:t>
            </w:r>
            <w:r w:rsidR="006C3C58" w:rsidRPr="002F36E8">
              <w:rPr>
                <w:rFonts w:ascii="Times New Roman" w:eastAsia="Calibri" w:hAnsi="Times New Roman" w:cs="Times New Roman"/>
                <w:sz w:val="28"/>
                <w:szCs w:val="28"/>
              </w:rPr>
              <w:t xml:space="preserve"> 14</w:t>
            </w:r>
            <w:r w:rsidRPr="002F36E8">
              <w:rPr>
                <w:rFonts w:ascii="Times New Roman" w:eastAsia="Calibri" w:hAnsi="Times New Roman" w:cs="Times New Roman"/>
                <w:sz w:val="28"/>
                <w:szCs w:val="28"/>
              </w:rPr>
              <w:t xml:space="preserve">; </w:t>
            </w:r>
          </w:p>
          <w:p w:rsidR="00B95D64" w:rsidRPr="002F36E8" w:rsidRDefault="006C3C58" w:rsidP="00B95D64">
            <w:pPr>
              <w:spacing w:after="0" w:line="240" w:lineRule="auto"/>
              <w:contextualSpacing/>
              <w:jc w:val="both"/>
              <w:rPr>
                <w:rFonts w:ascii="Times New Roman" w:eastAsia="Calibri" w:hAnsi="Times New Roman" w:cs="Times New Roman"/>
                <w:sz w:val="28"/>
                <w:szCs w:val="28"/>
              </w:rPr>
            </w:pPr>
            <w:r w:rsidRPr="002F36E8">
              <w:rPr>
                <w:rFonts w:ascii="Times New Roman" w:eastAsia="Calibri" w:hAnsi="Times New Roman" w:cs="Times New Roman"/>
                <w:sz w:val="28"/>
                <w:szCs w:val="28"/>
              </w:rPr>
              <w:t>в том числе онлайн - 9; по МП - 13</w:t>
            </w:r>
            <w:r w:rsidR="00B95D64" w:rsidRPr="002F36E8">
              <w:rPr>
                <w:rFonts w:ascii="Times New Roman" w:eastAsia="Calibri" w:hAnsi="Times New Roman" w:cs="Times New Roman"/>
                <w:sz w:val="28"/>
                <w:szCs w:val="28"/>
              </w:rPr>
              <w:t>;</w:t>
            </w:r>
          </w:p>
          <w:p w:rsidR="00B95D64" w:rsidRPr="002F36E8" w:rsidRDefault="00B95D64" w:rsidP="00B95D64">
            <w:pPr>
              <w:spacing w:after="0" w:line="240" w:lineRule="auto"/>
              <w:contextualSpacing/>
              <w:jc w:val="both"/>
              <w:rPr>
                <w:rFonts w:ascii="Times New Roman" w:eastAsia="Calibri" w:hAnsi="Times New Roman" w:cs="Times New Roman"/>
                <w:sz w:val="28"/>
                <w:szCs w:val="28"/>
              </w:rPr>
            </w:pPr>
            <w:r w:rsidRPr="002F36E8">
              <w:rPr>
                <w:rFonts w:ascii="Times New Roman" w:eastAsia="Calibri" w:hAnsi="Times New Roman" w:cs="Times New Roman"/>
                <w:sz w:val="28"/>
                <w:szCs w:val="28"/>
              </w:rPr>
              <w:t>- региональных – 1</w:t>
            </w:r>
            <w:r w:rsidR="006C3C58" w:rsidRPr="002F36E8">
              <w:rPr>
                <w:rFonts w:ascii="Times New Roman" w:eastAsia="Calibri" w:hAnsi="Times New Roman" w:cs="Times New Roman"/>
                <w:sz w:val="28"/>
                <w:szCs w:val="28"/>
              </w:rPr>
              <w:t>;</w:t>
            </w:r>
            <w:r w:rsidRPr="002F36E8">
              <w:rPr>
                <w:rFonts w:ascii="Times New Roman" w:eastAsia="Calibri" w:hAnsi="Times New Roman" w:cs="Times New Roman"/>
                <w:sz w:val="28"/>
                <w:szCs w:val="28"/>
              </w:rPr>
              <w:t xml:space="preserve"> </w:t>
            </w:r>
            <w:r w:rsidR="006C3C58" w:rsidRPr="002F36E8">
              <w:rPr>
                <w:rFonts w:ascii="Times New Roman" w:eastAsia="Calibri" w:hAnsi="Times New Roman" w:cs="Times New Roman"/>
                <w:sz w:val="28"/>
                <w:szCs w:val="28"/>
              </w:rPr>
              <w:t>по МП – 1;</w:t>
            </w:r>
          </w:p>
          <w:p w:rsidR="00B95D64" w:rsidRPr="002F36E8" w:rsidRDefault="006C3C58" w:rsidP="00B95D64">
            <w:pPr>
              <w:spacing w:after="0" w:line="240" w:lineRule="auto"/>
              <w:contextualSpacing/>
              <w:jc w:val="both"/>
              <w:rPr>
                <w:rFonts w:ascii="Times New Roman" w:eastAsia="Calibri" w:hAnsi="Times New Roman" w:cs="Times New Roman"/>
                <w:sz w:val="28"/>
                <w:szCs w:val="28"/>
              </w:rPr>
            </w:pPr>
            <w:r w:rsidRPr="002F36E8">
              <w:rPr>
                <w:rFonts w:ascii="Times New Roman" w:eastAsia="Calibri" w:hAnsi="Times New Roman" w:cs="Times New Roman"/>
                <w:sz w:val="28"/>
                <w:szCs w:val="28"/>
              </w:rPr>
              <w:t>- зональных - 1</w:t>
            </w:r>
            <w:r w:rsidR="00B95D64" w:rsidRPr="002F36E8">
              <w:rPr>
                <w:rFonts w:ascii="Times New Roman" w:eastAsia="Calibri" w:hAnsi="Times New Roman" w:cs="Times New Roman"/>
                <w:sz w:val="28"/>
                <w:szCs w:val="28"/>
              </w:rPr>
              <w:t xml:space="preserve">; </w:t>
            </w:r>
          </w:p>
          <w:p w:rsidR="00B95D64" w:rsidRPr="002F36E8" w:rsidRDefault="006C3C58" w:rsidP="00B95D64">
            <w:pPr>
              <w:spacing w:after="0" w:line="240" w:lineRule="auto"/>
              <w:contextualSpacing/>
              <w:jc w:val="both"/>
              <w:rPr>
                <w:rFonts w:ascii="Times New Roman" w:eastAsia="Calibri" w:hAnsi="Times New Roman" w:cs="Times New Roman"/>
                <w:sz w:val="28"/>
                <w:szCs w:val="28"/>
              </w:rPr>
            </w:pPr>
            <w:r w:rsidRPr="002F36E8">
              <w:rPr>
                <w:rFonts w:ascii="Times New Roman" w:eastAsia="Calibri" w:hAnsi="Times New Roman" w:cs="Times New Roman"/>
                <w:sz w:val="28"/>
                <w:szCs w:val="28"/>
              </w:rPr>
              <w:t>в том числе онлайн - 1; по МП - 1</w:t>
            </w:r>
            <w:r w:rsidR="00B95D64" w:rsidRPr="002F36E8">
              <w:rPr>
                <w:rFonts w:ascii="Times New Roman" w:eastAsia="Calibri" w:hAnsi="Times New Roman" w:cs="Times New Roman"/>
                <w:sz w:val="28"/>
                <w:szCs w:val="28"/>
              </w:rPr>
              <w:t>;</w:t>
            </w:r>
          </w:p>
          <w:p w:rsidR="00B95D64" w:rsidRPr="002F36E8" w:rsidRDefault="006C3C58" w:rsidP="00B95D64">
            <w:pPr>
              <w:spacing w:after="0" w:line="240" w:lineRule="auto"/>
              <w:contextualSpacing/>
              <w:jc w:val="both"/>
              <w:rPr>
                <w:rFonts w:ascii="Times New Roman" w:eastAsia="Calibri" w:hAnsi="Times New Roman" w:cs="Times New Roman"/>
                <w:sz w:val="28"/>
                <w:szCs w:val="28"/>
              </w:rPr>
            </w:pPr>
            <w:r w:rsidRPr="002F36E8">
              <w:rPr>
                <w:rFonts w:ascii="Times New Roman" w:eastAsia="Calibri" w:hAnsi="Times New Roman" w:cs="Times New Roman"/>
                <w:sz w:val="28"/>
                <w:szCs w:val="28"/>
              </w:rPr>
              <w:t>- городских - 9; по МП - 3;</w:t>
            </w:r>
          </w:p>
          <w:p w:rsidR="006C3C58" w:rsidRPr="002F36E8" w:rsidRDefault="006C3C58" w:rsidP="00B95D64">
            <w:pPr>
              <w:spacing w:after="0" w:line="240" w:lineRule="auto"/>
              <w:contextualSpacing/>
              <w:jc w:val="both"/>
              <w:rPr>
                <w:rFonts w:ascii="Times New Roman" w:eastAsia="Calibri" w:hAnsi="Times New Roman" w:cs="Times New Roman"/>
                <w:sz w:val="28"/>
                <w:szCs w:val="28"/>
              </w:rPr>
            </w:pPr>
          </w:p>
          <w:p w:rsidR="00B95D64" w:rsidRPr="002F36E8" w:rsidRDefault="006C3C58" w:rsidP="00B95D64">
            <w:pPr>
              <w:spacing w:after="0" w:line="240" w:lineRule="auto"/>
              <w:contextualSpacing/>
              <w:jc w:val="both"/>
              <w:rPr>
                <w:rFonts w:ascii="Times New Roman" w:eastAsia="Calibri" w:hAnsi="Times New Roman" w:cs="Times New Roman"/>
                <w:sz w:val="28"/>
                <w:szCs w:val="28"/>
              </w:rPr>
            </w:pPr>
            <w:r w:rsidRPr="002F36E8">
              <w:rPr>
                <w:rFonts w:ascii="Times New Roman" w:eastAsia="Calibri" w:hAnsi="Times New Roman" w:cs="Times New Roman"/>
                <w:sz w:val="28"/>
                <w:szCs w:val="28"/>
              </w:rPr>
              <w:t>-независимых – 2</w:t>
            </w:r>
            <w:r w:rsidR="00B95D64" w:rsidRPr="002F36E8">
              <w:rPr>
                <w:rFonts w:ascii="Times New Roman" w:eastAsia="Calibri" w:hAnsi="Times New Roman" w:cs="Times New Roman"/>
                <w:sz w:val="28"/>
                <w:szCs w:val="28"/>
              </w:rPr>
              <w:t xml:space="preserve">; по МП </w:t>
            </w:r>
            <w:r w:rsidRPr="002F36E8">
              <w:rPr>
                <w:rFonts w:ascii="Times New Roman" w:eastAsia="Calibri" w:hAnsi="Times New Roman" w:cs="Times New Roman"/>
                <w:sz w:val="28"/>
                <w:szCs w:val="28"/>
              </w:rPr>
              <w:t xml:space="preserve">– </w:t>
            </w:r>
            <w:r w:rsidR="00B95D64" w:rsidRPr="002F36E8">
              <w:rPr>
                <w:rFonts w:ascii="Times New Roman" w:eastAsia="Calibri" w:hAnsi="Times New Roman" w:cs="Times New Roman"/>
                <w:sz w:val="28"/>
                <w:szCs w:val="28"/>
              </w:rPr>
              <w:t>0</w:t>
            </w:r>
            <w:r w:rsidRPr="002F36E8">
              <w:rPr>
                <w:rFonts w:ascii="Times New Roman" w:eastAsia="Calibri" w:hAnsi="Times New Roman" w:cs="Times New Roman"/>
                <w:sz w:val="28"/>
                <w:szCs w:val="28"/>
              </w:rPr>
              <w:t>.</w:t>
            </w:r>
          </w:p>
        </w:tc>
      </w:tr>
      <w:tr w:rsidR="00B95D64" w:rsidRPr="002F36E8" w:rsidTr="006C3C58">
        <w:trPr>
          <w:trHeight w:val="1751"/>
        </w:trPr>
        <w:tc>
          <w:tcPr>
            <w:tcW w:w="4815" w:type="dxa"/>
            <w:tcBorders>
              <w:left w:val="single" w:sz="4" w:space="0" w:color="auto"/>
              <w:bottom w:val="single" w:sz="4" w:space="0" w:color="auto"/>
              <w:right w:val="single" w:sz="4" w:space="0" w:color="auto"/>
            </w:tcBorders>
          </w:tcPr>
          <w:p w:rsidR="00B95D64" w:rsidRPr="002F36E8" w:rsidRDefault="00B95D64" w:rsidP="001175D1">
            <w:pPr>
              <w:spacing w:after="0" w:line="240" w:lineRule="auto"/>
              <w:ind w:firstLine="34"/>
              <w:contextualSpacing/>
              <w:jc w:val="both"/>
              <w:rPr>
                <w:rFonts w:ascii="Times New Roman" w:hAnsi="Times New Roman" w:cs="Times New Roman"/>
                <w:sz w:val="28"/>
                <w:szCs w:val="28"/>
              </w:rPr>
            </w:pPr>
            <w:r w:rsidRPr="002F36E8">
              <w:rPr>
                <w:rFonts w:ascii="Times New Roman" w:hAnsi="Times New Roman" w:cs="Times New Roman"/>
                <w:b/>
                <w:sz w:val="28"/>
                <w:szCs w:val="28"/>
                <w:u w:val="single"/>
              </w:rPr>
              <w:t xml:space="preserve">Всего за 2020 год </w:t>
            </w:r>
            <w:r w:rsidRPr="002F36E8">
              <w:rPr>
                <w:rFonts w:ascii="Times New Roman" w:hAnsi="Times New Roman" w:cs="Times New Roman"/>
                <w:sz w:val="28"/>
                <w:szCs w:val="28"/>
              </w:rPr>
              <w:t>коллективы МКУК ЦКС приняли участие в 44 фестивалях, конкурсах различного уровня.</w:t>
            </w:r>
          </w:p>
          <w:p w:rsidR="00B95D64" w:rsidRPr="002F36E8" w:rsidRDefault="00B95D64" w:rsidP="001175D1">
            <w:pPr>
              <w:spacing w:after="0" w:line="240" w:lineRule="auto"/>
              <w:ind w:firstLine="34"/>
              <w:contextualSpacing/>
              <w:jc w:val="both"/>
              <w:rPr>
                <w:rFonts w:ascii="Times New Roman" w:hAnsi="Times New Roman" w:cs="Times New Roman"/>
                <w:sz w:val="28"/>
                <w:szCs w:val="28"/>
              </w:rPr>
            </w:pPr>
            <w:r w:rsidRPr="002F36E8">
              <w:rPr>
                <w:rFonts w:ascii="Times New Roman" w:hAnsi="Times New Roman" w:cs="Times New Roman"/>
                <w:sz w:val="28"/>
                <w:szCs w:val="28"/>
              </w:rPr>
              <w:t>32 –онлайн- участия</w:t>
            </w:r>
            <w:r w:rsidR="008B0217" w:rsidRPr="002F36E8">
              <w:rPr>
                <w:rFonts w:ascii="Times New Roman" w:hAnsi="Times New Roman" w:cs="Times New Roman"/>
                <w:sz w:val="28"/>
                <w:szCs w:val="28"/>
              </w:rPr>
              <w:t>.</w:t>
            </w:r>
          </w:p>
          <w:p w:rsidR="00B95D64" w:rsidRPr="002F36E8" w:rsidRDefault="00B95D64" w:rsidP="001175D1">
            <w:pPr>
              <w:spacing w:after="0" w:line="240" w:lineRule="auto"/>
              <w:ind w:firstLine="34"/>
              <w:contextualSpacing/>
              <w:jc w:val="both"/>
              <w:rPr>
                <w:rFonts w:ascii="Times New Roman" w:eastAsia="Calibri" w:hAnsi="Times New Roman" w:cs="Times New Roman"/>
                <w:sz w:val="28"/>
                <w:szCs w:val="28"/>
              </w:rPr>
            </w:pPr>
            <w:r w:rsidRPr="002F36E8">
              <w:rPr>
                <w:rFonts w:ascii="Times New Roman" w:hAnsi="Times New Roman" w:cs="Times New Roman"/>
                <w:sz w:val="28"/>
                <w:szCs w:val="28"/>
              </w:rPr>
              <w:t>По МП – 12 ед.</w:t>
            </w:r>
          </w:p>
        </w:tc>
        <w:tc>
          <w:tcPr>
            <w:tcW w:w="4632" w:type="dxa"/>
            <w:tcBorders>
              <w:left w:val="single" w:sz="4" w:space="0" w:color="auto"/>
              <w:bottom w:val="single" w:sz="4" w:space="0" w:color="auto"/>
              <w:right w:val="single" w:sz="4" w:space="0" w:color="auto"/>
            </w:tcBorders>
          </w:tcPr>
          <w:p w:rsidR="006C3C58" w:rsidRPr="002F36E8" w:rsidRDefault="006C3C58" w:rsidP="006C3C58">
            <w:pPr>
              <w:spacing w:after="0" w:line="240" w:lineRule="auto"/>
              <w:ind w:firstLine="34"/>
              <w:contextualSpacing/>
              <w:jc w:val="both"/>
              <w:rPr>
                <w:rFonts w:ascii="Times New Roman" w:hAnsi="Times New Roman" w:cs="Times New Roman"/>
                <w:sz w:val="28"/>
                <w:szCs w:val="28"/>
              </w:rPr>
            </w:pPr>
            <w:r w:rsidRPr="002F36E8">
              <w:rPr>
                <w:rFonts w:ascii="Times New Roman" w:hAnsi="Times New Roman" w:cs="Times New Roman"/>
                <w:b/>
                <w:sz w:val="28"/>
                <w:szCs w:val="28"/>
                <w:u w:val="single"/>
              </w:rPr>
              <w:t xml:space="preserve">Всего за 2020 год </w:t>
            </w:r>
            <w:r w:rsidRPr="002F36E8">
              <w:rPr>
                <w:rFonts w:ascii="Times New Roman" w:hAnsi="Times New Roman" w:cs="Times New Roman"/>
                <w:sz w:val="28"/>
                <w:szCs w:val="28"/>
              </w:rPr>
              <w:t>коллективы МКУК ЦКС приняли участие в 37 фестивалях, конкурсах различного уровня.</w:t>
            </w:r>
          </w:p>
          <w:p w:rsidR="006C3C58" w:rsidRPr="002F36E8" w:rsidRDefault="008B0217" w:rsidP="006C3C58">
            <w:pPr>
              <w:spacing w:after="0" w:line="240" w:lineRule="auto"/>
              <w:ind w:firstLine="34"/>
              <w:contextualSpacing/>
              <w:jc w:val="both"/>
              <w:rPr>
                <w:rFonts w:ascii="Times New Roman" w:hAnsi="Times New Roman" w:cs="Times New Roman"/>
                <w:sz w:val="28"/>
                <w:szCs w:val="28"/>
              </w:rPr>
            </w:pPr>
            <w:r w:rsidRPr="002F36E8">
              <w:rPr>
                <w:rFonts w:ascii="Times New Roman" w:hAnsi="Times New Roman" w:cs="Times New Roman"/>
                <w:sz w:val="28"/>
                <w:szCs w:val="28"/>
              </w:rPr>
              <w:t>18</w:t>
            </w:r>
            <w:r w:rsidR="006C3C58" w:rsidRPr="002F36E8">
              <w:rPr>
                <w:rFonts w:ascii="Times New Roman" w:hAnsi="Times New Roman" w:cs="Times New Roman"/>
                <w:sz w:val="28"/>
                <w:szCs w:val="28"/>
              </w:rPr>
              <w:t xml:space="preserve"> –</w:t>
            </w:r>
            <w:r w:rsidRPr="002F36E8">
              <w:rPr>
                <w:rFonts w:ascii="Times New Roman" w:hAnsi="Times New Roman" w:cs="Times New Roman"/>
                <w:sz w:val="28"/>
                <w:szCs w:val="28"/>
              </w:rPr>
              <w:t xml:space="preserve"> </w:t>
            </w:r>
            <w:r w:rsidR="006C3C58" w:rsidRPr="002F36E8">
              <w:rPr>
                <w:rFonts w:ascii="Times New Roman" w:hAnsi="Times New Roman" w:cs="Times New Roman"/>
                <w:sz w:val="28"/>
                <w:szCs w:val="28"/>
              </w:rPr>
              <w:t>онлайн- участия</w:t>
            </w:r>
            <w:r w:rsidRPr="002F36E8">
              <w:rPr>
                <w:rFonts w:ascii="Times New Roman" w:hAnsi="Times New Roman" w:cs="Times New Roman"/>
                <w:sz w:val="28"/>
                <w:szCs w:val="28"/>
              </w:rPr>
              <w:t>.</w:t>
            </w:r>
          </w:p>
          <w:p w:rsidR="00B95D64" w:rsidRPr="002F36E8" w:rsidRDefault="008B0217" w:rsidP="006C3C58">
            <w:pPr>
              <w:spacing w:after="0" w:line="240" w:lineRule="auto"/>
              <w:ind w:firstLine="34"/>
              <w:contextualSpacing/>
              <w:jc w:val="both"/>
              <w:rPr>
                <w:rFonts w:ascii="Times New Roman" w:hAnsi="Times New Roman" w:cs="Times New Roman"/>
                <w:b/>
                <w:sz w:val="28"/>
                <w:szCs w:val="28"/>
                <w:u w:val="single"/>
              </w:rPr>
            </w:pPr>
            <w:r w:rsidRPr="002F36E8">
              <w:rPr>
                <w:rFonts w:ascii="Times New Roman" w:hAnsi="Times New Roman" w:cs="Times New Roman"/>
                <w:sz w:val="28"/>
                <w:szCs w:val="28"/>
              </w:rPr>
              <w:t>По МП – 21</w:t>
            </w:r>
            <w:r w:rsidR="006C3C58" w:rsidRPr="002F36E8">
              <w:rPr>
                <w:rFonts w:ascii="Times New Roman" w:hAnsi="Times New Roman" w:cs="Times New Roman"/>
                <w:sz w:val="28"/>
                <w:szCs w:val="28"/>
              </w:rPr>
              <w:t xml:space="preserve"> ед</w:t>
            </w:r>
            <w:r w:rsidRPr="002F36E8">
              <w:rPr>
                <w:rFonts w:ascii="Times New Roman" w:hAnsi="Times New Roman" w:cs="Times New Roman"/>
                <w:sz w:val="28"/>
                <w:szCs w:val="28"/>
              </w:rPr>
              <w:t>.</w:t>
            </w:r>
          </w:p>
        </w:tc>
      </w:tr>
    </w:tbl>
    <w:p w:rsidR="008B0217" w:rsidRPr="002F36E8" w:rsidRDefault="008B0217" w:rsidP="008B0217">
      <w:pPr>
        <w:spacing w:after="0" w:line="240" w:lineRule="auto"/>
        <w:ind w:firstLine="709"/>
        <w:contextualSpacing/>
        <w:jc w:val="both"/>
        <w:rPr>
          <w:rFonts w:ascii="Times New Roman" w:hAnsi="Times New Roman" w:cs="Times New Roman"/>
          <w:bCs/>
          <w:sz w:val="28"/>
          <w:szCs w:val="28"/>
        </w:rPr>
      </w:pPr>
      <w:r w:rsidRPr="002F36E8">
        <w:rPr>
          <w:rFonts w:ascii="Times New Roman" w:hAnsi="Times New Roman" w:cs="Times New Roman"/>
          <w:bCs/>
          <w:sz w:val="28"/>
          <w:szCs w:val="28"/>
        </w:rPr>
        <w:t>В 2021 году Заслуженный коллектив народного творчества «Усть-Катавский народный театр» Городского Дворца культуры им.Т.Я.Белоконева под руководством заслуженного работника культуры РФ Валентины Михеевой участвовал в XXI Всероссийском фестивале любительских театров «Успех», который проходил с 27- 31 мая 2021 г. в с.Щелыково Островский района Костромской области. По итогам наш театр получил звание Дипломанта 1 степени и забрал еще 6 дипломов в различных номинациях.</w:t>
      </w:r>
    </w:p>
    <w:p w:rsidR="008B0217" w:rsidRPr="002F36E8" w:rsidRDefault="008B0217" w:rsidP="008B0217">
      <w:pPr>
        <w:spacing w:after="0" w:line="240" w:lineRule="auto"/>
        <w:ind w:firstLine="709"/>
        <w:contextualSpacing/>
        <w:jc w:val="both"/>
        <w:rPr>
          <w:rFonts w:ascii="Times New Roman" w:hAnsi="Times New Roman" w:cs="Times New Roman"/>
          <w:bCs/>
          <w:sz w:val="28"/>
          <w:szCs w:val="28"/>
        </w:rPr>
      </w:pPr>
      <w:r w:rsidRPr="002F36E8">
        <w:rPr>
          <w:rFonts w:ascii="Times New Roman" w:hAnsi="Times New Roman" w:cs="Times New Roman"/>
          <w:bCs/>
          <w:sz w:val="28"/>
          <w:szCs w:val="28"/>
        </w:rPr>
        <w:t>Художественная мастерская "Усть-Катавские узоры" снова вошла в число победителей Всероссийского конкурса художественных работ «Семья – душа России». Организаторы конкурса - Фонд социально-культурных инициатив при участии Министерства культуры Российской Федерации, Департамент культуры города Москвы и Государственного музейно-выставочного центра «РОСИЗО». В номинации "Художники-непрофессионалы" 4 участницы мастерской "Усть-Катавские узоры" городского Дворца культуры им. Т.Я.Белоконева стали лауреатами. Все работы художниц вошли в каталог Всероссийского конкурса.</w:t>
      </w:r>
    </w:p>
    <w:p w:rsidR="008B0217" w:rsidRPr="002F36E8" w:rsidRDefault="008B0217" w:rsidP="008B0217">
      <w:pPr>
        <w:spacing w:after="0" w:line="240" w:lineRule="auto"/>
        <w:ind w:firstLine="709"/>
        <w:contextualSpacing/>
        <w:jc w:val="both"/>
        <w:rPr>
          <w:rFonts w:ascii="Times New Roman" w:hAnsi="Times New Roman" w:cs="Times New Roman"/>
          <w:bCs/>
          <w:sz w:val="28"/>
          <w:szCs w:val="28"/>
        </w:rPr>
      </w:pPr>
      <w:r w:rsidRPr="002F36E8">
        <w:rPr>
          <w:rFonts w:ascii="Times New Roman" w:hAnsi="Times New Roman" w:cs="Times New Roman"/>
          <w:bCs/>
          <w:sz w:val="28"/>
          <w:szCs w:val="28"/>
        </w:rPr>
        <w:t>В 2021 году проходил XV Областной фестиваль национальных культур «Соцветие дружное Урала». Организатором фестиваля выступал Дом дружбы народов Челябинской области при поддержке Министерства культуры Челябинской области. Центр татарской и башкирской культуры «Дуслык» (рук. А.С.Хабибуллина), стал лауреатом в номинации «Выставки» - выставка «Национальные костюмы с тамбурной вышивкой».</w:t>
      </w:r>
    </w:p>
    <w:p w:rsidR="008B0217" w:rsidRPr="002F36E8" w:rsidRDefault="008B0217" w:rsidP="008B0217">
      <w:pPr>
        <w:spacing w:after="0" w:line="240" w:lineRule="auto"/>
        <w:ind w:firstLine="709"/>
        <w:contextualSpacing/>
        <w:jc w:val="both"/>
        <w:rPr>
          <w:rFonts w:ascii="Times New Roman" w:hAnsi="Times New Roman" w:cs="Times New Roman"/>
          <w:bCs/>
          <w:sz w:val="28"/>
          <w:szCs w:val="28"/>
        </w:rPr>
      </w:pPr>
      <w:r w:rsidRPr="002F36E8">
        <w:rPr>
          <w:rFonts w:ascii="Times New Roman" w:hAnsi="Times New Roman" w:cs="Times New Roman"/>
          <w:bCs/>
          <w:sz w:val="28"/>
          <w:szCs w:val="28"/>
        </w:rPr>
        <w:t>На Областной конкурс девичьего рукоделия «Скрыня» Творческая мастерская «Дебют» (рук. С.Н.Новик) заявили 3 участника. Итог: Диплом Лауреата 2степени, Поощрительный диплом, Диплом участника.</w:t>
      </w:r>
    </w:p>
    <w:p w:rsidR="008B0217" w:rsidRPr="002F36E8" w:rsidRDefault="008B0217" w:rsidP="008B0217">
      <w:pPr>
        <w:spacing w:after="0" w:line="240" w:lineRule="auto"/>
        <w:ind w:firstLine="709"/>
        <w:contextualSpacing/>
        <w:jc w:val="both"/>
        <w:rPr>
          <w:rFonts w:ascii="Times New Roman" w:hAnsi="Times New Roman" w:cs="Times New Roman"/>
          <w:bCs/>
          <w:sz w:val="28"/>
          <w:szCs w:val="28"/>
        </w:rPr>
      </w:pPr>
      <w:r w:rsidRPr="002F36E8">
        <w:rPr>
          <w:rFonts w:ascii="Times New Roman" w:hAnsi="Times New Roman" w:cs="Times New Roman"/>
          <w:bCs/>
          <w:sz w:val="28"/>
          <w:szCs w:val="28"/>
        </w:rPr>
        <w:t xml:space="preserve">Образцовый коллектив ансамбль народного танца «Подсолнух» (рук. О.В.Боталова) приняли участие в Областном фестивале детских хореографических коллективов «Радость» </w:t>
      </w:r>
      <w:r w:rsidR="002B1990" w:rsidRPr="002F36E8">
        <w:rPr>
          <w:rFonts w:ascii="Times New Roman" w:hAnsi="Times New Roman" w:cs="Times New Roman"/>
          <w:bCs/>
          <w:sz w:val="28"/>
          <w:szCs w:val="28"/>
        </w:rPr>
        <w:t xml:space="preserve">и стали </w:t>
      </w:r>
      <w:r w:rsidRPr="002F36E8">
        <w:rPr>
          <w:rFonts w:ascii="Times New Roman" w:hAnsi="Times New Roman" w:cs="Times New Roman"/>
          <w:bCs/>
          <w:sz w:val="28"/>
          <w:szCs w:val="28"/>
        </w:rPr>
        <w:t>Дипломантами 3 степени.</w:t>
      </w:r>
      <w:r w:rsidR="002B1990" w:rsidRPr="002F36E8">
        <w:rPr>
          <w:rFonts w:ascii="Times New Roman" w:hAnsi="Times New Roman" w:cs="Times New Roman"/>
          <w:bCs/>
          <w:sz w:val="28"/>
          <w:szCs w:val="28"/>
        </w:rPr>
        <w:t xml:space="preserve"> Также ансамбль принял участие в III Областном фестивале-конкурсе стилизованного народного танца «DENS-фолк – эксперимент». Результат – Лауреат 2 и 3 степени.</w:t>
      </w:r>
    </w:p>
    <w:p w:rsidR="008B0217" w:rsidRPr="002F36E8" w:rsidRDefault="008B0217" w:rsidP="008B0217">
      <w:pPr>
        <w:spacing w:after="0" w:line="240" w:lineRule="auto"/>
        <w:ind w:firstLine="709"/>
        <w:contextualSpacing/>
        <w:jc w:val="both"/>
        <w:rPr>
          <w:rFonts w:ascii="Times New Roman" w:hAnsi="Times New Roman" w:cs="Times New Roman"/>
          <w:bCs/>
          <w:sz w:val="28"/>
          <w:szCs w:val="28"/>
        </w:rPr>
      </w:pPr>
      <w:r w:rsidRPr="002F36E8">
        <w:rPr>
          <w:rFonts w:ascii="Times New Roman" w:hAnsi="Times New Roman" w:cs="Times New Roman"/>
          <w:bCs/>
          <w:sz w:val="28"/>
          <w:szCs w:val="28"/>
        </w:rPr>
        <w:t>Образцовый коллектив самодеятельного художественного творчества театр кукол «Дюймовочка» (рук. Т. С.Мохначева)</w:t>
      </w:r>
      <w:r w:rsidR="002B1990" w:rsidRPr="002F36E8">
        <w:rPr>
          <w:rFonts w:ascii="Times New Roman" w:hAnsi="Times New Roman" w:cs="Times New Roman"/>
          <w:bCs/>
          <w:sz w:val="28"/>
          <w:szCs w:val="28"/>
        </w:rPr>
        <w:t xml:space="preserve"> принял участие во </w:t>
      </w:r>
      <w:r w:rsidRPr="002F36E8">
        <w:rPr>
          <w:rFonts w:ascii="Times New Roman" w:hAnsi="Times New Roman" w:cs="Times New Roman"/>
          <w:bCs/>
          <w:sz w:val="28"/>
          <w:szCs w:val="28"/>
        </w:rPr>
        <w:t>Всероссийск</w:t>
      </w:r>
      <w:r w:rsidR="002B1990" w:rsidRPr="002F36E8">
        <w:rPr>
          <w:rFonts w:ascii="Times New Roman" w:hAnsi="Times New Roman" w:cs="Times New Roman"/>
          <w:bCs/>
          <w:sz w:val="28"/>
          <w:szCs w:val="28"/>
        </w:rPr>
        <w:t xml:space="preserve">ом фестивале детских </w:t>
      </w:r>
      <w:r w:rsidRPr="002F36E8">
        <w:rPr>
          <w:rFonts w:ascii="Times New Roman" w:hAnsi="Times New Roman" w:cs="Times New Roman"/>
          <w:bCs/>
          <w:sz w:val="28"/>
          <w:szCs w:val="28"/>
        </w:rPr>
        <w:t>театров</w:t>
      </w:r>
      <w:r w:rsidR="002B1990" w:rsidRPr="002F36E8">
        <w:rPr>
          <w:rFonts w:ascii="Times New Roman" w:hAnsi="Times New Roman" w:cs="Times New Roman"/>
          <w:bCs/>
          <w:sz w:val="28"/>
          <w:szCs w:val="28"/>
        </w:rPr>
        <w:t xml:space="preserve"> кукол «Первые шаги» г. Москва и</w:t>
      </w:r>
      <w:r w:rsidRPr="002F36E8">
        <w:rPr>
          <w:rFonts w:ascii="Times New Roman" w:hAnsi="Times New Roman" w:cs="Times New Roman"/>
          <w:bCs/>
          <w:sz w:val="28"/>
          <w:szCs w:val="28"/>
        </w:rPr>
        <w:t xml:space="preserve"> </w:t>
      </w:r>
      <w:r w:rsidR="002B1990" w:rsidRPr="002F36E8">
        <w:rPr>
          <w:rFonts w:ascii="Times New Roman" w:hAnsi="Times New Roman" w:cs="Times New Roman"/>
          <w:bCs/>
          <w:sz w:val="28"/>
          <w:szCs w:val="28"/>
        </w:rPr>
        <w:t>стал Лауреатам</w:t>
      </w:r>
      <w:r w:rsidRPr="002F36E8">
        <w:rPr>
          <w:rFonts w:ascii="Times New Roman" w:hAnsi="Times New Roman" w:cs="Times New Roman"/>
          <w:bCs/>
          <w:sz w:val="28"/>
          <w:szCs w:val="28"/>
        </w:rPr>
        <w:t xml:space="preserve"> 1,</w:t>
      </w:r>
      <w:r w:rsidR="002B1990" w:rsidRPr="002F36E8">
        <w:rPr>
          <w:rFonts w:ascii="Times New Roman" w:hAnsi="Times New Roman" w:cs="Times New Roman"/>
          <w:bCs/>
          <w:sz w:val="28"/>
          <w:szCs w:val="28"/>
        </w:rPr>
        <w:t>2,3 степени в разных номинациях.</w:t>
      </w:r>
    </w:p>
    <w:p w:rsidR="008B0217" w:rsidRPr="002F36E8" w:rsidRDefault="002B1990" w:rsidP="008B0217">
      <w:pPr>
        <w:spacing w:after="0" w:line="240" w:lineRule="auto"/>
        <w:ind w:firstLine="709"/>
        <w:contextualSpacing/>
        <w:jc w:val="both"/>
        <w:rPr>
          <w:rFonts w:ascii="Times New Roman" w:hAnsi="Times New Roman" w:cs="Times New Roman"/>
          <w:bCs/>
          <w:sz w:val="28"/>
          <w:szCs w:val="28"/>
        </w:rPr>
      </w:pPr>
      <w:r w:rsidRPr="002F36E8">
        <w:rPr>
          <w:rFonts w:ascii="Times New Roman" w:hAnsi="Times New Roman" w:cs="Times New Roman"/>
          <w:bCs/>
          <w:sz w:val="28"/>
          <w:szCs w:val="28"/>
        </w:rPr>
        <w:t>Детский театр «Апельсин» (рук. Воронова М.А.) получили Сертификат участника Всероссийского фестиваля</w:t>
      </w:r>
      <w:r w:rsidR="008B0217" w:rsidRPr="002F36E8">
        <w:rPr>
          <w:rFonts w:ascii="Times New Roman" w:hAnsi="Times New Roman" w:cs="Times New Roman"/>
          <w:bCs/>
          <w:sz w:val="28"/>
          <w:szCs w:val="28"/>
        </w:rPr>
        <w:t xml:space="preserve"> детских театральных коллект</w:t>
      </w:r>
      <w:r w:rsidRPr="002F36E8">
        <w:rPr>
          <w:rFonts w:ascii="Times New Roman" w:hAnsi="Times New Roman" w:cs="Times New Roman"/>
          <w:bCs/>
          <w:sz w:val="28"/>
          <w:szCs w:val="28"/>
        </w:rPr>
        <w:t>ивов «Поколение NEXT» г. Казань.</w:t>
      </w:r>
    </w:p>
    <w:p w:rsidR="008B0217" w:rsidRPr="002F36E8" w:rsidRDefault="002B1990" w:rsidP="008B0217">
      <w:pPr>
        <w:spacing w:after="0" w:line="240" w:lineRule="auto"/>
        <w:ind w:firstLine="709"/>
        <w:contextualSpacing/>
        <w:jc w:val="both"/>
        <w:rPr>
          <w:rFonts w:ascii="Times New Roman" w:hAnsi="Times New Roman" w:cs="Times New Roman"/>
          <w:bCs/>
          <w:sz w:val="28"/>
          <w:szCs w:val="28"/>
        </w:rPr>
      </w:pPr>
      <w:r w:rsidRPr="002F36E8">
        <w:rPr>
          <w:rFonts w:ascii="Times New Roman" w:hAnsi="Times New Roman" w:cs="Times New Roman"/>
          <w:bCs/>
          <w:sz w:val="28"/>
          <w:szCs w:val="28"/>
        </w:rPr>
        <w:t>Образцовый ансамбль народной песни «Веретенышко» (рук. Миндрюкова Г.И.)</w:t>
      </w:r>
      <w:r w:rsidR="008B0217" w:rsidRPr="002F36E8">
        <w:rPr>
          <w:rFonts w:ascii="Times New Roman" w:hAnsi="Times New Roman" w:cs="Times New Roman"/>
          <w:bCs/>
          <w:sz w:val="28"/>
          <w:szCs w:val="28"/>
        </w:rPr>
        <w:t xml:space="preserve"> </w:t>
      </w:r>
      <w:r w:rsidRPr="002F36E8">
        <w:rPr>
          <w:rFonts w:ascii="Times New Roman" w:hAnsi="Times New Roman" w:cs="Times New Roman"/>
          <w:bCs/>
          <w:sz w:val="28"/>
          <w:szCs w:val="28"/>
        </w:rPr>
        <w:t>в 2021 году участвовали в Областном детском фольклорном</w:t>
      </w:r>
      <w:r w:rsidR="008B0217" w:rsidRPr="002F36E8">
        <w:rPr>
          <w:rFonts w:ascii="Times New Roman" w:hAnsi="Times New Roman" w:cs="Times New Roman"/>
          <w:bCs/>
          <w:sz w:val="28"/>
          <w:szCs w:val="28"/>
        </w:rPr>
        <w:t xml:space="preserve"> конкурс</w:t>
      </w:r>
      <w:r w:rsidRPr="002F36E8">
        <w:rPr>
          <w:rFonts w:ascii="Times New Roman" w:hAnsi="Times New Roman" w:cs="Times New Roman"/>
          <w:bCs/>
          <w:sz w:val="28"/>
          <w:szCs w:val="28"/>
        </w:rPr>
        <w:t>е</w:t>
      </w:r>
      <w:r w:rsidR="008B0217" w:rsidRPr="002F36E8">
        <w:rPr>
          <w:rFonts w:ascii="Times New Roman" w:hAnsi="Times New Roman" w:cs="Times New Roman"/>
          <w:bCs/>
          <w:sz w:val="28"/>
          <w:szCs w:val="28"/>
        </w:rPr>
        <w:t xml:space="preserve"> «Истоки»</w:t>
      </w:r>
      <w:r w:rsidRPr="002F36E8">
        <w:rPr>
          <w:rFonts w:ascii="Times New Roman" w:hAnsi="Times New Roman" w:cs="Times New Roman"/>
          <w:bCs/>
          <w:sz w:val="28"/>
          <w:szCs w:val="28"/>
        </w:rPr>
        <w:t xml:space="preserve">, г.Миасс, где стали Дипломантами 2 степени. Солистка образцового народного коллектива «Веретенышко» стала Дипломантом 1 степени </w:t>
      </w:r>
      <w:r w:rsidR="00386B38" w:rsidRPr="002F36E8">
        <w:rPr>
          <w:rFonts w:ascii="Times New Roman" w:hAnsi="Times New Roman" w:cs="Times New Roman"/>
          <w:bCs/>
          <w:sz w:val="28"/>
          <w:szCs w:val="28"/>
        </w:rPr>
        <w:t>II Российского</w:t>
      </w:r>
      <w:r w:rsidRPr="002F36E8">
        <w:rPr>
          <w:rFonts w:ascii="Times New Roman" w:hAnsi="Times New Roman" w:cs="Times New Roman"/>
          <w:bCs/>
          <w:sz w:val="28"/>
          <w:szCs w:val="28"/>
        </w:rPr>
        <w:t xml:space="preserve"> видео конкурс</w:t>
      </w:r>
      <w:r w:rsidR="00386B38" w:rsidRPr="002F36E8">
        <w:rPr>
          <w:rFonts w:ascii="Times New Roman" w:hAnsi="Times New Roman" w:cs="Times New Roman"/>
          <w:bCs/>
          <w:sz w:val="28"/>
          <w:szCs w:val="28"/>
        </w:rPr>
        <w:t>а</w:t>
      </w:r>
      <w:r w:rsidRPr="002F36E8">
        <w:rPr>
          <w:rFonts w:ascii="Times New Roman" w:hAnsi="Times New Roman" w:cs="Times New Roman"/>
          <w:bCs/>
          <w:sz w:val="28"/>
          <w:szCs w:val="28"/>
        </w:rPr>
        <w:t xml:space="preserve"> детских и молодежных творческих объединений «Фольклорная карусель» г. Москва</w:t>
      </w:r>
      <w:r w:rsidR="00386B38" w:rsidRPr="002F36E8">
        <w:rPr>
          <w:rFonts w:ascii="Times New Roman" w:hAnsi="Times New Roman" w:cs="Times New Roman"/>
          <w:bCs/>
          <w:sz w:val="28"/>
          <w:szCs w:val="28"/>
        </w:rPr>
        <w:t>.</w:t>
      </w:r>
    </w:p>
    <w:p w:rsidR="005E6AB6" w:rsidRPr="002F36E8" w:rsidRDefault="005E6AB6" w:rsidP="008B0217">
      <w:pPr>
        <w:spacing w:after="0" w:line="240" w:lineRule="auto"/>
        <w:ind w:firstLine="709"/>
        <w:contextualSpacing/>
        <w:jc w:val="both"/>
        <w:rPr>
          <w:rFonts w:ascii="Times New Roman" w:hAnsi="Times New Roman" w:cs="Times New Roman"/>
          <w:b/>
          <w:sz w:val="28"/>
          <w:szCs w:val="28"/>
          <w:shd w:val="clear" w:color="auto" w:fill="FFFFFF"/>
        </w:rPr>
      </w:pPr>
      <w:r w:rsidRPr="002F36E8">
        <w:rPr>
          <w:rFonts w:ascii="Times New Roman" w:hAnsi="Times New Roman" w:cs="Times New Roman"/>
          <w:b/>
          <w:sz w:val="28"/>
          <w:szCs w:val="28"/>
          <w:shd w:val="clear" w:color="auto" w:fill="FFFFFF"/>
        </w:rPr>
        <w:t>Мероприятия, проведенные на платной основе</w:t>
      </w:r>
    </w:p>
    <w:p w:rsidR="005E6AB6" w:rsidRPr="002F36E8" w:rsidRDefault="00386B38" w:rsidP="005E6AB6">
      <w:pPr>
        <w:spacing w:after="0" w:line="240" w:lineRule="auto"/>
        <w:ind w:firstLine="709"/>
        <w:contextualSpacing/>
        <w:jc w:val="both"/>
        <w:rPr>
          <w:rFonts w:ascii="Times New Roman" w:hAnsi="Times New Roman" w:cs="Times New Roman"/>
          <w:sz w:val="28"/>
          <w:szCs w:val="28"/>
          <w:shd w:val="clear" w:color="auto" w:fill="FFFFFF"/>
        </w:rPr>
      </w:pPr>
      <w:r w:rsidRPr="002F36E8">
        <w:rPr>
          <w:rFonts w:ascii="Times New Roman" w:hAnsi="Times New Roman" w:cs="Times New Roman"/>
          <w:sz w:val="28"/>
          <w:szCs w:val="28"/>
          <w:shd w:val="clear" w:color="auto" w:fill="FFFFFF"/>
        </w:rPr>
        <w:t>За 2021 год</w:t>
      </w:r>
      <w:r w:rsidR="005E6AB6" w:rsidRPr="002F36E8">
        <w:rPr>
          <w:rFonts w:ascii="Times New Roman" w:hAnsi="Times New Roman" w:cs="Times New Roman"/>
          <w:sz w:val="28"/>
          <w:szCs w:val="28"/>
          <w:shd w:val="clear" w:color="auto" w:fill="FFFFFF"/>
        </w:rPr>
        <w:t xml:space="preserve"> от</w:t>
      </w:r>
      <w:r w:rsidR="0072134A" w:rsidRPr="002F36E8">
        <w:rPr>
          <w:rFonts w:ascii="Times New Roman" w:hAnsi="Times New Roman" w:cs="Times New Roman"/>
          <w:sz w:val="28"/>
          <w:szCs w:val="28"/>
          <w:shd w:val="clear" w:color="auto" w:fill="FFFFFF"/>
        </w:rPr>
        <w:t xml:space="preserve"> приносящей доход деятель</w:t>
      </w:r>
      <w:r w:rsidRPr="002F36E8">
        <w:rPr>
          <w:rFonts w:ascii="Times New Roman" w:hAnsi="Times New Roman" w:cs="Times New Roman"/>
          <w:sz w:val="28"/>
          <w:szCs w:val="28"/>
          <w:shd w:val="clear" w:color="auto" w:fill="FFFFFF"/>
        </w:rPr>
        <w:t>ности МКУК ЦКС поступило 2939202</w:t>
      </w:r>
      <w:r w:rsidR="0072134A" w:rsidRPr="002F36E8">
        <w:rPr>
          <w:rFonts w:ascii="Times New Roman" w:hAnsi="Times New Roman" w:cs="Times New Roman"/>
          <w:sz w:val="28"/>
          <w:szCs w:val="28"/>
          <w:shd w:val="clear" w:color="auto" w:fill="FFFFFF"/>
        </w:rPr>
        <w:t>,00</w:t>
      </w:r>
      <w:r w:rsidRPr="002F36E8">
        <w:rPr>
          <w:rFonts w:ascii="Times New Roman" w:hAnsi="Times New Roman" w:cs="Times New Roman"/>
          <w:sz w:val="28"/>
          <w:szCs w:val="28"/>
          <w:shd w:val="clear" w:color="auto" w:fill="FFFFFF"/>
        </w:rPr>
        <w:t xml:space="preserve"> рублей, (план составлял 3420069</w:t>
      </w:r>
      <w:r w:rsidR="0072134A" w:rsidRPr="002F36E8">
        <w:rPr>
          <w:rFonts w:ascii="Times New Roman" w:hAnsi="Times New Roman" w:cs="Times New Roman"/>
          <w:sz w:val="28"/>
          <w:szCs w:val="28"/>
          <w:shd w:val="clear" w:color="auto" w:fill="FFFFFF"/>
        </w:rPr>
        <w:t xml:space="preserve">,00 </w:t>
      </w:r>
      <w:r w:rsidRPr="002F36E8">
        <w:rPr>
          <w:rFonts w:ascii="Times New Roman" w:hAnsi="Times New Roman" w:cs="Times New Roman"/>
          <w:sz w:val="28"/>
          <w:szCs w:val="28"/>
          <w:shd w:val="clear" w:color="auto" w:fill="FFFFFF"/>
        </w:rPr>
        <w:t>руб.</w:t>
      </w:r>
      <w:r w:rsidR="005E6AB6" w:rsidRPr="002F36E8">
        <w:rPr>
          <w:rFonts w:ascii="Times New Roman" w:hAnsi="Times New Roman" w:cs="Times New Roman"/>
          <w:sz w:val="28"/>
          <w:szCs w:val="28"/>
          <w:shd w:val="clear" w:color="auto" w:fill="FFFFFF"/>
        </w:rPr>
        <w:t>),</w:t>
      </w:r>
      <w:r w:rsidR="0072134A" w:rsidRPr="002F36E8">
        <w:rPr>
          <w:rFonts w:ascii="Times New Roman" w:hAnsi="Times New Roman" w:cs="Times New Roman"/>
          <w:sz w:val="28"/>
          <w:szCs w:val="28"/>
          <w:shd w:val="clear" w:color="auto" w:fill="FFFFFF"/>
        </w:rPr>
        <w:t xml:space="preserve"> что составляет </w:t>
      </w:r>
      <w:r w:rsidRPr="002F36E8">
        <w:rPr>
          <w:rFonts w:ascii="Times New Roman" w:hAnsi="Times New Roman" w:cs="Times New Roman"/>
          <w:sz w:val="28"/>
          <w:szCs w:val="28"/>
          <w:shd w:val="clear" w:color="auto" w:fill="FFFFFF"/>
        </w:rPr>
        <w:t>86</w:t>
      </w:r>
      <w:r w:rsidR="005E6AB6" w:rsidRPr="002F36E8">
        <w:rPr>
          <w:rFonts w:ascii="Times New Roman" w:hAnsi="Times New Roman" w:cs="Times New Roman"/>
          <w:sz w:val="28"/>
          <w:szCs w:val="28"/>
          <w:shd w:val="clear" w:color="auto" w:fill="FFFFFF"/>
        </w:rPr>
        <w:t xml:space="preserve"> % от запланированного показателя.</w:t>
      </w:r>
    </w:p>
    <w:p w:rsidR="005E6AB6" w:rsidRPr="002F36E8" w:rsidRDefault="005E6AB6" w:rsidP="005E6AB6">
      <w:pPr>
        <w:spacing w:after="0" w:line="240" w:lineRule="auto"/>
        <w:ind w:firstLine="709"/>
        <w:contextualSpacing/>
        <w:jc w:val="both"/>
        <w:rPr>
          <w:rFonts w:ascii="Times New Roman" w:hAnsi="Times New Roman" w:cs="Times New Roman"/>
          <w:sz w:val="28"/>
          <w:szCs w:val="28"/>
          <w:shd w:val="clear" w:color="auto" w:fill="FFFFFF"/>
        </w:rPr>
      </w:pPr>
      <w:r w:rsidRPr="002F36E8">
        <w:rPr>
          <w:rFonts w:ascii="Times New Roman" w:hAnsi="Times New Roman" w:cs="Times New Roman"/>
          <w:sz w:val="28"/>
          <w:szCs w:val="28"/>
          <w:shd w:val="clear" w:color="auto" w:fill="FFFFFF"/>
        </w:rPr>
        <w:t>Клубными учре</w:t>
      </w:r>
      <w:r w:rsidR="0072134A" w:rsidRPr="002F36E8">
        <w:rPr>
          <w:rFonts w:ascii="Times New Roman" w:hAnsi="Times New Roman" w:cs="Times New Roman"/>
          <w:sz w:val="28"/>
          <w:szCs w:val="28"/>
          <w:shd w:val="clear" w:color="auto" w:fill="FFFFFF"/>
        </w:rPr>
        <w:t>ждениями (7 клубов), кинопоказ и ОНОН за отчетный период заработано:</w:t>
      </w:r>
    </w:p>
    <w:p w:rsidR="005E6AB6" w:rsidRPr="002F36E8" w:rsidRDefault="00386B38" w:rsidP="005E6AB6">
      <w:pPr>
        <w:spacing w:after="0" w:line="240" w:lineRule="auto"/>
        <w:ind w:firstLine="709"/>
        <w:contextualSpacing/>
        <w:jc w:val="both"/>
        <w:rPr>
          <w:rFonts w:ascii="Times New Roman" w:hAnsi="Times New Roman" w:cs="Times New Roman"/>
          <w:sz w:val="28"/>
          <w:szCs w:val="28"/>
          <w:shd w:val="clear" w:color="auto" w:fill="FFFFFF"/>
        </w:rPr>
      </w:pPr>
      <w:r w:rsidRPr="002F36E8">
        <w:rPr>
          <w:rFonts w:ascii="Times New Roman" w:hAnsi="Times New Roman" w:cs="Times New Roman"/>
          <w:sz w:val="28"/>
          <w:szCs w:val="28"/>
          <w:shd w:val="clear" w:color="auto" w:fill="FFFFFF"/>
        </w:rPr>
        <w:t>ОНОН - 0</w:t>
      </w:r>
      <w:r w:rsidR="0072134A" w:rsidRPr="002F36E8">
        <w:rPr>
          <w:rFonts w:ascii="Times New Roman" w:hAnsi="Times New Roman" w:cs="Times New Roman"/>
          <w:sz w:val="28"/>
          <w:szCs w:val="28"/>
          <w:shd w:val="clear" w:color="auto" w:fill="FFFFFF"/>
        </w:rPr>
        <w:t>,00 руб.</w:t>
      </w:r>
      <w:r w:rsidR="005E6AB6" w:rsidRPr="002F36E8">
        <w:rPr>
          <w:rFonts w:ascii="Times New Roman" w:hAnsi="Times New Roman" w:cs="Times New Roman"/>
          <w:sz w:val="28"/>
          <w:szCs w:val="28"/>
          <w:shd w:val="clear" w:color="auto" w:fill="FFFFFF"/>
        </w:rPr>
        <w:t>;</w:t>
      </w:r>
    </w:p>
    <w:p w:rsidR="005E6AB6" w:rsidRPr="002F36E8" w:rsidRDefault="005E6AB6" w:rsidP="005E6AB6">
      <w:pPr>
        <w:spacing w:after="0" w:line="240" w:lineRule="auto"/>
        <w:ind w:firstLine="709"/>
        <w:contextualSpacing/>
        <w:jc w:val="both"/>
        <w:rPr>
          <w:rFonts w:ascii="Times New Roman" w:hAnsi="Times New Roman" w:cs="Times New Roman"/>
          <w:sz w:val="28"/>
          <w:szCs w:val="28"/>
          <w:shd w:val="clear" w:color="auto" w:fill="FFFFFF"/>
        </w:rPr>
      </w:pPr>
      <w:r w:rsidRPr="002F36E8">
        <w:rPr>
          <w:rFonts w:ascii="Times New Roman" w:hAnsi="Times New Roman" w:cs="Times New Roman"/>
          <w:sz w:val="28"/>
          <w:szCs w:val="28"/>
          <w:shd w:val="clear" w:color="auto" w:fill="FFFFFF"/>
        </w:rPr>
        <w:t>ГДК им.Т.Я.Белоконева</w:t>
      </w:r>
      <w:r w:rsidR="0072134A" w:rsidRPr="002F36E8">
        <w:rPr>
          <w:rFonts w:ascii="Times New Roman" w:hAnsi="Times New Roman" w:cs="Times New Roman"/>
          <w:sz w:val="28"/>
          <w:szCs w:val="28"/>
          <w:shd w:val="clear" w:color="auto" w:fill="FFFFFF"/>
        </w:rPr>
        <w:t xml:space="preserve"> –</w:t>
      </w:r>
      <w:r w:rsidRPr="002F36E8">
        <w:rPr>
          <w:rFonts w:ascii="Times New Roman" w:hAnsi="Times New Roman" w:cs="Times New Roman"/>
          <w:sz w:val="28"/>
          <w:szCs w:val="28"/>
          <w:shd w:val="clear" w:color="auto" w:fill="FFFFFF"/>
        </w:rPr>
        <w:t xml:space="preserve"> </w:t>
      </w:r>
      <w:r w:rsidR="00386B38" w:rsidRPr="002F36E8">
        <w:rPr>
          <w:rFonts w:ascii="Times New Roman" w:hAnsi="Times New Roman" w:cs="Times New Roman"/>
          <w:sz w:val="28"/>
          <w:szCs w:val="28"/>
          <w:shd w:val="clear" w:color="auto" w:fill="FFFFFF"/>
        </w:rPr>
        <w:t>789 862</w:t>
      </w:r>
      <w:r w:rsidR="0072134A" w:rsidRPr="002F36E8">
        <w:rPr>
          <w:rFonts w:ascii="Times New Roman" w:hAnsi="Times New Roman" w:cs="Times New Roman"/>
          <w:sz w:val="28"/>
          <w:szCs w:val="28"/>
          <w:shd w:val="clear" w:color="auto" w:fill="FFFFFF"/>
        </w:rPr>
        <w:t>,00</w:t>
      </w:r>
      <w:r w:rsidRPr="002F36E8">
        <w:rPr>
          <w:rFonts w:ascii="Times New Roman" w:hAnsi="Times New Roman" w:cs="Times New Roman"/>
          <w:sz w:val="28"/>
          <w:szCs w:val="28"/>
          <w:shd w:val="clear" w:color="auto" w:fill="FFFFFF"/>
        </w:rPr>
        <w:t xml:space="preserve"> руб.;</w:t>
      </w:r>
    </w:p>
    <w:p w:rsidR="005E6AB6" w:rsidRPr="002F36E8" w:rsidRDefault="00386B38" w:rsidP="005E6AB6">
      <w:pPr>
        <w:spacing w:after="0" w:line="240" w:lineRule="auto"/>
        <w:ind w:firstLine="709"/>
        <w:contextualSpacing/>
        <w:jc w:val="both"/>
        <w:rPr>
          <w:rFonts w:ascii="Times New Roman" w:hAnsi="Times New Roman" w:cs="Times New Roman"/>
          <w:sz w:val="28"/>
          <w:szCs w:val="28"/>
          <w:shd w:val="clear" w:color="auto" w:fill="FFFFFF"/>
        </w:rPr>
      </w:pPr>
      <w:r w:rsidRPr="002F36E8">
        <w:rPr>
          <w:rFonts w:ascii="Times New Roman" w:hAnsi="Times New Roman" w:cs="Times New Roman"/>
          <w:sz w:val="28"/>
          <w:szCs w:val="28"/>
          <w:shd w:val="clear" w:color="auto" w:fill="FFFFFF"/>
        </w:rPr>
        <w:t>Кинопоказ – 2 102 720</w:t>
      </w:r>
      <w:r w:rsidR="0072134A" w:rsidRPr="002F36E8">
        <w:rPr>
          <w:rFonts w:ascii="Times New Roman" w:hAnsi="Times New Roman" w:cs="Times New Roman"/>
          <w:sz w:val="28"/>
          <w:szCs w:val="28"/>
          <w:shd w:val="clear" w:color="auto" w:fill="FFFFFF"/>
        </w:rPr>
        <w:t xml:space="preserve">,00 </w:t>
      </w:r>
      <w:r w:rsidRPr="002F36E8">
        <w:rPr>
          <w:rFonts w:ascii="Times New Roman" w:hAnsi="Times New Roman" w:cs="Times New Roman"/>
          <w:sz w:val="28"/>
          <w:szCs w:val="28"/>
          <w:shd w:val="clear" w:color="auto" w:fill="FFFFFF"/>
        </w:rPr>
        <w:t>руб.;</w:t>
      </w:r>
      <w:r w:rsidR="005E6AB6" w:rsidRPr="002F36E8">
        <w:rPr>
          <w:rFonts w:ascii="Times New Roman" w:hAnsi="Times New Roman" w:cs="Times New Roman"/>
          <w:sz w:val="28"/>
          <w:szCs w:val="28"/>
          <w:shd w:val="clear" w:color="auto" w:fill="FFFFFF"/>
        </w:rPr>
        <w:t xml:space="preserve"> </w:t>
      </w:r>
    </w:p>
    <w:p w:rsidR="005E6AB6" w:rsidRPr="002F36E8" w:rsidRDefault="005E6AB6" w:rsidP="005E6AB6">
      <w:pPr>
        <w:spacing w:after="0" w:line="240" w:lineRule="auto"/>
        <w:ind w:firstLine="709"/>
        <w:contextualSpacing/>
        <w:jc w:val="both"/>
        <w:rPr>
          <w:rFonts w:ascii="Times New Roman" w:hAnsi="Times New Roman" w:cs="Times New Roman"/>
          <w:sz w:val="28"/>
          <w:szCs w:val="28"/>
          <w:shd w:val="clear" w:color="auto" w:fill="FFFFFF"/>
        </w:rPr>
      </w:pPr>
      <w:r w:rsidRPr="002F36E8">
        <w:rPr>
          <w:rFonts w:ascii="Times New Roman" w:hAnsi="Times New Roman" w:cs="Times New Roman"/>
          <w:sz w:val="28"/>
          <w:szCs w:val="28"/>
          <w:shd w:val="clear" w:color="auto" w:fill="FFFFFF"/>
        </w:rPr>
        <w:t>Городской дом культуры п. Паранино – 0 руб.;</w:t>
      </w:r>
    </w:p>
    <w:p w:rsidR="005E6AB6" w:rsidRPr="002F36E8" w:rsidRDefault="005E6AB6" w:rsidP="005E6AB6">
      <w:pPr>
        <w:spacing w:after="0" w:line="240" w:lineRule="auto"/>
        <w:ind w:firstLine="709"/>
        <w:contextualSpacing/>
        <w:jc w:val="both"/>
        <w:rPr>
          <w:rFonts w:ascii="Times New Roman" w:hAnsi="Times New Roman" w:cs="Times New Roman"/>
          <w:sz w:val="28"/>
          <w:szCs w:val="28"/>
          <w:shd w:val="clear" w:color="auto" w:fill="FFFFFF"/>
        </w:rPr>
      </w:pPr>
      <w:r w:rsidRPr="002F36E8">
        <w:rPr>
          <w:rFonts w:ascii="Times New Roman" w:hAnsi="Times New Roman" w:cs="Times New Roman"/>
          <w:sz w:val="28"/>
          <w:szCs w:val="28"/>
          <w:shd w:val="clear" w:color="auto" w:fill="FFFFFF"/>
        </w:rPr>
        <w:t>Городской дом культуры п. Шубино – 0 руб.;</w:t>
      </w:r>
    </w:p>
    <w:p w:rsidR="005E6AB6" w:rsidRPr="002F36E8" w:rsidRDefault="005E6AB6" w:rsidP="005E6AB6">
      <w:pPr>
        <w:spacing w:after="0" w:line="240" w:lineRule="auto"/>
        <w:ind w:firstLine="709"/>
        <w:contextualSpacing/>
        <w:jc w:val="both"/>
        <w:rPr>
          <w:rFonts w:ascii="Times New Roman" w:hAnsi="Times New Roman" w:cs="Times New Roman"/>
          <w:sz w:val="28"/>
          <w:szCs w:val="28"/>
          <w:shd w:val="clear" w:color="auto" w:fill="FFFFFF"/>
        </w:rPr>
      </w:pPr>
      <w:r w:rsidRPr="002F36E8">
        <w:rPr>
          <w:rFonts w:ascii="Times New Roman" w:hAnsi="Times New Roman" w:cs="Times New Roman"/>
          <w:sz w:val="28"/>
          <w:szCs w:val="28"/>
          <w:shd w:val="clear" w:color="auto" w:fill="FFFFFF"/>
        </w:rPr>
        <w:t>Сел</w:t>
      </w:r>
      <w:r w:rsidR="0072134A" w:rsidRPr="002F36E8">
        <w:rPr>
          <w:rFonts w:ascii="Times New Roman" w:hAnsi="Times New Roman" w:cs="Times New Roman"/>
          <w:sz w:val="28"/>
          <w:szCs w:val="28"/>
          <w:shd w:val="clear" w:color="auto" w:fill="FFFFFF"/>
        </w:rPr>
        <w:t>ьский дом культуры с. Минка – 4</w:t>
      </w:r>
      <w:r w:rsidR="00386B38" w:rsidRPr="002F36E8">
        <w:rPr>
          <w:rFonts w:ascii="Times New Roman" w:hAnsi="Times New Roman" w:cs="Times New Roman"/>
          <w:sz w:val="28"/>
          <w:szCs w:val="28"/>
          <w:shd w:val="clear" w:color="auto" w:fill="FFFFFF"/>
        </w:rPr>
        <w:t xml:space="preserve"> 88</w:t>
      </w:r>
      <w:r w:rsidRPr="002F36E8">
        <w:rPr>
          <w:rFonts w:ascii="Times New Roman" w:hAnsi="Times New Roman" w:cs="Times New Roman"/>
          <w:sz w:val="28"/>
          <w:szCs w:val="28"/>
          <w:shd w:val="clear" w:color="auto" w:fill="FFFFFF"/>
        </w:rPr>
        <w:t>0</w:t>
      </w:r>
      <w:r w:rsidR="0072134A" w:rsidRPr="002F36E8">
        <w:rPr>
          <w:rFonts w:ascii="Times New Roman" w:hAnsi="Times New Roman" w:cs="Times New Roman"/>
          <w:sz w:val="28"/>
          <w:szCs w:val="28"/>
          <w:shd w:val="clear" w:color="auto" w:fill="FFFFFF"/>
        </w:rPr>
        <w:t>,00</w:t>
      </w:r>
      <w:r w:rsidRPr="002F36E8">
        <w:rPr>
          <w:rFonts w:ascii="Times New Roman" w:hAnsi="Times New Roman" w:cs="Times New Roman"/>
          <w:sz w:val="28"/>
          <w:szCs w:val="28"/>
          <w:shd w:val="clear" w:color="auto" w:fill="FFFFFF"/>
        </w:rPr>
        <w:t xml:space="preserve"> руб.;</w:t>
      </w:r>
    </w:p>
    <w:p w:rsidR="005E6AB6" w:rsidRPr="002F36E8" w:rsidRDefault="005E6AB6" w:rsidP="005E6AB6">
      <w:pPr>
        <w:spacing w:after="0" w:line="240" w:lineRule="auto"/>
        <w:ind w:firstLine="709"/>
        <w:contextualSpacing/>
        <w:jc w:val="both"/>
        <w:rPr>
          <w:rFonts w:ascii="Times New Roman" w:hAnsi="Times New Roman" w:cs="Times New Roman"/>
          <w:sz w:val="28"/>
          <w:szCs w:val="28"/>
          <w:shd w:val="clear" w:color="auto" w:fill="FFFFFF"/>
        </w:rPr>
      </w:pPr>
      <w:r w:rsidRPr="002F36E8">
        <w:rPr>
          <w:rFonts w:ascii="Times New Roman" w:hAnsi="Times New Roman" w:cs="Times New Roman"/>
          <w:sz w:val="28"/>
          <w:szCs w:val="28"/>
          <w:shd w:val="clear" w:color="auto" w:fill="FFFFFF"/>
        </w:rPr>
        <w:t>Сельс</w:t>
      </w:r>
      <w:r w:rsidR="00386B38" w:rsidRPr="002F36E8">
        <w:rPr>
          <w:rFonts w:ascii="Times New Roman" w:hAnsi="Times New Roman" w:cs="Times New Roman"/>
          <w:sz w:val="28"/>
          <w:szCs w:val="28"/>
          <w:shd w:val="clear" w:color="auto" w:fill="FFFFFF"/>
        </w:rPr>
        <w:t>кий дом культуры с. Тюбеляс – 6 40</w:t>
      </w:r>
      <w:r w:rsidRPr="002F36E8">
        <w:rPr>
          <w:rFonts w:ascii="Times New Roman" w:hAnsi="Times New Roman" w:cs="Times New Roman"/>
          <w:sz w:val="28"/>
          <w:szCs w:val="28"/>
          <w:shd w:val="clear" w:color="auto" w:fill="FFFFFF"/>
        </w:rPr>
        <w:t>0</w:t>
      </w:r>
      <w:r w:rsidR="0072134A" w:rsidRPr="002F36E8">
        <w:rPr>
          <w:rFonts w:ascii="Times New Roman" w:hAnsi="Times New Roman" w:cs="Times New Roman"/>
          <w:sz w:val="28"/>
          <w:szCs w:val="28"/>
          <w:shd w:val="clear" w:color="auto" w:fill="FFFFFF"/>
        </w:rPr>
        <w:t>,00</w:t>
      </w:r>
      <w:r w:rsidRPr="002F36E8">
        <w:rPr>
          <w:rFonts w:ascii="Times New Roman" w:hAnsi="Times New Roman" w:cs="Times New Roman"/>
          <w:sz w:val="28"/>
          <w:szCs w:val="28"/>
          <w:shd w:val="clear" w:color="auto" w:fill="FFFFFF"/>
        </w:rPr>
        <w:t xml:space="preserve"> руб.;</w:t>
      </w:r>
    </w:p>
    <w:p w:rsidR="005E6AB6" w:rsidRPr="002F36E8" w:rsidRDefault="005E6AB6" w:rsidP="005E6AB6">
      <w:pPr>
        <w:spacing w:after="0" w:line="240" w:lineRule="auto"/>
        <w:ind w:firstLine="709"/>
        <w:contextualSpacing/>
        <w:jc w:val="both"/>
        <w:rPr>
          <w:rFonts w:ascii="Times New Roman" w:hAnsi="Times New Roman" w:cs="Times New Roman"/>
          <w:sz w:val="28"/>
          <w:szCs w:val="28"/>
          <w:shd w:val="clear" w:color="auto" w:fill="FFFFFF"/>
        </w:rPr>
      </w:pPr>
      <w:r w:rsidRPr="002F36E8">
        <w:rPr>
          <w:rFonts w:ascii="Times New Roman" w:hAnsi="Times New Roman" w:cs="Times New Roman"/>
          <w:sz w:val="28"/>
          <w:szCs w:val="28"/>
          <w:shd w:val="clear" w:color="auto" w:fill="FFFFFF"/>
        </w:rPr>
        <w:t>Сельс</w:t>
      </w:r>
      <w:r w:rsidR="00386B38" w:rsidRPr="002F36E8">
        <w:rPr>
          <w:rFonts w:ascii="Times New Roman" w:hAnsi="Times New Roman" w:cs="Times New Roman"/>
          <w:sz w:val="28"/>
          <w:szCs w:val="28"/>
          <w:shd w:val="clear" w:color="auto" w:fill="FFFFFF"/>
        </w:rPr>
        <w:t>кий дом культуры с. Вергаза – 5 5</w:t>
      </w:r>
      <w:r w:rsidRPr="002F36E8">
        <w:rPr>
          <w:rFonts w:ascii="Times New Roman" w:hAnsi="Times New Roman" w:cs="Times New Roman"/>
          <w:sz w:val="28"/>
          <w:szCs w:val="28"/>
          <w:shd w:val="clear" w:color="auto" w:fill="FFFFFF"/>
        </w:rPr>
        <w:t>50</w:t>
      </w:r>
      <w:r w:rsidR="0072134A" w:rsidRPr="002F36E8">
        <w:rPr>
          <w:rFonts w:ascii="Times New Roman" w:hAnsi="Times New Roman" w:cs="Times New Roman"/>
          <w:sz w:val="28"/>
          <w:szCs w:val="28"/>
          <w:shd w:val="clear" w:color="auto" w:fill="FFFFFF"/>
        </w:rPr>
        <w:t>,00</w:t>
      </w:r>
      <w:r w:rsidRPr="002F36E8">
        <w:rPr>
          <w:rFonts w:ascii="Times New Roman" w:hAnsi="Times New Roman" w:cs="Times New Roman"/>
          <w:sz w:val="28"/>
          <w:szCs w:val="28"/>
          <w:shd w:val="clear" w:color="auto" w:fill="FFFFFF"/>
        </w:rPr>
        <w:t xml:space="preserve"> руб.;</w:t>
      </w:r>
    </w:p>
    <w:p w:rsidR="005E6AB6" w:rsidRPr="002F36E8" w:rsidRDefault="005E6AB6" w:rsidP="005E6AB6">
      <w:pPr>
        <w:spacing w:after="0" w:line="240" w:lineRule="auto"/>
        <w:ind w:firstLine="709"/>
        <w:contextualSpacing/>
        <w:jc w:val="both"/>
        <w:rPr>
          <w:rFonts w:ascii="Times New Roman" w:hAnsi="Times New Roman" w:cs="Times New Roman"/>
          <w:sz w:val="28"/>
          <w:szCs w:val="28"/>
          <w:shd w:val="clear" w:color="auto" w:fill="FFFFFF"/>
        </w:rPr>
      </w:pPr>
      <w:r w:rsidRPr="002F36E8">
        <w:rPr>
          <w:rFonts w:ascii="Times New Roman" w:hAnsi="Times New Roman" w:cs="Times New Roman"/>
          <w:sz w:val="28"/>
          <w:szCs w:val="28"/>
          <w:shd w:val="clear" w:color="auto" w:fill="FFFFFF"/>
        </w:rPr>
        <w:t>Клуб Ж</w:t>
      </w:r>
      <w:r w:rsidR="00386B38" w:rsidRPr="002F36E8">
        <w:rPr>
          <w:rFonts w:ascii="Times New Roman" w:hAnsi="Times New Roman" w:cs="Times New Roman"/>
          <w:sz w:val="28"/>
          <w:szCs w:val="28"/>
          <w:shd w:val="clear" w:color="auto" w:fill="FFFFFF"/>
        </w:rPr>
        <w:t>елезнодорожников п.Вязовая – 22 750</w:t>
      </w:r>
      <w:r w:rsidR="0072134A" w:rsidRPr="002F36E8">
        <w:rPr>
          <w:rFonts w:ascii="Times New Roman" w:hAnsi="Times New Roman" w:cs="Times New Roman"/>
          <w:sz w:val="28"/>
          <w:szCs w:val="28"/>
          <w:shd w:val="clear" w:color="auto" w:fill="FFFFFF"/>
        </w:rPr>
        <w:t>,00</w:t>
      </w:r>
      <w:r w:rsidRPr="002F36E8">
        <w:rPr>
          <w:rFonts w:ascii="Times New Roman" w:hAnsi="Times New Roman" w:cs="Times New Roman"/>
          <w:sz w:val="28"/>
          <w:szCs w:val="28"/>
          <w:shd w:val="clear" w:color="auto" w:fill="FFFFFF"/>
        </w:rPr>
        <w:t xml:space="preserve"> руб.; </w:t>
      </w:r>
    </w:p>
    <w:p w:rsidR="005E6AB6" w:rsidRPr="002F36E8" w:rsidRDefault="005E6AB6" w:rsidP="005E6AB6">
      <w:pPr>
        <w:spacing w:after="0" w:line="240" w:lineRule="auto"/>
        <w:ind w:firstLine="709"/>
        <w:contextualSpacing/>
        <w:jc w:val="both"/>
        <w:rPr>
          <w:rFonts w:ascii="Times New Roman" w:hAnsi="Times New Roman" w:cs="Times New Roman"/>
          <w:sz w:val="28"/>
          <w:szCs w:val="28"/>
          <w:shd w:val="clear" w:color="auto" w:fill="FFFFFF"/>
        </w:rPr>
      </w:pPr>
      <w:r w:rsidRPr="002F36E8">
        <w:rPr>
          <w:rFonts w:ascii="Times New Roman" w:hAnsi="Times New Roman" w:cs="Times New Roman"/>
          <w:sz w:val="28"/>
          <w:szCs w:val="28"/>
          <w:shd w:val="clear" w:color="auto" w:fill="FFFFFF"/>
        </w:rPr>
        <w:t>Сельский дом к</w:t>
      </w:r>
      <w:r w:rsidR="00386B38" w:rsidRPr="002F36E8">
        <w:rPr>
          <w:rFonts w:ascii="Times New Roman" w:hAnsi="Times New Roman" w:cs="Times New Roman"/>
          <w:sz w:val="28"/>
          <w:szCs w:val="28"/>
          <w:shd w:val="clear" w:color="auto" w:fill="FFFFFF"/>
        </w:rPr>
        <w:t>ультуры п.Минка ж/д станция – 7 04</w:t>
      </w:r>
      <w:r w:rsidRPr="002F36E8">
        <w:rPr>
          <w:rFonts w:ascii="Times New Roman" w:hAnsi="Times New Roman" w:cs="Times New Roman"/>
          <w:sz w:val="28"/>
          <w:szCs w:val="28"/>
          <w:shd w:val="clear" w:color="auto" w:fill="FFFFFF"/>
        </w:rPr>
        <w:t>0</w:t>
      </w:r>
      <w:r w:rsidR="0072134A" w:rsidRPr="002F36E8">
        <w:rPr>
          <w:rFonts w:ascii="Times New Roman" w:hAnsi="Times New Roman" w:cs="Times New Roman"/>
          <w:sz w:val="28"/>
          <w:szCs w:val="28"/>
          <w:shd w:val="clear" w:color="auto" w:fill="FFFFFF"/>
        </w:rPr>
        <w:t>,00</w:t>
      </w:r>
      <w:r w:rsidRPr="002F36E8">
        <w:rPr>
          <w:rFonts w:ascii="Times New Roman" w:hAnsi="Times New Roman" w:cs="Times New Roman"/>
          <w:sz w:val="28"/>
          <w:szCs w:val="28"/>
          <w:shd w:val="clear" w:color="auto" w:fill="FFFFFF"/>
        </w:rPr>
        <w:t xml:space="preserve"> руб.</w:t>
      </w:r>
    </w:p>
    <w:p w:rsidR="0072134A" w:rsidRPr="002F36E8" w:rsidRDefault="0072134A" w:rsidP="0072134A">
      <w:pPr>
        <w:spacing w:after="0" w:line="240" w:lineRule="auto"/>
        <w:ind w:firstLine="709"/>
        <w:contextualSpacing/>
        <w:jc w:val="both"/>
        <w:rPr>
          <w:rFonts w:ascii="Times New Roman" w:hAnsi="Times New Roman" w:cs="Times New Roman"/>
          <w:b/>
          <w:sz w:val="28"/>
          <w:szCs w:val="28"/>
        </w:rPr>
      </w:pPr>
      <w:r w:rsidRPr="002F36E8">
        <w:rPr>
          <w:rFonts w:ascii="Times New Roman" w:hAnsi="Times New Roman" w:cs="Times New Roman"/>
          <w:b/>
          <w:sz w:val="28"/>
          <w:szCs w:val="28"/>
        </w:rPr>
        <w:t>Отдел нестационарного обслуживания населения</w:t>
      </w:r>
    </w:p>
    <w:p w:rsidR="00386B38" w:rsidRPr="002F36E8" w:rsidRDefault="00386B38" w:rsidP="00386B38">
      <w:pPr>
        <w:spacing w:after="0" w:line="240" w:lineRule="auto"/>
        <w:contextualSpacing/>
        <w:jc w:val="both"/>
        <w:rPr>
          <w:rFonts w:ascii="Times New Roman" w:hAnsi="Times New Roman" w:cs="Times New Roman"/>
          <w:sz w:val="28"/>
          <w:szCs w:val="28"/>
        </w:rPr>
      </w:pPr>
      <w:r w:rsidRPr="002F36E8">
        <w:rPr>
          <w:rFonts w:ascii="Times New Roman" w:hAnsi="Times New Roman" w:cs="Times New Roman"/>
          <w:sz w:val="28"/>
          <w:szCs w:val="28"/>
        </w:rPr>
        <w:tab/>
        <w:t xml:space="preserve">В 2021 году общее количество мероприятий, в которых был задействован автоклуб – 32 мероприятия, из них платных - 0, для детей и молодёжи - 13. </w:t>
      </w:r>
    </w:p>
    <w:p w:rsidR="00386B38" w:rsidRPr="002F36E8" w:rsidRDefault="00386B38" w:rsidP="00386B38">
      <w:pPr>
        <w:tabs>
          <w:tab w:val="left" w:pos="1399"/>
        </w:tabs>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 xml:space="preserve">Количество человек, обслуженных мероприятиями автоклуба - 3915 человек. </w:t>
      </w:r>
    </w:p>
    <w:p w:rsidR="00386B38" w:rsidRPr="002F36E8" w:rsidRDefault="00386B38" w:rsidP="00386B38">
      <w:pPr>
        <w:tabs>
          <w:tab w:val="left" w:pos="1399"/>
        </w:tabs>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Количество мероприятий, проведенных непосредственно специалистами автоклуба - 23.</w:t>
      </w:r>
    </w:p>
    <w:p w:rsidR="00386B38" w:rsidRPr="002F36E8" w:rsidRDefault="00386B38" w:rsidP="00386B38">
      <w:pPr>
        <w:tabs>
          <w:tab w:val="left" w:pos="1399"/>
        </w:tabs>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 xml:space="preserve">Ежегодно одним из первых мероприятий ОНОН является уличная детская мини игровая программа «Новогодняя ВесЁлка», которая прошла на 4 открытых площадках городского округа, в течение года так же осуществлялись выездные мероприятия в населенные пункты: с.Минка, п.Малый Бердяш, п.Паранино, с.Тюбеляс, р.-д Минка, п.Шубино. Это ставшие уже традиционными Дни сел, проведенные в рамках Дня города, организованные совместно с сотрудниками сельских учреждений культуры и администрациями сельских поселений, детские игровые программы, концертные программы, дискотеки, календарные праздники.  </w:t>
      </w:r>
    </w:p>
    <w:p w:rsidR="00386B38" w:rsidRPr="002F36E8" w:rsidRDefault="00386B38" w:rsidP="00386B38">
      <w:pPr>
        <w:tabs>
          <w:tab w:val="left" w:pos="1399"/>
        </w:tabs>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 xml:space="preserve">Традиционно, совместно с комитетом по физической культуре и спорту автоклуб принимал участие в проведении зимних спортивных мероприятий, таких как первенство округа по лыжным гонкам, традиционная лыжная гонка памяти В.В. Сиволовского, городской лыжный праздник «Усть-Катавский веер – 2021».   </w:t>
      </w:r>
    </w:p>
    <w:p w:rsidR="00386B38" w:rsidRPr="002F36E8" w:rsidRDefault="00386B38" w:rsidP="00386B38">
      <w:pPr>
        <w:tabs>
          <w:tab w:val="left" w:pos="1399"/>
        </w:tabs>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Охват населения формами автоклуба -0,1%.</w:t>
      </w:r>
    </w:p>
    <w:p w:rsidR="00386B38" w:rsidRPr="002F36E8" w:rsidRDefault="00386B38" w:rsidP="005D21E3">
      <w:pPr>
        <w:tabs>
          <w:tab w:val="left" w:pos="1399"/>
        </w:tabs>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Населённые пункты,</w:t>
      </w:r>
      <w:r w:rsidR="005D21E3" w:rsidRPr="002F36E8">
        <w:rPr>
          <w:rFonts w:ascii="Times New Roman" w:hAnsi="Times New Roman" w:cs="Times New Roman"/>
          <w:sz w:val="28"/>
          <w:szCs w:val="28"/>
        </w:rPr>
        <w:t xml:space="preserve"> не имеющие клубных учреждений: п</w:t>
      </w:r>
      <w:r w:rsidRPr="002F36E8">
        <w:rPr>
          <w:rFonts w:ascii="Times New Roman" w:hAnsi="Times New Roman" w:cs="Times New Roman"/>
          <w:sz w:val="28"/>
          <w:szCs w:val="28"/>
        </w:rPr>
        <w:t>оселок М</w:t>
      </w:r>
      <w:r w:rsidR="005D21E3" w:rsidRPr="002F36E8">
        <w:rPr>
          <w:rFonts w:ascii="Times New Roman" w:hAnsi="Times New Roman" w:cs="Times New Roman"/>
          <w:sz w:val="28"/>
          <w:szCs w:val="28"/>
        </w:rPr>
        <w:t>алый Бердяш (238 чел.), поселок Усть-Катав</w:t>
      </w:r>
      <w:r w:rsidRPr="002F36E8">
        <w:rPr>
          <w:rFonts w:ascii="Times New Roman" w:hAnsi="Times New Roman" w:cs="Times New Roman"/>
          <w:sz w:val="28"/>
          <w:szCs w:val="28"/>
        </w:rPr>
        <w:t xml:space="preserve"> железнодорожная станция</w:t>
      </w:r>
      <w:r w:rsidR="005D21E3" w:rsidRPr="002F36E8">
        <w:rPr>
          <w:rFonts w:ascii="Times New Roman" w:hAnsi="Times New Roman" w:cs="Times New Roman"/>
          <w:sz w:val="28"/>
          <w:szCs w:val="28"/>
        </w:rPr>
        <w:t xml:space="preserve"> (48 чел.)</w:t>
      </w:r>
      <w:r w:rsidRPr="002F36E8">
        <w:rPr>
          <w:rFonts w:ascii="Times New Roman" w:hAnsi="Times New Roman" w:cs="Times New Roman"/>
          <w:sz w:val="28"/>
          <w:szCs w:val="28"/>
        </w:rPr>
        <w:t>, поселок Верхняя Лука</w:t>
      </w:r>
      <w:r w:rsidR="005D21E3" w:rsidRPr="002F36E8">
        <w:rPr>
          <w:rFonts w:ascii="Times New Roman" w:hAnsi="Times New Roman" w:cs="Times New Roman"/>
          <w:sz w:val="28"/>
          <w:szCs w:val="28"/>
        </w:rPr>
        <w:t xml:space="preserve"> (17 чел.)</w:t>
      </w:r>
      <w:r w:rsidRPr="002F36E8">
        <w:rPr>
          <w:rFonts w:ascii="Times New Roman" w:hAnsi="Times New Roman" w:cs="Times New Roman"/>
          <w:sz w:val="28"/>
          <w:szCs w:val="28"/>
        </w:rPr>
        <w:t>, поселок Кочкари</w:t>
      </w:r>
      <w:r w:rsidR="005D21E3" w:rsidRPr="002F36E8">
        <w:rPr>
          <w:rFonts w:ascii="Times New Roman" w:hAnsi="Times New Roman" w:cs="Times New Roman"/>
          <w:sz w:val="28"/>
          <w:szCs w:val="28"/>
        </w:rPr>
        <w:t xml:space="preserve"> (0 чел.)</w:t>
      </w:r>
      <w:r w:rsidRPr="002F36E8">
        <w:rPr>
          <w:rFonts w:ascii="Times New Roman" w:hAnsi="Times New Roman" w:cs="Times New Roman"/>
          <w:sz w:val="28"/>
          <w:szCs w:val="28"/>
        </w:rPr>
        <w:t>, поселок Сулуяновский</w:t>
      </w:r>
      <w:r w:rsidR="005D21E3" w:rsidRPr="002F36E8">
        <w:rPr>
          <w:rFonts w:ascii="Times New Roman" w:hAnsi="Times New Roman" w:cs="Times New Roman"/>
          <w:sz w:val="28"/>
          <w:szCs w:val="28"/>
        </w:rPr>
        <w:t xml:space="preserve"> (0 чел.)</w:t>
      </w:r>
      <w:r w:rsidRPr="002F36E8">
        <w:rPr>
          <w:rFonts w:ascii="Times New Roman" w:hAnsi="Times New Roman" w:cs="Times New Roman"/>
          <w:sz w:val="28"/>
          <w:szCs w:val="28"/>
        </w:rPr>
        <w:t>.</w:t>
      </w:r>
    </w:p>
    <w:p w:rsidR="00B056CF" w:rsidRPr="002F36E8" w:rsidRDefault="00B056CF" w:rsidP="005D21E3">
      <w:pPr>
        <w:spacing w:after="0" w:line="240" w:lineRule="auto"/>
        <w:contextualSpacing/>
        <w:rPr>
          <w:rFonts w:ascii="Times New Roman" w:hAnsi="Times New Roman" w:cs="Times New Roman"/>
          <w:b/>
          <w:sz w:val="28"/>
          <w:szCs w:val="28"/>
          <w:u w:val="single"/>
        </w:rPr>
      </w:pPr>
    </w:p>
    <w:p w:rsidR="005E6AB6" w:rsidRPr="002F36E8" w:rsidRDefault="00F15A82" w:rsidP="0072134A">
      <w:pPr>
        <w:spacing w:after="0" w:line="240" w:lineRule="auto"/>
        <w:ind w:firstLine="709"/>
        <w:contextualSpacing/>
        <w:jc w:val="center"/>
        <w:rPr>
          <w:rFonts w:ascii="Times New Roman" w:hAnsi="Times New Roman" w:cs="Times New Roman"/>
          <w:b/>
          <w:sz w:val="28"/>
          <w:szCs w:val="28"/>
        </w:rPr>
      </w:pPr>
      <w:r w:rsidRPr="002F36E8">
        <w:rPr>
          <w:rFonts w:ascii="Times New Roman" w:hAnsi="Times New Roman" w:cs="Times New Roman"/>
          <w:b/>
          <w:sz w:val="28"/>
          <w:szCs w:val="28"/>
        </w:rPr>
        <w:t>14</w:t>
      </w:r>
      <w:r w:rsidR="005E6AB6" w:rsidRPr="002F36E8">
        <w:rPr>
          <w:rFonts w:ascii="Times New Roman" w:hAnsi="Times New Roman" w:cs="Times New Roman"/>
          <w:b/>
          <w:sz w:val="28"/>
          <w:szCs w:val="28"/>
        </w:rPr>
        <w:t>.2.</w:t>
      </w:r>
      <w:r w:rsidR="00F31588" w:rsidRPr="002F36E8">
        <w:rPr>
          <w:rFonts w:ascii="Times New Roman" w:hAnsi="Times New Roman" w:cs="Times New Roman"/>
          <w:b/>
          <w:sz w:val="28"/>
          <w:szCs w:val="28"/>
        </w:rPr>
        <w:t xml:space="preserve"> </w:t>
      </w:r>
      <w:r w:rsidR="005E6AB6" w:rsidRPr="002F36E8">
        <w:rPr>
          <w:rFonts w:ascii="Times New Roman" w:hAnsi="Times New Roman" w:cs="Times New Roman"/>
          <w:b/>
          <w:sz w:val="28"/>
          <w:szCs w:val="28"/>
        </w:rPr>
        <w:t>Развитие киносети</w:t>
      </w:r>
    </w:p>
    <w:p w:rsidR="002651D6" w:rsidRPr="002F36E8" w:rsidRDefault="002651D6" w:rsidP="0072134A">
      <w:pPr>
        <w:spacing w:after="0" w:line="240" w:lineRule="auto"/>
        <w:ind w:firstLine="709"/>
        <w:contextualSpacing/>
        <w:jc w:val="center"/>
        <w:rPr>
          <w:rFonts w:ascii="Times New Roman" w:hAnsi="Times New Roman" w:cs="Times New Roman"/>
          <w:sz w:val="16"/>
          <w:szCs w:val="16"/>
        </w:rPr>
      </w:pPr>
    </w:p>
    <w:tbl>
      <w:tblPr>
        <w:tblStyle w:val="a6"/>
        <w:tblW w:w="0" w:type="auto"/>
        <w:tblLook w:val="04A0" w:firstRow="1" w:lastRow="0" w:firstColumn="1" w:lastColumn="0" w:noHBand="0" w:noVBand="1"/>
      </w:tblPr>
      <w:tblGrid>
        <w:gridCol w:w="3757"/>
        <w:gridCol w:w="3219"/>
        <w:gridCol w:w="3219"/>
      </w:tblGrid>
      <w:tr w:rsidR="001A1CE4" w:rsidRPr="002F36E8" w:rsidTr="002651D6">
        <w:tc>
          <w:tcPr>
            <w:tcW w:w="3757" w:type="dxa"/>
          </w:tcPr>
          <w:p w:rsidR="002651D6" w:rsidRPr="002F36E8" w:rsidRDefault="002651D6" w:rsidP="005E6AB6">
            <w:pPr>
              <w:contextualSpacing/>
              <w:jc w:val="both"/>
              <w:rPr>
                <w:rFonts w:ascii="Times New Roman" w:hAnsi="Times New Roman" w:cs="Times New Roman"/>
                <w:sz w:val="28"/>
                <w:szCs w:val="28"/>
              </w:rPr>
            </w:pPr>
            <w:r w:rsidRPr="002F36E8">
              <w:rPr>
                <w:rFonts w:ascii="Times New Roman" w:hAnsi="Times New Roman" w:cs="Times New Roman"/>
                <w:sz w:val="28"/>
                <w:szCs w:val="28"/>
              </w:rPr>
              <w:t>Количество сеансов (ед.)</w:t>
            </w:r>
          </w:p>
        </w:tc>
        <w:tc>
          <w:tcPr>
            <w:tcW w:w="3219" w:type="dxa"/>
          </w:tcPr>
          <w:p w:rsidR="002651D6" w:rsidRPr="002F36E8" w:rsidRDefault="002651D6" w:rsidP="005E6AB6">
            <w:pPr>
              <w:contextualSpacing/>
              <w:jc w:val="both"/>
              <w:rPr>
                <w:rFonts w:ascii="Times New Roman" w:hAnsi="Times New Roman" w:cs="Times New Roman"/>
                <w:sz w:val="28"/>
                <w:szCs w:val="28"/>
              </w:rPr>
            </w:pPr>
            <w:r w:rsidRPr="002F36E8">
              <w:rPr>
                <w:rFonts w:ascii="Times New Roman" w:hAnsi="Times New Roman" w:cs="Times New Roman"/>
                <w:sz w:val="28"/>
                <w:szCs w:val="28"/>
              </w:rPr>
              <w:t>1124</w:t>
            </w:r>
          </w:p>
        </w:tc>
        <w:tc>
          <w:tcPr>
            <w:tcW w:w="3219" w:type="dxa"/>
          </w:tcPr>
          <w:p w:rsidR="002651D6" w:rsidRPr="002F36E8" w:rsidRDefault="002651D6" w:rsidP="005E6AB6">
            <w:pPr>
              <w:contextualSpacing/>
              <w:jc w:val="both"/>
              <w:rPr>
                <w:rFonts w:ascii="Times New Roman" w:hAnsi="Times New Roman" w:cs="Times New Roman"/>
                <w:sz w:val="28"/>
                <w:szCs w:val="28"/>
              </w:rPr>
            </w:pPr>
            <w:r w:rsidRPr="002F36E8">
              <w:rPr>
                <w:rFonts w:ascii="Times New Roman" w:hAnsi="Times New Roman" w:cs="Times New Roman"/>
                <w:sz w:val="28"/>
                <w:szCs w:val="28"/>
              </w:rPr>
              <w:t>В т.ч. детские – 424</w:t>
            </w:r>
          </w:p>
        </w:tc>
      </w:tr>
      <w:tr w:rsidR="001A1CE4" w:rsidRPr="002F36E8" w:rsidTr="002651D6">
        <w:tc>
          <w:tcPr>
            <w:tcW w:w="3757" w:type="dxa"/>
          </w:tcPr>
          <w:p w:rsidR="002651D6" w:rsidRPr="002F36E8" w:rsidRDefault="002651D6" w:rsidP="005E6AB6">
            <w:pPr>
              <w:contextualSpacing/>
              <w:jc w:val="both"/>
              <w:rPr>
                <w:rFonts w:ascii="Times New Roman" w:hAnsi="Times New Roman" w:cs="Times New Roman"/>
                <w:sz w:val="28"/>
                <w:szCs w:val="28"/>
              </w:rPr>
            </w:pPr>
            <w:r w:rsidRPr="002F36E8">
              <w:rPr>
                <w:rFonts w:ascii="Times New Roman" w:hAnsi="Times New Roman" w:cs="Times New Roman"/>
                <w:sz w:val="28"/>
                <w:szCs w:val="28"/>
              </w:rPr>
              <w:t>Количество зрителей Чел.)</w:t>
            </w:r>
          </w:p>
        </w:tc>
        <w:tc>
          <w:tcPr>
            <w:tcW w:w="3219" w:type="dxa"/>
          </w:tcPr>
          <w:p w:rsidR="002651D6" w:rsidRPr="002F36E8" w:rsidRDefault="002651D6" w:rsidP="005E6AB6">
            <w:pPr>
              <w:contextualSpacing/>
              <w:jc w:val="both"/>
              <w:rPr>
                <w:rFonts w:ascii="Times New Roman" w:hAnsi="Times New Roman" w:cs="Times New Roman"/>
                <w:sz w:val="28"/>
                <w:szCs w:val="28"/>
              </w:rPr>
            </w:pPr>
            <w:r w:rsidRPr="002F36E8">
              <w:rPr>
                <w:rFonts w:ascii="Times New Roman" w:hAnsi="Times New Roman" w:cs="Times New Roman"/>
                <w:sz w:val="28"/>
                <w:szCs w:val="28"/>
              </w:rPr>
              <w:t>13101</w:t>
            </w:r>
          </w:p>
        </w:tc>
        <w:tc>
          <w:tcPr>
            <w:tcW w:w="3219" w:type="dxa"/>
          </w:tcPr>
          <w:p w:rsidR="002651D6" w:rsidRPr="002F36E8" w:rsidRDefault="002651D6" w:rsidP="005E6AB6">
            <w:pPr>
              <w:contextualSpacing/>
              <w:jc w:val="both"/>
              <w:rPr>
                <w:rFonts w:ascii="Times New Roman" w:hAnsi="Times New Roman" w:cs="Times New Roman"/>
                <w:sz w:val="28"/>
                <w:szCs w:val="28"/>
              </w:rPr>
            </w:pPr>
            <w:r w:rsidRPr="002F36E8">
              <w:rPr>
                <w:rFonts w:ascii="Times New Roman" w:hAnsi="Times New Roman" w:cs="Times New Roman"/>
                <w:sz w:val="28"/>
                <w:szCs w:val="28"/>
              </w:rPr>
              <w:t>В т.д. детей – 4573</w:t>
            </w:r>
          </w:p>
        </w:tc>
      </w:tr>
      <w:tr w:rsidR="001A1CE4" w:rsidRPr="002F36E8" w:rsidTr="002651D6">
        <w:tc>
          <w:tcPr>
            <w:tcW w:w="3757" w:type="dxa"/>
          </w:tcPr>
          <w:p w:rsidR="002651D6" w:rsidRPr="002F36E8" w:rsidRDefault="002651D6" w:rsidP="005E6AB6">
            <w:pPr>
              <w:contextualSpacing/>
              <w:jc w:val="both"/>
              <w:rPr>
                <w:rFonts w:ascii="Times New Roman" w:hAnsi="Times New Roman" w:cs="Times New Roman"/>
                <w:sz w:val="28"/>
                <w:szCs w:val="28"/>
              </w:rPr>
            </w:pPr>
            <w:r w:rsidRPr="002F36E8">
              <w:rPr>
                <w:rFonts w:ascii="Times New Roman" w:hAnsi="Times New Roman" w:cs="Times New Roman"/>
                <w:sz w:val="28"/>
                <w:szCs w:val="28"/>
              </w:rPr>
              <w:t>Итого сбор (руб.),</w:t>
            </w:r>
          </w:p>
          <w:p w:rsidR="002651D6" w:rsidRPr="002F36E8" w:rsidRDefault="002651D6" w:rsidP="005E6AB6">
            <w:pPr>
              <w:contextualSpacing/>
              <w:jc w:val="both"/>
              <w:rPr>
                <w:rFonts w:ascii="Times New Roman" w:hAnsi="Times New Roman" w:cs="Times New Roman"/>
                <w:sz w:val="28"/>
                <w:szCs w:val="28"/>
              </w:rPr>
            </w:pPr>
            <w:r w:rsidRPr="002F36E8">
              <w:rPr>
                <w:rFonts w:ascii="Times New Roman" w:hAnsi="Times New Roman" w:cs="Times New Roman"/>
                <w:sz w:val="28"/>
                <w:szCs w:val="28"/>
              </w:rPr>
              <w:t>согласно форме К-2РИК</w:t>
            </w:r>
          </w:p>
        </w:tc>
        <w:tc>
          <w:tcPr>
            <w:tcW w:w="3219" w:type="dxa"/>
          </w:tcPr>
          <w:p w:rsidR="002651D6" w:rsidRPr="002F36E8" w:rsidRDefault="002651D6" w:rsidP="005E6AB6">
            <w:pPr>
              <w:contextualSpacing/>
              <w:jc w:val="both"/>
              <w:rPr>
                <w:rFonts w:ascii="Times New Roman" w:hAnsi="Times New Roman" w:cs="Times New Roman"/>
                <w:sz w:val="28"/>
                <w:szCs w:val="28"/>
              </w:rPr>
            </w:pPr>
            <w:r w:rsidRPr="002F36E8">
              <w:rPr>
                <w:rFonts w:ascii="Times New Roman" w:hAnsi="Times New Roman" w:cs="Times New Roman"/>
                <w:sz w:val="28"/>
                <w:szCs w:val="28"/>
              </w:rPr>
              <w:t>2206230,00</w:t>
            </w:r>
          </w:p>
        </w:tc>
        <w:tc>
          <w:tcPr>
            <w:tcW w:w="3219" w:type="dxa"/>
          </w:tcPr>
          <w:p w:rsidR="002651D6" w:rsidRPr="002F36E8" w:rsidRDefault="002651D6" w:rsidP="005E6AB6">
            <w:pPr>
              <w:contextualSpacing/>
              <w:jc w:val="both"/>
              <w:rPr>
                <w:rFonts w:ascii="Times New Roman" w:hAnsi="Times New Roman" w:cs="Times New Roman"/>
                <w:sz w:val="28"/>
                <w:szCs w:val="28"/>
              </w:rPr>
            </w:pPr>
            <w:r w:rsidRPr="002F36E8">
              <w:rPr>
                <w:rFonts w:ascii="Times New Roman" w:hAnsi="Times New Roman" w:cs="Times New Roman"/>
                <w:sz w:val="28"/>
                <w:szCs w:val="28"/>
              </w:rPr>
              <w:t>664010,00</w:t>
            </w:r>
          </w:p>
        </w:tc>
      </w:tr>
    </w:tbl>
    <w:p w:rsidR="005E6AB6" w:rsidRPr="002F36E8" w:rsidRDefault="002651D6" w:rsidP="005E6AB6">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Валовый сбор составил: 2 206 230</w:t>
      </w:r>
      <w:r w:rsidR="005E6AB6" w:rsidRPr="002F36E8">
        <w:rPr>
          <w:rFonts w:ascii="Times New Roman" w:hAnsi="Times New Roman" w:cs="Times New Roman"/>
          <w:sz w:val="28"/>
          <w:szCs w:val="28"/>
        </w:rPr>
        <w:t>,</w:t>
      </w:r>
      <w:r w:rsidR="00523FE6" w:rsidRPr="002F36E8">
        <w:rPr>
          <w:rFonts w:ascii="Times New Roman" w:hAnsi="Times New Roman" w:cs="Times New Roman"/>
          <w:sz w:val="28"/>
          <w:szCs w:val="28"/>
        </w:rPr>
        <w:t>0</w:t>
      </w:r>
      <w:r w:rsidR="005E6AB6" w:rsidRPr="002F36E8">
        <w:rPr>
          <w:rFonts w:ascii="Times New Roman" w:hAnsi="Times New Roman" w:cs="Times New Roman"/>
          <w:sz w:val="28"/>
          <w:szCs w:val="28"/>
        </w:rPr>
        <w:t>0</w:t>
      </w:r>
      <w:r w:rsidR="00523FE6" w:rsidRPr="002F36E8">
        <w:rPr>
          <w:rFonts w:ascii="Times New Roman" w:hAnsi="Times New Roman" w:cs="Times New Roman"/>
          <w:sz w:val="28"/>
          <w:szCs w:val="28"/>
        </w:rPr>
        <w:t xml:space="preserve"> </w:t>
      </w:r>
      <w:r w:rsidR="005E6AB6" w:rsidRPr="002F36E8">
        <w:rPr>
          <w:rFonts w:ascii="Times New Roman" w:hAnsi="Times New Roman" w:cs="Times New Roman"/>
          <w:sz w:val="28"/>
          <w:szCs w:val="28"/>
        </w:rPr>
        <w:t>руб.;</w:t>
      </w:r>
    </w:p>
    <w:p w:rsidR="005E6AB6" w:rsidRPr="002F36E8" w:rsidRDefault="002651D6" w:rsidP="00523FE6">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Кинообслуживание за 2021</w:t>
      </w:r>
      <w:r w:rsidR="00523FE6" w:rsidRPr="002F36E8">
        <w:rPr>
          <w:rFonts w:ascii="Times New Roman" w:hAnsi="Times New Roman" w:cs="Times New Roman"/>
          <w:sz w:val="28"/>
          <w:szCs w:val="28"/>
        </w:rPr>
        <w:t xml:space="preserve"> год</w:t>
      </w:r>
      <w:r w:rsidRPr="002F36E8">
        <w:rPr>
          <w:rFonts w:ascii="Times New Roman" w:hAnsi="Times New Roman" w:cs="Times New Roman"/>
          <w:sz w:val="28"/>
          <w:szCs w:val="28"/>
        </w:rPr>
        <w:t xml:space="preserve"> - 53,15% (13101/24371</w:t>
      </w:r>
      <w:r w:rsidR="005E6AB6" w:rsidRPr="002F36E8">
        <w:rPr>
          <w:rFonts w:ascii="Times New Roman" w:hAnsi="Times New Roman" w:cs="Times New Roman"/>
          <w:sz w:val="28"/>
          <w:szCs w:val="28"/>
        </w:rPr>
        <w:t xml:space="preserve"> *100).</w:t>
      </w:r>
    </w:p>
    <w:p w:rsidR="002651D6" w:rsidRPr="002F36E8" w:rsidRDefault="002651D6" w:rsidP="002651D6">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В течение года отдел кинопоказа провел ряд мероприятий:</w:t>
      </w:r>
    </w:p>
    <w:p w:rsidR="002651D6" w:rsidRPr="002F36E8" w:rsidRDefault="002651D6" w:rsidP="002651D6">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 в январе состоялась выставка II Городского конкурса «Арт-елка 2021». В ней приняли участие 202 участника, выставку посетили более 3000 человек. Награждено 15 человек.</w:t>
      </w:r>
    </w:p>
    <w:p w:rsidR="002651D6" w:rsidRPr="002F36E8" w:rsidRDefault="002651D6" w:rsidP="002651D6">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 xml:space="preserve">- 14 февраля подведены итоги конкурса тематических роликов «Родные». В конкурсе приняло участие 4 работы. Видео участников набрало 1011 просмотров. </w:t>
      </w:r>
    </w:p>
    <w:p w:rsidR="002651D6" w:rsidRPr="002F36E8" w:rsidRDefault="002651D6" w:rsidP="002651D6">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 с 5 по 12 февраля проходил флеш-моб «Родные», с 12 по 20 февраля работала фотовыставка в фойе Дворца культуры. К участию принимали работы, на фото которых были изображены Родные люди. 15 участников разместили 64 фото, из которых 25 лучших украсили фотозону ко дню Влюбленных. Фото участнико</w:t>
      </w:r>
      <w:r w:rsidR="001A1CE4" w:rsidRPr="002F36E8">
        <w:rPr>
          <w:rFonts w:ascii="Times New Roman" w:hAnsi="Times New Roman" w:cs="Times New Roman"/>
          <w:sz w:val="28"/>
          <w:szCs w:val="28"/>
        </w:rPr>
        <w:t>в набрали 72075 просмотров в социальной сети ВКонтакте.</w:t>
      </w:r>
    </w:p>
    <w:p w:rsidR="002651D6" w:rsidRPr="002F36E8" w:rsidRDefault="002651D6" w:rsidP="002651D6">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В рамках проведения народного праздника Масленица, было организовано 2 конкурса:</w:t>
      </w:r>
    </w:p>
    <w:p w:rsidR="002651D6" w:rsidRPr="002F36E8" w:rsidRDefault="002651D6" w:rsidP="002651D6">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 конкурс частушек «Здравствуй, Масленица». К участию принимались ролики с исполнением</w:t>
      </w:r>
      <w:r w:rsidR="001A1CE4" w:rsidRPr="002F36E8">
        <w:rPr>
          <w:rFonts w:ascii="Times New Roman" w:hAnsi="Times New Roman" w:cs="Times New Roman"/>
          <w:sz w:val="28"/>
          <w:szCs w:val="28"/>
        </w:rPr>
        <w:t xml:space="preserve"> частушек. Всего участников – </w:t>
      </w:r>
      <w:r w:rsidRPr="002F36E8">
        <w:rPr>
          <w:rFonts w:ascii="Times New Roman" w:hAnsi="Times New Roman" w:cs="Times New Roman"/>
          <w:sz w:val="28"/>
          <w:szCs w:val="28"/>
        </w:rPr>
        <w:t>9</w:t>
      </w:r>
      <w:r w:rsidR="001A1CE4" w:rsidRPr="002F36E8">
        <w:rPr>
          <w:rFonts w:ascii="Times New Roman" w:hAnsi="Times New Roman" w:cs="Times New Roman"/>
          <w:sz w:val="28"/>
          <w:szCs w:val="28"/>
        </w:rPr>
        <w:t>.</w:t>
      </w:r>
      <w:r w:rsidRPr="002F36E8">
        <w:rPr>
          <w:rFonts w:ascii="Times New Roman" w:hAnsi="Times New Roman" w:cs="Times New Roman"/>
          <w:sz w:val="28"/>
          <w:szCs w:val="28"/>
        </w:rPr>
        <w:t xml:space="preserve"> Награждены 4 победителя. Участники получили пригласительные </w:t>
      </w:r>
      <w:r w:rsidR="001A1CE4" w:rsidRPr="002F36E8">
        <w:rPr>
          <w:rFonts w:ascii="Times New Roman" w:hAnsi="Times New Roman" w:cs="Times New Roman"/>
          <w:sz w:val="28"/>
          <w:szCs w:val="28"/>
        </w:rPr>
        <w:t xml:space="preserve">билеты </w:t>
      </w:r>
      <w:r w:rsidRPr="002F36E8">
        <w:rPr>
          <w:rFonts w:ascii="Times New Roman" w:hAnsi="Times New Roman" w:cs="Times New Roman"/>
          <w:sz w:val="28"/>
          <w:szCs w:val="28"/>
        </w:rPr>
        <w:t>в кино. Видео участников набрало 24299 просмотров.</w:t>
      </w:r>
    </w:p>
    <w:p w:rsidR="002651D6" w:rsidRPr="002F36E8" w:rsidRDefault="002651D6" w:rsidP="002651D6">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 I-й городской конкурс игрушки «Кукла Масленица». Целью проведения конкурса игрушки «Кукла Масленица -</w:t>
      </w:r>
      <w:r w:rsidR="001A1CE4" w:rsidRPr="002F36E8">
        <w:rPr>
          <w:rFonts w:ascii="Times New Roman" w:hAnsi="Times New Roman" w:cs="Times New Roman"/>
          <w:sz w:val="28"/>
          <w:szCs w:val="28"/>
        </w:rPr>
        <w:t xml:space="preserve"> </w:t>
      </w:r>
      <w:r w:rsidRPr="002F36E8">
        <w:rPr>
          <w:rFonts w:ascii="Times New Roman" w:hAnsi="Times New Roman" w:cs="Times New Roman"/>
          <w:sz w:val="28"/>
          <w:szCs w:val="28"/>
        </w:rPr>
        <w:t xml:space="preserve">2021» является формирование экологической культуры, развитие эстетического вкуса и творческих способностей детей и взрослых, создание праздничной атмосферы. В конкурсе приняло 30 участника в 3-х различных номинациях. </w:t>
      </w:r>
    </w:p>
    <w:p w:rsidR="002651D6" w:rsidRPr="002F36E8" w:rsidRDefault="002651D6" w:rsidP="002651D6">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К премьере фильма «Пальма» 18 марта 2021 г., был организован флеш-моб #СобакаДругЧеловека, в котором приняли участие 30 человек. Фото участников набрало более 30 000 просмотров.</w:t>
      </w:r>
    </w:p>
    <w:p w:rsidR="001A1CE4" w:rsidRPr="002F36E8" w:rsidRDefault="002651D6" w:rsidP="002651D6">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 xml:space="preserve">28 августа на площади ГДК им.Т.Я.Белоконева состоялись бесплатные показы, посвященные Дню Российского кино. С 14.00 начались показы советских фильмов. Фильм «Девчата» посмотрели 55 человек, фильм «Любовь и голуби» увидели 48 человек. </w:t>
      </w:r>
    </w:p>
    <w:p w:rsidR="002651D6" w:rsidRPr="002F36E8" w:rsidRDefault="002651D6" w:rsidP="002651D6">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 xml:space="preserve">Фильмы, которые были показаны в рамках акции «Ночь в кино 2021», собрали 125 зрителей. </w:t>
      </w:r>
    </w:p>
    <w:p w:rsidR="002651D6" w:rsidRPr="002F36E8" w:rsidRDefault="002651D6" w:rsidP="002651D6">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Итого 228 зрителей.</w:t>
      </w:r>
    </w:p>
    <w:p w:rsidR="00FD721A" w:rsidRPr="002F36E8" w:rsidRDefault="00FD721A" w:rsidP="00CF330D">
      <w:pPr>
        <w:spacing w:after="0" w:line="240" w:lineRule="auto"/>
        <w:contextualSpacing/>
        <w:rPr>
          <w:rFonts w:ascii="Times New Roman" w:hAnsi="Times New Roman" w:cs="Times New Roman"/>
          <w:b/>
          <w:sz w:val="28"/>
          <w:szCs w:val="28"/>
        </w:rPr>
      </w:pPr>
    </w:p>
    <w:p w:rsidR="00EA6B44" w:rsidRPr="002F36E8" w:rsidRDefault="00F15A82" w:rsidP="00586F23">
      <w:pPr>
        <w:spacing w:after="0" w:line="240" w:lineRule="auto"/>
        <w:ind w:firstLine="567"/>
        <w:jc w:val="center"/>
        <w:rPr>
          <w:rFonts w:ascii="Times New Roman" w:hAnsi="Times New Roman" w:cs="Times New Roman"/>
          <w:b/>
          <w:sz w:val="28"/>
          <w:szCs w:val="28"/>
        </w:rPr>
      </w:pPr>
      <w:r w:rsidRPr="002F36E8">
        <w:rPr>
          <w:rFonts w:ascii="Times New Roman" w:hAnsi="Times New Roman" w:cs="Times New Roman"/>
          <w:b/>
          <w:sz w:val="28"/>
          <w:szCs w:val="28"/>
        </w:rPr>
        <w:t>14</w:t>
      </w:r>
      <w:r w:rsidR="00561CA3" w:rsidRPr="002F36E8">
        <w:rPr>
          <w:rFonts w:ascii="Times New Roman" w:hAnsi="Times New Roman" w:cs="Times New Roman"/>
          <w:b/>
          <w:sz w:val="28"/>
          <w:szCs w:val="28"/>
        </w:rPr>
        <w:t>.3. Развитие библиотечного дела</w:t>
      </w:r>
    </w:p>
    <w:p w:rsidR="00586F23" w:rsidRPr="002F36E8" w:rsidRDefault="00586F23" w:rsidP="00586F23">
      <w:pPr>
        <w:pStyle w:val="msobodytextbullet2gif"/>
        <w:spacing w:before="0" w:beforeAutospacing="0" w:after="0" w:afterAutospacing="0"/>
        <w:ind w:firstLine="567"/>
        <w:jc w:val="both"/>
        <w:rPr>
          <w:sz w:val="28"/>
          <w:szCs w:val="28"/>
        </w:rPr>
      </w:pPr>
      <w:r w:rsidRPr="002F36E8">
        <w:rPr>
          <w:sz w:val="28"/>
          <w:szCs w:val="28"/>
        </w:rPr>
        <w:t>Работа библиотечной системы в 2021г. была направлена: на совершенствование и развитие информационных ресурсов, обеспечение сохранности библиотечных фондов, на информатизацию и компьютеризацию библиотек, на совершенствование форм и методов по удовлетворению разнообразных потребностей читателей Усть-Катавского городского округа, на комфортность и доступность библиотечных услуг.</w:t>
      </w:r>
    </w:p>
    <w:p w:rsidR="00586F23" w:rsidRPr="002F36E8" w:rsidRDefault="00586F23" w:rsidP="00586F23">
      <w:pPr>
        <w:pStyle w:val="msobodytextbullet2gif"/>
        <w:spacing w:before="0" w:beforeAutospacing="0" w:after="0" w:afterAutospacing="0"/>
        <w:ind w:firstLine="567"/>
        <w:jc w:val="both"/>
        <w:rPr>
          <w:sz w:val="28"/>
          <w:szCs w:val="28"/>
        </w:rPr>
      </w:pPr>
      <w:r w:rsidRPr="002F36E8">
        <w:rPr>
          <w:sz w:val="28"/>
          <w:szCs w:val="28"/>
        </w:rPr>
        <w:t>Библиотеки ЦБС вели сотрудничество с различными учреждениями и организациями города и областными организациями:</w:t>
      </w:r>
    </w:p>
    <w:p w:rsidR="00586F23" w:rsidRPr="002F36E8" w:rsidRDefault="00586F23" w:rsidP="00586F23">
      <w:pPr>
        <w:pStyle w:val="msobodytextbullet2gif"/>
        <w:spacing w:after="0"/>
        <w:contextualSpacing/>
        <w:jc w:val="both"/>
        <w:rPr>
          <w:sz w:val="28"/>
          <w:szCs w:val="28"/>
        </w:rPr>
      </w:pPr>
      <w:r w:rsidRPr="002F36E8">
        <w:rPr>
          <w:sz w:val="28"/>
          <w:szCs w:val="28"/>
        </w:rPr>
        <w:t></w:t>
      </w:r>
      <w:r w:rsidRPr="002F36E8">
        <w:rPr>
          <w:sz w:val="28"/>
          <w:szCs w:val="28"/>
        </w:rPr>
        <w:tab/>
        <w:t>Городская и поселковые администрации;</w:t>
      </w:r>
    </w:p>
    <w:p w:rsidR="00586F23" w:rsidRPr="002F36E8" w:rsidRDefault="00586F23" w:rsidP="00586F23">
      <w:pPr>
        <w:pStyle w:val="msobodytextbullet2gif"/>
        <w:spacing w:after="0"/>
        <w:contextualSpacing/>
        <w:jc w:val="both"/>
        <w:rPr>
          <w:sz w:val="28"/>
          <w:szCs w:val="28"/>
        </w:rPr>
      </w:pPr>
      <w:r w:rsidRPr="002F36E8">
        <w:rPr>
          <w:sz w:val="28"/>
          <w:szCs w:val="28"/>
        </w:rPr>
        <w:t></w:t>
      </w:r>
      <w:r w:rsidRPr="002F36E8">
        <w:rPr>
          <w:sz w:val="28"/>
          <w:szCs w:val="28"/>
        </w:rPr>
        <w:tab/>
        <w:t>Общеобразовательные учреждения октуга: школы, сады;</w:t>
      </w:r>
    </w:p>
    <w:p w:rsidR="00586F23" w:rsidRPr="002F36E8" w:rsidRDefault="00586F23" w:rsidP="00586F23">
      <w:pPr>
        <w:pStyle w:val="msobodytextbullet2gif"/>
        <w:spacing w:after="0"/>
        <w:contextualSpacing/>
        <w:jc w:val="both"/>
        <w:rPr>
          <w:sz w:val="28"/>
          <w:szCs w:val="28"/>
        </w:rPr>
      </w:pPr>
      <w:r w:rsidRPr="002F36E8">
        <w:rPr>
          <w:sz w:val="28"/>
          <w:szCs w:val="28"/>
        </w:rPr>
        <w:t></w:t>
      </w:r>
      <w:r w:rsidRPr="002F36E8">
        <w:rPr>
          <w:sz w:val="28"/>
          <w:szCs w:val="28"/>
        </w:rPr>
        <w:tab/>
        <w:t>Учреждения культуры: клубы, музыкальная школа;</w:t>
      </w:r>
    </w:p>
    <w:p w:rsidR="00586F23" w:rsidRPr="002F36E8" w:rsidRDefault="00586F23" w:rsidP="00586F23">
      <w:pPr>
        <w:pStyle w:val="msobodytextbullet2gif"/>
        <w:spacing w:after="0"/>
        <w:contextualSpacing/>
        <w:jc w:val="both"/>
        <w:rPr>
          <w:sz w:val="28"/>
          <w:szCs w:val="28"/>
        </w:rPr>
      </w:pPr>
      <w:r w:rsidRPr="002F36E8">
        <w:rPr>
          <w:sz w:val="28"/>
          <w:szCs w:val="28"/>
        </w:rPr>
        <w:t></w:t>
      </w:r>
      <w:r w:rsidRPr="002F36E8">
        <w:rPr>
          <w:sz w:val="28"/>
          <w:szCs w:val="28"/>
        </w:rPr>
        <w:tab/>
        <w:t>МКУК «Историко-краеведческий музей»;</w:t>
      </w:r>
    </w:p>
    <w:p w:rsidR="00586F23" w:rsidRPr="002F36E8" w:rsidRDefault="00586F23" w:rsidP="00586F23">
      <w:pPr>
        <w:pStyle w:val="msobodytextbullet2gif"/>
        <w:spacing w:after="0"/>
        <w:contextualSpacing/>
        <w:jc w:val="both"/>
        <w:rPr>
          <w:sz w:val="28"/>
          <w:szCs w:val="28"/>
        </w:rPr>
      </w:pPr>
      <w:r w:rsidRPr="002F36E8">
        <w:rPr>
          <w:sz w:val="28"/>
          <w:szCs w:val="28"/>
        </w:rPr>
        <w:t></w:t>
      </w:r>
      <w:r w:rsidRPr="002F36E8">
        <w:rPr>
          <w:sz w:val="28"/>
          <w:szCs w:val="28"/>
        </w:rPr>
        <w:tab/>
        <w:t>Городской Дворец культуры им.Т.Я. Белоконева;</w:t>
      </w:r>
    </w:p>
    <w:p w:rsidR="00586F23" w:rsidRPr="002F36E8" w:rsidRDefault="00586F23" w:rsidP="00586F23">
      <w:pPr>
        <w:pStyle w:val="msobodytextbullet2gif"/>
        <w:spacing w:after="0"/>
        <w:contextualSpacing/>
        <w:jc w:val="both"/>
        <w:rPr>
          <w:sz w:val="28"/>
          <w:szCs w:val="28"/>
        </w:rPr>
      </w:pPr>
      <w:r w:rsidRPr="002F36E8">
        <w:rPr>
          <w:sz w:val="28"/>
          <w:szCs w:val="28"/>
        </w:rPr>
        <w:t></w:t>
      </w:r>
      <w:r w:rsidRPr="002F36E8">
        <w:rPr>
          <w:sz w:val="28"/>
          <w:szCs w:val="28"/>
        </w:rPr>
        <w:tab/>
        <w:t>УКИТТ;</w:t>
      </w:r>
    </w:p>
    <w:p w:rsidR="00586F23" w:rsidRPr="002F36E8" w:rsidRDefault="00586F23" w:rsidP="00586F23">
      <w:pPr>
        <w:pStyle w:val="msobodytextbullet2gif"/>
        <w:spacing w:after="0"/>
        <w:contextualSpacing/>
        <w:jc w:val="both"/>
        <w:rPr>
          <w:sz w:val="28"/>
          <w:szCs w:val="28"/>
        </w:rPr>
      </w:pPr>
      <w:r w:rsidRPr="002F36E8">
        <w:rPr>
          <w:sz w:val="28"/>
          <w:szCs w:val="28"/>
        </w:rPr>
        <w:t></w:t>
      </w:r>
      <w:r w:rsidRPr="002F36E8">
        <w:rPr>
          <w:sz w:val="28"/>
          <w:szCs w:val="28"/>
        </w:rPr>
        <w:tab/>
        <w:t>МУ «Комплексный центр социального обслуживания населения;</w:t>
      </w:r>
    </w:p>
    <w:p w:rsidR="00586F23" w:rsidRPr="002F36E8" w:rsidRDefault="00586F23" w:rsidP="00586F23">
      <w:pPr>
        <w:pStyle w:val="msobodytextbullet2gif"/>
        <w:spacing w:after="0"/>
        <w:contextualSpacing/>
        <w:jc w:val="both"/>
        <w:rPr>
          <w:sz w:val="28"/>
          <w:szCs w:val="28"/>
        </w:rPr>
      </w:pPr>
      <w:r w:rsidRPr="002F36E8">
        <w:rPr>
          <w:sz w:val="28"/>
          <w:szCs w:val="28"/>
        </w:rPr>
        <w:t></w:t>
      </w:r>
      <w:r w:rsidRPr="002F36E8">
        <w:rPr>
          <w:sz w:val="28"/>
          <w:szCs w:val="28"/>
        </w:rPr>
        <w:tab/>
        <w:t>МКУСО «Центр помощи детям»;</w:t>
      </w:r>
    </w:p>
    <w:p w:rsidR="00586F23" w:rsidRPr="002F36E8" w:rsidRDefault="00586F23" w:rsidP="00586F23">
      <w:pPr>
        <w:pStyle w:val="msobodytextbullet2gif"/>
        <w:spacing w:after="0"/>
        <w:contextualSpacing/>
        <w:jc w:val="both"/>
        <w:rPr>
          <w:sz w:val="28"/>
          <w:szCs w:val="28"/>
        </w:rPr>
      </w:pPr>
      <w:r w:rsidRPr="002F36E8">
        <w:rPr>
          <w:sz w:val="28"/>
          <w:szCs w:val="28"/>
        </w:rPr>
        <w:t></w:t>
      </w:r>
      <w:r w:rsidRPr="002F36E8">
        <w:rPr>
          <w:sz w:val="28"/>
          <w:szCs w:val="28"/>
        </w:rPr>
        <w:tab/>
        <w:t>Молодежная палата УКГО;</w:t>
      </w:r>
    </w:p>
    <w:p w:rsidR="00586F23" w:rsidRPr="002F36E8" w:rsidRDefault="00586F23" w:rsidP="00586F23">
      <w:pPr>
        <w:pStyle w:val="msobodytextbullet2gif"/>
        <w:spacing w:after="0"/>
        <w:contextualSpacing/>
        <w:jc w:val="both"/>
        <w:rPr>
          <w:sz w:val="28"/>
          <w:szCs w:val="28"/>
        </w:rPr>
      </w:pPr>
      <w:r w:rsidRPr="002F36E8">
        <w:rPr>
          <w:sz w:val="28"/>
          <w:szCs w:val="28"/>
        </w:rPr>
        <w:t></w:t>
      </w:r>
      <w:r w:rsidRPr="002F36E8">
        <w:rPr>
          <w:sz w:val="28"/>
          <w:szCs w:val="28"/>
        </w:rPr>
        <w:tab/>
        <w:t>Общество ветеранов УКГО;</w:t>
      </w:r>
    </w:p>
    <w:p w:rsidR="00586F23" w:rsidRPr="002F36E8" w:rsidRDefault="00586F23" w:rsidP="00586F23">
      <w:pPr>
        <w:pStyle w:val="msobodytextbullet2gif"/>
        <w:spacing w:after="0"/>
        <w:contextualSpacing/>
        <w:jc w:val="both"/>
        <w:rPr>
          <w:sz w:val="28"/>
          <w:szCs w:val="28"/>
        </w:rPr>
      </w:pPr>
      <w:r w:rsidRPr="002F36E8">
        <w:rPr>
          <w:sz w:val="28"/>
          <w:szCs w:val="28"/>
        </w:rPr>
        <w:t></w:t>
      </w:r>
      <w:r w:rsidRPr="002F36E8">
        <w:rPr>
          <w:sz w:val="28"/>
          <w:szCs w:val="28"/>
        </w:rPr>
        <w:tab/>
        <w:t>Медико-санитарная часть 162;</w:t>
      </w:r>
    </w:p>
    <w:p w:rsidR="00586F23" w:rsidRPr="002F36E8" w:rsidRDefault="00586F23" w:rsidP="00586F23">
      <w:pPr>
        <w:pStyle w:val="msobodytextbullet2gif"/>
        <w:spacing w:after="0"/>
        <w:contextualSpacing/>
        <w:jc w:val="both"/>
        <w:rPr>
          <w:sz w:val="28"/>
          <w:szCs w:val="28"/>
        </w:rPr>
      </w:pPr>
      <w:r w:rsidRPr="002F36E8">
        <w:rPr>
          <w:sz w:val="28"/>
          <w:szCs w:val="28"/>
        </w:rPr>
        <w:t></w:t>
      </w:r>
      <w:r w:rsidRPr="002F36E8">
        <w:rPr>
          <w:sz w:val="28"/>
          <w:szCs w:val="28"/>
        </w:rPr>
        <w:tab/>
        <w:t>СМИ: городская телерадиокомпания, редакции газет «Усть-Катавская неделя», «Среди вершин», «Метро»;</w:t>
      </w:r>
    </w:p>
    <w:p w:rsidR="00586F23" w:rsidRPr="002F36E8" w:rsidRDefault="00586F23" w:rsidP="00586F23">
      <w:pPr>
        <w:pStyle w:val="msobodytextbullet2gif"/>
        <w:spacing w:after="0"/>
        <w:contextualSpacing/>
        <w:jc w:val="both"/>
        <w:rPr>
          <w:sz w:val="28"/>
          <w:szCs w:val="28"/>
        </w:rPr>
      </w:pPr>
      <w:r w:rsidRPr="002F36E8">
        <w:rPr>
          <w:sz w:val="28"/>
          <w:szCs w:val="28"/>
        </w:rPr>
        <w:t></w:t>
      </w:r>
      <w:r w:rsidRPr="002F36E8">
        <w:rPr>
          <w:sz w:val="28"/>
          <w:szCs w:val="28"/>
        </w:rPr>
        <w:tab/>
        <w:t>Городское общество инвалидов «Вера, Надежда, Любовь»;</w:t>
      </w:r>
    </w:p>
    <w:p w:rsidR="00586F23" w:rsidRPr="002F36E8" w:rsidRDefault="00586F23" w:rsidP="00586F23">
      <w:pPr>
        <w:pStyle w:val="msobodytextbullet2gif"/>
        <w:spacing w:after="0"/>
        <w:contextualSpacing/>
        <w:jc w:val="both"/>
        <w:rPr>
          <w:sz w:val="28"/>
          <w:szCs w:val="28"/>
        </w:rPr>
      </w:pPr>
      <w:r w:rsidRPr="002F36E8">
        <w:rPr>
          <w:sz w:val="28"/>
          <w:szCs w:val="28"/>
        </w:rPr>
        <w:t></w:t>
      </w:r>
      <w:r w:rsidRPr="002F36E8">
        <w:rPr>
          <w:sz w:val="28"/>
          <w:szCs w:val="28"/>
        </w:rPr>
        <w:tab/>
        <w:t>Городская прокуратура;</w:t>
      </w:r>
    </w:p>
    <w:p w:rsidR="00586F23" w:rsidRPr="002F36E8" w:rsidRDefault="00586F23" w:rsidP="00586F23">
      <w:pPr>
        <w:pStyle w:val="msobodytextbullet2gif"/>
        <w:spacing w:after="0"/>
        <w:contextualSpacing/>
        <w:jc w:val="both"/>
        <w:rPr>
          <w:sz w:val="28"/>
          <w:szCs w:val="28"/>
        </w:rPr>
      </w:pPr>
      <w:r w:rsidRPr="002F36E8">
        <w:rPr>
          <w:sz w:val="28"/>
          <w:szCs w:val="28"/>
        </w:rPr>
        <w:t></w:t>
      </w:r>
      <w:r w:rsidRPr="002F36E8">
        <w:rPr>
          <w:sz w:val="28"/>
          <w:szCs w:val="28"/>
        </w:rPr>
        <w:tab/>
        <w:t>Храм «Рождества христова»;</w:t>
      </w:r>
    </w:p>
    <w:p w:rsidR="00586F23" w:rsidRPr="002F36E8" w:rsidRDefault="00586F23" w:rsidP="00586F23">
      <w:pPr>
        <w:pStyle w:val="msobodytextbullet2gif"/>
        <w:spacing w:after="0"/>
        <w:contextualSpacing/>
        <w:jc w:val="both"/>
        <w:rPr>
          <w:sz w:val="28"/>
          <w:szCs w:val="28"/>
        </w:rPr>
      </w:pPr>
      <w:r w:rsidRPr="002F36E8">
        <w:rPr>
          <w:sz w:val="28"/>
          <w:szCs w:val="28"/>
        </w:rPr>
        <w:t></w:t>
      </w:r>
      <w:r w:rsidRPr="002F36E8">
        <w:rPr>
          <w:sz w:val="28"/>
          <w:szCs w:val="28"/>
        </w:rPr>
        <w:tab/>
        <w:t>ТИК УКГО.</w:t>
      </w:r>
    </w:p>
    <w:p w:rsidR="00586F23" w:rsidRPr="002F36E8" w:rsidRDefault="00586F23" w:rsidP="00DE6519">
      <w:pPr>
        <w:pStyle w:val="msobodytextbullet2gif"/>
        <w:spacing w:after="0"/>
        <w:ind w:firstLine="708"/>
        <w:contextualSpacing/>
        <w:jc w:val="center"/>
        <w:rPr>
          <w:sz w:val="28"/>
          <w:szCs w:val="28"/>
          <w:u w:val="single"/>
        </w:rPr>
      </w:pPr>
      <w:r w:rsidRPr="002F36E8">
        <w:rPr>
          <w:sz w:val="28"/>
          <w:szCs w:val="28"/>
          <w:u w:val="single"/>
        </w:rPr>
        <w:t xml:space="preserve">Развитие партнерских отношений с </w:t>
      </w:r>
      <w:r w:rsidR="004774AB" w:rsidRPr="002F36E8">
        <w:rPr>
          <w:sz w:val="28"/>
          <w:szCs w:val="28"/>
          <w:u w:val="single"/>
        </w:rPr>
        <w:t>различными организациями города</w:t>
      </w:r>
    </w:p>
    <w:p w:rsidR="00586F23" w:rsidRPr="002F36E8" w:rsidRDefault="00586F23" w:rsidP="00586F23">
      <w:pPr>
        <w:pStyle w:val="msobodytextbullet2gif"/>
        <w:spacing w:after="0"/>
        <w:ind w:firstLine="708"/>
        <w:contextualSpacing/>
        <w:jc w:val="both"/>
        <w:rPr>
          <w:sz w:val="28"/>
          <w:szCs w:val="28"/>
        </w:rPr>
      </w:pPr>
      <w:r w:rsidRPr="002F36E8">
        <w:rPr>
          <w:sz w:val="28"/>
          <w:szCs w:val="28"/>
        </w:rPr>
        <w:t xml:space="preserve">В течение года оказывалась информационная поддержка учебных заведений основного и дополнительного образования. Координировалась деятельность всех библиотек ЦБС с УКИТТ, со школами и дошкольными учреждениями по вопросам воспитания и проблемам чтения. </w:t>
      </w:r>
    </w:p>
    <w:p w:rsidR="00586F23" w:rsidRPr="002F36E8" w:rsidRDefault="00586F23" w:rsidP="00586F23">
      <w:pPr>
        <w:pStyle w:val="msobodytextbullet2gif"/>
        <w:spacing w:after="0"/>
        <w:ind w:firstLine="708"/>
        <w:contextualSpacing/>
        <w:jc w:val="both"/>
        <w:rPr>
          <w:sz w:val="28"/>
          <w:szCs w:val="28"/>
        </w:rPr>
      </w:pPr>
      <w:r w:rsidRPr="002F36E8">
        <w:rPr>
          <w:sz w:val="28"/>
          <w:szCs w:val="28"/>
        </w:rPr>
        <w:t xml:space="preserve">Тесное сотрудничество велось с МКУСО «Центр помощи детям». В течение года проводились массовые мероприятия, кукольные спектакли, экскурсии в библиотеки. Подбиралась тематическая информация для педагогов и воспитателей. </w:t>
      </w:r>
    </w:p>
    <w:p w:rsidR="00586F23" w:rsidRPr="002F36E8" w:rsidRDefault="00586F23" w:rsidP="00586F23">
      <w:pPr>
        <w:pStyle w:val="msobodytextbullet2gif"/>
        <w:spacing w:after="0"/>
        <w:contextualSpacing/>
        <w:jc w:val="both"/>
        <w:rPr>
          <w:sz w:val="28"/>
          <w:szCs w:val="28"/>
        </w:rPr>
      </w:pPr>
      <w:r w:rsidRPr="002F36E8">
        <w:rPr>
          <w:sz w:val="28"/>
          <w:szCs w:val="28"/>
        </w:rPr>
        <w:tab/>
        <w:t>Библиотеки п. Шубино (ф.№1), п. Вязовая (ф. №2), п. Паранино (ф.№8), с. Минка (ф.№3), с.Тюбеляс (ф.№5), п. Минка ж.д станция (ф.№4) в течение всего года работали в тесном сотрудничестве с домами культуры. Это позволило проводить досуговые мероприятия для более широкого круга читателей.</w:t>
      </w:r>
    </w:p>
    <w:p w:rsidR="00586F23" w:rsidRPr="002F36E8" w:rsidRDefault="00586F23" w:rsidP="00586F23">
      <w:pPr>
        <w:pStyle w:val="msobodytextbullet2gif"/>
        <w:spacing w:after="0"/>
        <w:contextualSpacing/>
        <w:jc w:val="both"/>
        <w:rPr>
          <w:sz w:val="28"/>
          <w:szCs w:val="28"/>
        </w:rPr>
      </w:pPr>
      <w:r w:rsidRPr="002F36E8">
        <w:rPr>
          <w:sz w:val="28"/>
          <w:szCs w:val="28"/>
        </w:rPr>
        <w:tab/>
        <w:t>На протяжении нескольких лет ведется плодотворная работа ЦГБ, детской библиотеки ф.№6, ГДБ и библиотеки ДК Ф.№9 с «Комплексным центром социального обслуживания населения»: проводятся мероприятия, организуются конкурсы.</w:t>
      </w:r>
    </w:p>
    <w:p w:rsidR="00586F23" w:rsidRPr="002F36E8" w:rsidRDefault="00586F23" w:rsidP="00586F23">
      <w:pPr>
        <w:pStyle w:val="msobodytextbullet2gif"/>
        <w:spacing w:after="0"/>
        <w:contextualSpacing/>
        <w:jc w:val="both"/>
        <w:rPr>
          <w:sz w:val="28"/>
          <w:szCs w:val="28"/>
        </w:rPr>
      </w:pPr>
      <w:r w:rsidRPr="002F36E8">
        <w:rPr>
          <w:sz w:val="28"/>
          <w:szCs w:val="28"/>
        </w:rPr>
        <w:tab/>
        <w:t>В течение года ЦГБ активно сотрудничала с обществом инвалидов «Вера, Надежда, Любовь» и с обществом слабовидящих. Количество мероприятий для данной категории - 26. Использовались такие формы работы как, книгоношество, литературные гостиные, информационные часы, вечера отдыха, обзоры. Для них был подготовлены и проведены: вечер-портрет «Жизнь и творчество В.Ланового», час занимательного рассказа «108 минут изменившие мир», час информации «Всё о короновирусе», вечер отдыха «Назад в СССР» и др.</w:t>
      </w:r>
    </w:p>
    <w:p w:rsidR="00586F23" w:rsidRPr="002F36E8" w:rsidRDefault="00586F23" w:rsidP="00586F23">
      <w:pPr>
        <w:pStyle w:val="msobodytextbullet2gif"/>
        <w:spacing w:after="0"/>
        <w:ind w:firstLine="708"/>
        <w:contextualSpacing/>
        <w:jc w:val="both"/>
        <w:rPr>
          <w:sz w:val="28"/>
          <w:szCs w:val="28"/>
        </w:rPr>
      </w:pPr>
      <w:r w:rsidRPr="002F36E8">
        <w:rPr>
          <w:sz w:val="28"/>
          <w:szCs w:val="28"/>
        </w:rPr>
        <w:t>Центр социально значимой информации (ЦСЗИ) ЦГБ сотрудничал с территориальной избирательной комиссией Усть-Катавского городского округа, для повышения уровня правовой культуры, информированности избирателей о выборах среди населения.</w:t>
      </w:r>
    </w:p>
    <w:p w:rsidR="00586F23" w:rsidRPr="002F36E8" w:rsidRDefault="00586F23" w:rsidP="00586F23">
      <w:pPr>
        <w:pStyle w:val="msobodytextbullet2gif"/>
        <w:spacing w:after="0"/>
        <w:ind w:firstLine="708"/>
        <w:contextualSpacing/>
        <w:jc w:val="both"/>
        <w:rPr>
          <w:sz w:val="28"/>
          <w:szCs w:val="28"/>
        </w:rPr>
      </w:pPr>
      <w:r w:rsidRPr="002F36E8">
        <w:rPr>
          <w:sz w:val="28"/>
          <w:szCs w:val="28"/>
        </w:rPr>
        <w:t>Для студентов УКИТТ был проведен час вопросов и ответов «Будущее создаем мы». На встрече присутствовала председатель территориальной избирательной комиссии Усть-Катавского городского округа Мельникова Д.В.</w:t>
      </w:r>
    </w:p>
    <w:p w:rsidR="00586F23" w:rsidRPr="002F36E8" w:rsidRDefault="00586F23" w:rsidP="00586F23">
      <w:pPr>
        <w:pStyle w:val="msobodytextbullet2gif"/>
        <w:spacing w:after="0"/>
        <w:ind w:firstLine="708"/>
        <w:contextualSpacing/>
        <w:jc w:val="both"/>
        <w:rPr>
          <w:sz w:val="28"/>
          <w:szCs w:val="28"/>
        </w:rPr>
      </w:pPr>
      <w:r w:rsidRPr="002F36E8">
        <w:rPr>
          <w:sz w:val="28"/>
          <w:szCs w:val="28"/>
        </w:rPr>
        <w:t>В преддверии Дня молодого избирателя совместно с Территориальной избирательной комиссией для учащихся 9-11 классов школ города Усть-Катава прошла правовая игра «Молодежь и выборы».</w:t>
      </w:r>
    </w:p>
    <w:p w:rsidR="00586F23" w:rsidRPr="002F36E8" w:rsidRDefault="004774AB" w:rsidP="004774AB">
      <w:pPr>
        <w:pStyle w:val="msobodytextbullet2gif"/>
        <w:spacing w:after="0"/>
        <w:ind w:firstLine="708"/>
        <w:contextualSpacing/>
        <w:jc w:val="both"/>
        <w:rPr>
          <w:sz w:val="28"/>
          <w:szCs w:val="28"/>
        </w:rPr>
      </w:pPr>
      <w:r w:rsidRPr="002F36E8">
        <w:rPr>
          <w:sz w:val="28"/>
          <w:szCs w:val="28"/>
        </w:rPr>
        <w:t xml:space="preserve">На базе ЦСЗИ </w:t>
      </w:r>
      <w:r w:rsidR="00586F23" w:rsidRPr="002F36E8">
        <w:rPr>
          <w:sz w:val="28"/>
          <w:szCs w:val="28"/>
        </w:rPr>
        <w:t>ЦГБ проходили совместные мероприятия с прокуратурой</w:t>
      </w:r>
      <w:r w:rsidRPr="002F36E8">
        <w:rPr>
          <w:sz w:val="28"/>
          <w:szCs w:val="28"/>
        </w:rPr>
        <w:t xml:space="preserve"> города по повышению правовой</w:t>
      </w:r>
      <w:r w:rsidR="00586F23" w:rsidRPr="002F36E8">
        <w:rPr>
          <w:sz w:val="28"/>
          <w:szCs w:val="28"/>
        </w:rPr>
        <w:t xml:space="preserve"> культуры населения. Были проведены мероприятия по профилактике правонарушений среди подростков, профилактике терроризма. </w:t>
      </w:r>
    </w:p>
    <w:p w:rsidR="00586F23" w:rsidRPr="002F36E8" w:rsidRDefault="00586F23" w:rsidP="004774AB">
      <w:pPr>
        <w:pStyle w:val="msobodytextbullet2gif"/>
        <w:spacing w:after="0"/>
        <w:ind w:firstLine="708"/>
        <w:contextualSpacing/>
        <w:jc w:val="both"/>
        <w:rPr>
          <w:sz w:val="28"/>
          <w:szCs w:val="28"/>
        </w:rPr>
      </w:pPr>
      <w:r w:rsidRPr="002F36E8">
        <w:rPr>
          <w:sz w:val="28"/>
          <w:szCs w:val="28"/>
        </w:rPr>
        <w:t>Разработаны и выпущены совместные буклеты для населения по темам: «Порядок рассмотрения обращений граждан и ответственность за его нарушения», «Что нужно знать</w:t>
      </w:r>
      <w:r w:rsidR="00DE6519" w:rsidRPr="002F36E8">
        <w:rPr>
          <w:sz w:val="28"/>
          <w:szCs w:val="28"/>
        </w:rPr>
        <w:t xml:space="preserve"> безработному» в количестве 45 </w:t>
      </w:r>
      <w:r w:rsidRPr="002F36E8">
        <w:rPr>
          <w:sz w:val="28"/>
          <w:szCs w:val="28"/>
        </w:rPr>
        <w:t>штук.</w:t>
      </w:r>
    </w:p>
    <w:p w:rsidR="00586F23" w:rsidRPr="002F36E8" w:rsidRDefault="00586F23" w:rsidP="00DE6519">
      <w:pPr>
        <w:pStyle w:val="msobodytextbullet2gif"/>
        <w:spacing w:after="0"/>
        <w:ind w:firstLine="708"/>
        <w:contextualSpacing/>
        <w:jc w:val="center"/>
        <w:rPr>
          <w:sz w:val="28"/>
          <w:szCs w:val="28"/>
        </w:rPr>
      </w:pPr>
      <w:r w:rsidRPr="002F36E8">
        <w:rPr>
          <w:sz w:val="28"/>
          <w:szCs w:val="28"/>
          <w:u w:val="single"/>
        </w:rPr>
        <w:t>Развитие партнерских отношений с областными организациями:</w:t>
      </w:r>
    </w:p>
    <w:p w:rsidR="00586F23" w:rsidRPr="002F36E8" w:rsidRDefault="00586F23" w:rsidP="00586F23">
      <w:pPr>
        <w:pStyle w:val="msobodytextbullet2gif"/>
        <w:spacing w:after="0"/>
        <w:contextualSpacing/>
        <w:jc w:val="both"/>
        <w:rPr>
          <w:sz w:val="28"/>
          <w:szCs w:val="28"/>
        </w:rPr>
      </w:pPr>
      <w:r w:rsidRPr="002F36E8">
        <w:rPr>
          <w:sz w:val="28"/>
          <w:szCs w:val="28"/>
        </w:rPr>
        <w:tab/>
        <w:t>На базе ЦСЗИ ЦГБ 1 раз в месяц проходили онлайн-консультации с юристами регионального отделения Ассоциации юристов России в рамках проекта оказания бесплатной квалифицированной юридической помощи населению. В течение года прошло 5 консультаций, которые по</w:t>
      </w:r>
      <w:r w:rsidR="004774AB" w:rsidRPr="002F36E8">
        <w:rPr>
          <w:sz w:val="28"/>
          <w:szCs w:val="28"/>
        </w:rPr>
        <w:t>сетили 5 человек.</w:t>
      </w:r>
    </w:p>
    <w:p w:rsidR="00586F23" w:rsidRPr="002F36E8" w:rsidRDefault="004774AB" w:rsidP="004774AB">
      <w:pPr>
        <w:pStyle w:val="msobodytextbullet2gif"/>
        <w:spacing w:after="0"/>
        <w:ind w:firstLine="708"/>
        <w:contextualSpacing/>
        <w:jc w:val="both"/>
        <w:rPr>
          <w:sz w:val="28"/>
          <w:szCs w:val="28"/>
        </w:rPr>
      </w:pPr>
      <w:r w:rsidRPr="002F36E8">
        <w:rPr>
          <w:sz w:val="28"/>
          <w:szCs w:val="28"/>
        </w:rPr>
        <w:t xml:space="preserve">В </w:t>
      </w:r>
      <w:r w:rsidR="00586F23" w:rsidRPr="002F36E8">
        <w:rPr>
          <w:sz w:val="28"/>
          <w:szCs w:val="28"/>
        </w:rPr>
        <w:t xml:space="preserve">ЦГБ на базе Центра социально значимой информации был проведён семинар «Финансовая грамотность» в рамках проекта «Безопасность сделок с жильем и финансами» при участии представителя Челябинской региональной общественной социально-правозащитной организации «Правосознание». </w:t>
      </w:r>
    </w:p>
    <w:p w:rsidR="00586F23" w:rsidRPr="002F36E8" w:rsidRDefault="00586F23" w:rsidP="004774AB">
      <w:pPr>
        <w:pStyle w:val="msobodytextbullet2gif"/>
        <w:spacing w:after="0"/>
        <w:ind w:firstLine="708"/>
        <w:contextualSpacing/>
        <w:jc w:val="both"/>
        <w:rPr>
          <w:sz w:val="28"/>
          <w:szCs w:val="28"/>
        </w:rPr>
      </w:pPr>
      <w:r w:rsidRPr="002F36E8">
        <w:rPr>
          <w:sz w:val="28"/>
          <w:szCs w:val="28"/>
        </w:rPr>
        <w:t>В рамках Соглашения с Прокуратурой Челябинской области об организации эффективного взаимодействия по правовому просвещению и разъяснению законодательства среди населения в ЦСЗИ п</w:t>
      </w:r>
      <w:r w:rsidR="004774AB" w:rsidRPr="002F36E8">
        <w:rPr>
          <w:sz w:val="28"/>
          <w:szCs w:val="28"/>
        </w:rPr>
        <w:t>рошли онлайн-</w:t>
      </w:r>
      <w:r w:rsidRPr="002F36E8">
        <w:rPr>
          <w:sz w:val="28"/>
          <w:szCs w:val="28"/>
        </w:rPr>
        <w:t>приемы обращений граждан. По правовы</w:t>
      </w:r>
      <w:r w:rsidR="004774AB" w:rsidRPr="002F36E8">
        <w:rPr>
          <w:sz w:val="28"/>
          <w:szCs w:val="28"/>
        </w:rPr>
        <w:t xml:space="preserve">м вопросам проконсультировала </w:t>
      </w:r>
      <w:r w:rsidRPr="002F36E8">
        <w:rPr>
          <w:sz w:val="28"/>
          <w:szCs w:val="28"/>
        </w:rPr>
        <w:t>Начальник отдела по рассмотрению обращений и приему граждан Прокуратуры Челябинской области Чубук О.А.</w:t>
      </w:r>
    </w:p>
    <w:p w:rsidR="00586F23" w:rsidRPr="002F36E8" w:rsidRDefault="004774AB" w:rsidP="004774AB">
      <w:pPr>
        <w:pStyle w:val="msobodytextbullet2gif"/>
        <w:spacing w:after="0"/>
        <w:ind w:firstLine="708"/>
        <w:contextualSpacing/>
        <w:jc w:val="both"/>
        <w:rPr>
          <w:sz w:val="28"/>
          <w:szCs w:val="28"/>
        </w:rPr>
      </w:pPr>
      <w:r w:rsidRPr="002F36E8">
        <w:rPr>
          <w:sz w:val="28"/>
          <w:szCs w:val="28"/>
        </w:rPr>
        <w:t xml:space="preserve">В ЦГБ на базе ЦСЗИ 1 раз в </w:t>
      </w:r>
      <w:r w:rsidR="00586F23" w:rsidRPr="002F36E8">
        <w:rPr>
          <w:sz w:val="28"/>
          <w:szCs w:val="28"/>
        </w:rPr>
        <w:t xml:space="preserve">месяц </w:t>
      </w:r>
      <w:r w:rsidRPr="002F36E8">
        <w:rPr>
          <w:sz w:val="28"/>
          <w:szCs w:val="28"/>
        </w:rPr>
        <w:t xml:space="preserve">проходили </w:t>
      </w:r>
      <w:r w:rsidR="00586F23" w:rsidRPr="002F36E8">
        <w:rPr>
          <w:sz w:val="28"/>
          <w:szCs w:val="28"/>
        </w:rPr>
        <w:t xml:space="preserve">онлайн-консультации с юристами регионального отделения ассоциации юристов города Челябинска в рамках проекта оказания бесплатной квалифицированной  юридической помощи населению. </w:t>
      </w:r>
    </w:p>
    <w:p w:rsidR="00586F23" w:rsidRPr="002F36E8" w:rsidRDefault="004774AB" w:rsidP="00586F23">
      <w:pPr>
        <w:pStyle w:val="msobodytextbullet2gif"/>
        <w:spacing w:after="0"/>
        <w:contextualSpacing/>
        <w:jc w:val="both"/>
        <w:rPr>
          <w:sz w:val="28"/>
          <w:szCs w:val="28"/>
        </w:rPr>
      </w:pPr>
      <w:r w:rsidRPr="002F36E8">
        <w:rPr>
          <w:sz w:val="28"/>
          <w:szCs w:val="28"/>
        </w:rPr>
        <w:tab/>
      </w:r>
      <w:r w:rsidR="00586F23" w:rsidRPr="002F36E8">
        <w:rPr>
          <w:sz w:val="28"/>
          <w:szCs w:val="28"/>
        </w:rPr>
        <w:t>На основе договора с Челябинской областной научной библиотекой о корпоративном сотрудничестве продолжилось создание сводного электронного каталога библиотек област</w:t>
      </w:r>
      <w:r w:rsidRPr="002F36E8">
        <w:rPr>
          <w:sz w:val="28"/>
          <w:szCs w:val="28"/>
        </w:rPr>
        <w:t xml:space="preserve">и. За 2021г. было создано 3054 </w:t>
      </w:r>
      <w:r w:rsidR="00586F23" w:rsidRPr="002F36E8">
        <w:rPr>
          <w:sz w:val="28"/>
          <w:szCs w:val="28"/>
        </w:rPr>
        <w:t>записей. Всего записей в каталоге 13317.</w:t>
      </w:r>
    </w:p>
    <w:p w:rsidR="00586F23" w:rsidRPr="002F36E8" w:rsidRDefault="00586F23" w:rsidP="00DE6519">
      <w:pPr>
        <w:pStyle w:val="msobodytextbullet2gif"/>
        <w:spacing w:after="0"/>
        <w:ind w:firstLine="708"/>
        <w:contextualSpacing/>
        <w:jc w:val="center"/>
        <w:rPr>
          <w:sz w:val="28"/>
          <w:szCs w:val="28"/>
          <w:u w:val="single"/>
        </w:rPr>
      </w:pPr>
      <w:r w:rsidRPr="002F36E8">
        <w:rPr>
          <w:sz w:val="28"/>
          <w:szCs w:val="28"/>
          <w:u w:val="single"/>
        </w:rPr>
        <w:t>Доступ к НЭБ</w:t>
      </w:r>
    </w:p>
    <w:p w:rsidR="00586F23" w:rsidRPr="002F36E8" w:rsidRDefault="00586F23" w:rsidP="00DE6519">
      <w:pPr>
        <w:pStyle w:val="msobodytextbullet2gif"/>
        <w:spacing w:after="0"/>
        <w:ind w:firstLine="708"/>
        <w:contextualSpacing/>
        <w:jc w:val="both"/>
        <w:rPr>
          <w:sz w:val="28"/>
          <w:szCs w:val="28"/>
        </w:rPr>
      </w:pPr>
      <w:r w:rsidRPr="002F36E8">
        <w:rPr>
          <w:sz w:val="28"/>
          <w:szCs w:val="28"/>
        </w:rPr>
        <w:t>В МКУК ЦБС предоставляется доступ к полнотекстовым ресурсам Национальной электронной библиотеки (НЭБ). В 2021г. всего точек доступа к НЭБ - 3 (ЦГБ, библиотека - филиал №9 ДК, библиотека-филиал №2 п.Вязовая). За год данной услугой воспользовались 12 читателей, количество запрашиваемых изданий составило 120 экземпляров.</w:t>
      </w:r>
    </w:p>
    <w:p w:rsidR="00DE6519" w:rsidRPr="002F36E8" w:rsidRDefault="00586F23" w:rsidP="00DE6519">
      <w:pPr>
        <w:pStyle w:val="msobodytextbullet2gif"/>
        <w:spacing w:after="0"/>
        <w:ind w:firstLine="708"/>
        <w:contextualSpacing/>
        <w:jc w:val="center"/>
        <w:rPr>
          <w:sz w:val="28"/>
          <w:szCs w:val="28"/>
          <w:u w:val="single"/>
        </w:rPr>
      </w:pPr>
      <w:r w:rsidRPr="002F36E8">
        <w:rPr>
          <w:sz w:val="28"/>
          <w:szCs w:val="28"/>
          <w:u w:val="single"/>
        </w:rPr>
        <w:t>Работа удаленного электронного читального</w:t>
      </w:r>
      <w:r w:rsidR="007701B6" w:rsidRPr="002F36E8">
        <w:rPr>
          <w:sz w:val="28"/>
          <w:szCs w:val="28"/>
          <w:u w:val="single"/>
        </w:rPr>
        <w:t xml:space="preserve"> зала</w:t>
      </w:r>
    </w:p>
    <w:p w:rsidR="00586F23" w:rsidRPr="002F36E8" w:rsidRDefault="007701B6" w:rsidP="00DE6519">
      <w:pPr>
        <w:pStyle w:val="msobodytextbullet2gif"/>
        <w:spacing w:after="0"/>
        <w:ind w:firstLine="708"/>
        <w:contextualSpacing/>
        <w:jc w:val="center"/>
        <w:rPr>
          <w:sz w:val="28"/>
          <w:szCs w:val="28"/>
          <w:u w:val="single"/>
        </w:rPr>
      </w:pPr>
      <w:r w:rsidRPr="002F36E8">
        <w:rPr>
          <w:sz w:val="28"/>
          <w:szCs w:val="28"/>
          <w:u w:val="single"/>
        </w:rPr>
        <w:t xml:space="preserve">президентской библиотеки </w:t>
      </w:r>
      <w:r w:rsidR="00586F23" w:rsidRPr="002F36E8">
        <w:rPr>
          <w:sz w:val="28"/>
          <w:szCs w:val="28"/>
          <w:u w:val="single"/>
        </w:rPr>
        <w:t>им. Б.Н.Ельцина</w:t>
      </w:r>
    </w:p>
    <w:p w:rsidR="00586F23" w:rsidRPr="002F36E8" w:rsidRDefault="00586F23" w:rsidP="007701B6">
      <w:pPr>
        <w:pStyle w:val="msobodytextbullet2gif"/>
        <w:spacing w:after="0"/>
        <w:ind w:firstLine="708"/>
        <w:contextualSpacing/>
        <w:jc w:val="both"/>
        <w:rPr>
          <w:sz w:val="28"/>
          <w:szCs w:val="28"/>
        </w:rPr>
      </w:pPr>
      <w:r w:rsidRPr="002F36E8">
        <w:rPr>
          <w:sz w:val="28"/>
          <w:szCs w:val="28"/>
        </w:rPr>
        <w:t xml:space="preserve">Всего точек доступа к Президентской библиотеке – 2 (ЦГБ, ГДБ). </w:t>
      </w:r>
    </w:p>
    <w:p w:rsidR="00586F23" w:rsidRPr="002F36E8" w:rsidRDefault="00586F23" w:rsidP="007701B6">
      <w:pPr>
        <w:pStyle w:val="msobodytextbullet2gif"/>
        <w:spacing w:after="0"/>
        <w:ind w:firstLine="708"/>
        <w:contextualSpacing/>
        <w:jc w:val="both"/>
        <w:rPr>
          <w:sz w:val="28"/>
          <w:szCs w:val="28"/>
        </w:rPr>
      </w:pPr>
      <w:r w:rsidRPr="002F36E8">
        <w:rPr>
          <w:sz w:val="28"/>
          <w:szCs w:val="28"/>
        </w:rPr>
        <w:t>Общее количество зарегистрированных пользователей с момента подключения - 75 человек. Количество посещений за 2021г. составило 150.</w:t>
      </w:r>
    </w:p>
    <w:p w:rsidR="00586F23" w:rsidRPr="002F36E8" w:rsidRDefault="00586F23" w:rsidP="007701B6">
      <w:pPr>
        <w:pStyle w:val="msobodytextbullet2gif"/>
        <w:spacing w:after="0"/>
        <w:ind w:firstLine="708"/>
        <w:contextualSpacing/>
        <w:jc w:val="both"/>
        <w:rPr>
          <w:sz w:val="28"/>
          <w:szCs w:val="28"/>
        </w:rPr>
      </w:pPr>
      <w:r w:rsidRPr="002F36E8">
        <w:rPr>
          <w:sz w:val="28"/>
          <w:szCs w:val="28"/>
        </w:rPr>
        <w:t xml:space="preserve">Сотрудники Центральной городской библиотеки проводили обучение всех желающих работе с порталом и удаленным электронным читальным залом Президентской библиотеки. Было заказано 11 тематических вебинаров, которые использовались в библиотечных мероприятиях. Так же были использованы информационные фильмы «Юрий Гагарин. Первый полет человека в космос», «Урок Конституции», «День народного единства», «Государственный флаг России»; мультимедийный урок «Азбука молодого избирателя» и т.п. </w:t>
      </w:r>
    </w:p>
    <w:p w:rsidR="00586F23" w:rsidRPr="002F36E8" w:rsidRDefault="00586F23" w:rsidP="007701B6">
      <w:pPr>
        <w:pStyle w:val="msobodytextbullet2gif"/>
        <w:spacing w:after="0"/>
        <w:ind w:firstLine="708"/>
        <w:contextualSpacing/>
        <w:jc w:val="both"/>
        <w:rPr>
          <w:sz w:val="28"/>
          <w:szCs w:val="28"/>
        </w:rPr>
      </w:pPr>
      <w:r w:rsidRPr="002F36E8">
        <w:rPr>
          <w:sz w:val="28"/>
          <w:szCs w:val="28"/>
        </w:rPr>
        <w:t xml:space="preserve">Мультимедийные уроки и видеолекции предоставлялись для учителей образовательных школ в помощь образованию. </w:t>
      </w:r>
    </w:p>
    <w:p w:rsidR="00586F23" w:rsidRPr="002F36E8" w:rsidRDefault="00586F23" w:rsidP="00586F23">
      <w:pPr>
        <w:pStyle w:val="msobodytextbullet2gif"/>
        <w:spacing w:after="0"/>
        <w:contextualSpacing/>
        <w:jc w:val="both"/>
        <w:rPr>
          <w:sz w:val="28"/>
          <w:szCs w:val="28"/>
        </w:rPr>
      </w:pPr>
      <w:r w:rsidRPr="002F36E8">
        <w:rPr>
          <w:sz w:val="28"/>
          <w:szCs w:val="28"/>
        </w:rPr>
        <w:tab/>
        <w:t xml:space="preserve">В Городской детской библиотеке в течение года библиотекари знакомили старших школьников с возможностями удалённого электронного читального зала Президентской библиотеки им. Б. Н. Ельцина, рассказывали о ежегодной олимпиаде «Россия в электронном мире». </w:t>
      </w:r>
    </w:p>
    <w:p w:rsidR="00586F23" w:rsidRDefault="00586F23" w:rsidP="007701B6">
      <w:pPr>
        <w:pStyle w:val="msobodytextbullet2gif"/>
        <w:spacing w:after="0"/>
        <w:ind w:firstLine="708"/>
        <w:contextualSpacing/>
        <w:jc w:val="both"/>
        <w:rPr>
          <w:sz w:val="28"/>
          <w:szCs w:val="28"/>
        </w:rPr>
      </w:pPr>
      <w:r w:rsidRPr="002F36E8">
        <w:rPr>
          <w:sz w:val="28"/>
          <w:szCs w:val="28"/>
        </w:rPr>
        <w:t>На странице сообщества ВКонтакте «ЧИТАЙКА!» были размещены ссылки на материалы из фонда Президентской библиотеки.</w:t>
      </w:r>
    </w:p>
    <w:p w:rsidR="000405DB" w:rsidRPr="002F36E8" w:rsidRDefault="000405DB" w:rsidP="007701B6">
      <w:pPr>
        <w:pStyle w:val="msobodytextbullet2gif"/>
        <w:spacing w:after="0"/>
        <w:ind w:firstLine="708"/>
        <w:contextualSpacing/>
        <w:jc w:val="both"/>
        <w:rPr>
          <w:sz w:val="28"/>
          <w:szCs w:val="28"/>
        </w:rPr>
      </w:pPr>
    </w:p>
    <w:p w:rsidR="00586F23" w:rsidRPr="002F36E8" w:rsidRDefault="00586F23" w:rsidP="00DE6519">
      <w:pPr>
        <w:pStyle w:val="msobodytextbullet2gif"/>
        <w:spacing w:after="0"/>
        <w:ind w:firstLine="708"/>
        <w:contextualSpacing/>
        <w:jc w:val="center"/>
        <w:rPr>
          <w:sz w:val="28"/>
          <w:szCs w:val="28"/>
          <w:u w:val="single"/>
        </w:rPr>
      </w:pPr>
      <w:r w:rsidRPr="002F36E8">
        <w:rPr>
          <w:sz w:val="28"/>
          <w:szCs w:val="28"/>
          <w:u w:val="single"/>
        </w:rPr>
        <w:t>СМИ о деятельности МКУК ЦБС</w:t>
      </w:r>
    </w:p>
    <w:p w:rsidR="00586F23" w:rsidRPr="002F36E8" w:rsidRDefault="00586F23" w:rsidP="00586F23">
      <w:pPr>
        <w:pStyle w:val="msobodytextbullet2gif"/>
        <w:spacing w:after="0"/>
        <w:contextualSpacing/>
        <w:jc w:val="both"/>
        <w:rPr>
          <w:sz w:val="28"/>
          <w:szCs w:val="28"/>
        </w:rPr>
      </w:pPr>
      <w:r w:rsidRPr="002F36E8">
        <w:rPr>
          <w:sz w:val="28"/>
          <w:szCs w:val="28"/>
        </w:rPr>
        <w:tab/>
        <w:t>Работа о деятельности библиотек ос</w:t>
      </w:r>
      <w:r w:rsidR="007701B6" w:rsidRPr="002F36E8">
        <w:rPr>
          <w:sz w:val="28"/>
          <w:szCs w:val="28"/>
        </w:rPr>
        <w:t xml:space="preserve">вещалась на различных сайтах и </w:t>
      </w:r>
      <w:r w:rsidRPr="002F36E8">
        <w:rPr>
          <w:sz w:val="28"/>
          <w:szCs w:val="28"/>
        </w:rPr>
        <w:t>в средствах массовой информации.</w:t>
      </w:r>
    </w:p>
    <w:p w:rsidR="00586F23" w:rsidRPr="002F36E8" w:rsidRDefault="00586F23" w:rsidP="007701B6">
      <w:pPr>
        <w:pStyle w:val="msobodytextbullet2gif"/>
        <w:spacing w:after="0"/>
        <w:ind w:firstLine="708"/>
        <w:contextualSpacing/>
        <w:jc w:val="both"/>
        <w:rPr>
          <w:sz w:val="28"/>
          <w:szCs w:val="28"/>
        </w:rPr>
      </w:pPr>
      <w:r w:rsidRPr="002F36E8">
        <w:rPr>
          <w:sz w:val="28"/>
          <w:szCs w:val="28"/>
        </w:rPr>
        <w:t>- Количество сообщений в печатных СМИ за отчетный период – 15;</w:t>
      </w:r>
    </w:p>
    <w:p w:rsidR="00586F23" w:rsidRPr="002F36E8" w:rsidRDefault="00586F23" w:rsidP="007701B6">
      <w:pPr>
        <w:pStyle w:val="msobodytextbullet2gif"/>
        <w:spacing w:after="0"/>
        <w:ind w:firstLine="708"/>
        <w:contextualSpacing/>
        <w:jc w:val="both"/>
        <w:rPr>
          <w:sz w:val="28"/>
          <w:szCs w:val="28"/>
        </w:rPr>
      </w:pPr>
      <w:r w:rsidRPr="002F36E8">
        <w:rPr>
          <w:sz w:val="28"/>
          <w:szCs w:val="28"/>
        </w:rPr>
        <w:t>- Количество сообщений в телевизионных СМИ за отчетный период – 5;</w:t>
      </w:r>
    </w:p>
    <w:p w:rsidR="00586F23" w:rsidRPr="002F36E8" w:rsidRDefault="00586F23" w:rsidP="007701B6">
      <w:pPr>
        <w:pStyle w:val="msobodytextbullet2gif"/>
        <w:spacing w:after="0"/>
        <w:ind w:firstLine="708"/>
        <w:contextualSpacing/>
        <w:jc w:val="both"/>
        <w:rPr>
          <w:sz w:val="28"/>
          <w:szCs w:val="28"/>
        </w:rPr>
      </w:pPr>
      <w:r w:rsidRPr="002F36E8">
        <w:rPr>
          <w:sz w:val="28"/>
          <w:szCs w:val="28"/>
        </w:rPr>
        <w:t>- Количество сообщений в печатных СМИ -12.</w:t>
      </w:r>
    </w:p>
    <w:p w:rsidR="00586F23" w:rsidRPr="002F36E8" w:rsidRDefault="00586F23" w:rsidP="00586F23">
      <w:pPr>
        <w:pStyle w:val="msobodytextbullet2gif"/>
        <w:spacing w:after="0"/>
        <w:contextualSpacing/>
        <w:jc w:val="both"/>
        <w:rPr>
          <w:sz w:val="28"/>
          <w:szCs w:val="28"/>
        </w:rPr>
      </w:pPr>
      <w:r w:rsidRPr="002F36E8">
        <w:rPr>
          <w:sz w:val="28"/>
          <w:szCs w:val="28"/>
        </w:rPr>
        <w:tab/>
        <w:t>Информация о работе также предоставлялась на сай</w:t>
      </w:r>
      <w:r w:rsidR="007701B6" w:rsidRPr="002F36E8">
        <w:rPr>
          <w:sz w:val="28"/>
          <w:szCs w:val="28"/>
        </w:rPr>
        <w:t>те МКУК ЦБС -41, сайте ЧОУНБ -4</w:t>
      </w:r>
      <w:r w:rsidRPr="002F36E8">
        <w:rPr>
          <w:sz w:val="28"/>
          <w:szCs w:val="28"/>
        </w:rPr>
        <w:t>, сайте УКА УКГО – 24.</w:t>
      </w:r>
    </w:p>
    <w:p w:rsidR="00586F23" w:rsidRPr="002F36E8" w:rsidRDefault="00586F23" w:rsidP="00DE6519">
      <w:pPr>
        <w:pStyle w:val="msobodytextbullet2gif"/>
        <w:spacing w:after="0"/>
        <w:ind w:firstLine="708"/>
        <w:contextualSpacing/>
        <w:jc w:val="center"/>
        <w:rPr>
          <w:sz w:val="28"/>
          <w:szCs w:val="28"/>
          <w:u w:val="single"/>
        </w:rPr>
      </w:pPr>
      <w:r w:rsidRPr="002F36E8">
        <w:rPr>
          <w:sz w:val="28"/>
          <w:szCs w:val="28"/>
          <w:u w:val="single"/>
        </w:rPr>
        <w:t>Внестационарное обслуживание</w:t>
      </w:r>
    </w:p>
    <w:p w:rsidR="00586F23" w:rsidRPr="002F36E8" w:rsidRDefault="00586F23" w:rsidP="007701B6">
      <w:pPr>
        <w:pStyle w:val="msobodytextbullet2gif"/>
        <w:spacing w:after="0"/>
        <w:ind w:firstLine="708"/>
        <w:contextualSpacing/>
        <w:jc w:val="both"/>
        <w:rPr>
          <w:sz w:val="28"/>
          <w:szCs w:val="28"/>
        </w:rPr>
      </w:pPr>
      <w:r w:rsidRPr="002F36E8">
        <w:rPr>
          <w:sz w:val="28"/>
          <w:szCs w:val="28"/>
        </w:rPr>
        <w:t>Продолжилось обслуживание читателей в различных организациях по месту работы на основе перед</w:t>
      </w:r>
      <w:r w:rsidR="007701B6" w:rsidRPr="002F36E8">
        <w:rPr>
          <w:sz w:val="28"/>
          <w:szCs w:val="28"/>
        </w:rPr>
        <w:t xml:space="preserve">вижек. Количество передвижек в 2021 г. составило 27. Из них </w:t>
      </w:r>
      <w:r w:rsidRPr="002F36E8">
        <w:rPr>
          <w:sz w:val="28"/>
          <w:szCs w:val="28"/>
        </w:rPr>
        <w:t xml:space="preserve">пункт выдачи в Медико-санитарной </w:t>
      </w:r>
      <w:r w:rsidR="007701B6" w:rsidRPr="002F36E8">
        <w:rPr>
          <w:sz w:val="28"/>
          <w:szCs w:val="28"/>
        </w:rPr>
        <w:t xml:space="preserve">части 162 (филиал №9) продолжил работу </w:t>
      </w:r>
      <w:r w:rsidRPr="002F36E8">
        <w:rPr>
          <w:sz w:val="28"/>
          <w:szCs w:val="28"/>
        </w:rPr>
        <w:t>только в 4 квартале отчетного года в связи с ограничительным</w:t>
      </w:r>
      <w:r w:rsidR="007701B6" w:rsidRPr="002F36E8">
        <w:rPr>
          <w:sz w:val="28"/>
          <w:szCs w:val="28"/>
        </w:rPr>
        <w:t xml:space="preserve">и мерами, пункт выдачи </w:t>
      </w:r>
      <w:r w:rsidRPr="002F36E8">
        <w:rPr>
          <w:sz w:val="28"/>
          <w:szCs w:val="28"/>
        </w:rPr>
        <w:t>в летнем оздоровительном лагере «Ребячья респуб</w:t>
      </w:r>
      <w:r w:rsidR="007701B6" w:rsidRPr="002F36E8">
        <w:rPr>
          <w:sz w:val="28"/>
          <w:szCs w:val="28"/>
        </w:rPr>
        <w:t xml:space="preserve">лика» (ГДБ) в период пандемии </w:t>
      </w:r>
      <w:r w:rsidRPr="002F36E8">
        <w:rPr>
          <w:sz w:val="28"/>
          <w:szCs w:val="28"/>
        </w:rPr>
        <w:t>функционировал не в полную силу. По сравне</w:t>
      </w:r>
      <w:r w:rsidR="007701B6" w:rsidRPr="002F36E8">
        <w:rPr>
          <w:sz w:val="28"/>
          <w:szCs w:val="28"/>
        </w:rPr>
        <w:t>нию с 2020 г. (26) количество передвижек увеличилось на 1</w:t>
      </w:r>
      <w:r w:rsidRPr="002F36E8">
        <w:rPr>
          <w:sz w:val="28"/>
          <w:szCs w:val="28"/>
        </w:rPr>
        <w:t>.</w:t>
      </w:r>
    </w:p>
    <w:p w:rsidR="00586F23" w:rsidRPr="002F36E8" w:rsidRDefault="00586F23" w:rsidP="007701B6">
      <w:pPr>
        <w:pStyle w:val="msobodytextbullet2gif"/>
        <w:spacing w:after="0"/>
        <w:ind w:firstLine="708"/>
        <w:contextualSpacing/>
        <w:jc w:val="both"/>
        <w:rPr>
          <w:sz w:val="28"/>
          <w:szCs w:val="28"/>
        </w:rPr>
      </w:pPr>
      <w:r w:rsidRPr="002F36E8">
        <w:rPr>
          <w:sz w:val="28"/>
          <w:szCs w:val="28"/>
        </w:rPr>
        <w:t xml:space="preserve">Кроме передвижек удаленно обслуживаются некоторые категории пользователей. Это в основном инвалиды и пожилые люди. Численность обслуженных на дому читателей библиотек по ЦБС – 29, из них 1 ребенок.  </w:t>
      </w:r>
    </w:p>
    <w:p w:rsidR="00586F23" w:rsidRPr="002F36E8" w:rsidRDefault="00586F23" w:rsidP="007701B6">
      <w:pPr>
        <w:pStyle w:val="msobodytextbullet2gif"/>
        <w:spacing w:after="0"/>
        <w:ind w:firstLine="708"/>
        <w:contextualSpacing/>
        <w:jc w:val="both"/>
        <w:rPr>
          <w:sz w:val="28"/>
          <w:szCs w:val="28"/>
          <w:u w:val="single"/>
        </w:rPr>
      </w:pPr>
      <w:r w:rsidRPr="002F36E8">
        <w:rPr>
          <w:sz w:val="28"/>
          <w:szCs w:val="28"/>
          <w:u w:val="single"/>
        </w:rPr>
        <w:t>Одним из ведущих направлений в работе библиотек ЦБС было внедрение новых информационных технологий</w:t>
      </w:r>
    </w:p>
    <w:p w:rsidR="00586F23" w:rsidRPr="002F36E8" w:rsidRDefault="00586F23" w:rsidP="00586F23">
      <w:pPr>
        <w:pStyle w:val="msobodytextbullet2gif"/>
        <w:spacing w:after="0"/>
        <w:contextualSpacing/>
        <w:jc w:val="both"/>
        <w:rPr>
          <w:sz w:val="28"/>
          <w:szCs w:val="28"/>
        </w:rPr>
      </w:pPr>
      <w:r w:rsidRPr="002F36E8">
        <w:rPr>
          <w:sz w:val="28"/>
          <w:szCs w:val="28"/>
        </w:rPr>
        <w:tab/>
        <w:t>После открытия обн</w:t>
      </w:r>
      <w:r w:rsidR="007701B6" w:rsidRPr="002F36E8">
        <w:rPr>
          <w:sz w:val="28"/>
          <w:szCs w:val="28"/>
        </w:rPr>
        <w:t xml:space="preserve">овленной Центральной городской </w:t>
      </w:r>
      <w:r w:rsidRPr="002F36E8">
        <w:rPr>
          <w:sz w:val="28"/>
          <w:szCs w:val="28"/>
        </w:rPr>
        <w:t>библиотеки появилась IT-зона с новыми услугами для пользователей – это предоставление пла</w:t>
      </w:r>
      <w:r w:rsidR="007701B6" w:rsidRPr="002F36E8">
        <w:rPr>
          <w:sz w:val="28"/>
          <w:szCs w:val="28"/>
        </w:rPr>
        <w:t>ншетов для просмотра книг с 3-D</w:t>
      </w:r>
      <w:r w:rsidRPr="002F36E8">
        <w:rPr>
          <w:sz w:val="28"/>
          <w:szCs w:val="28"/>
        </w:rPr>
        <w:t>, 4-D виртуальной реальностью, использование VR-очков для проведения мероприятий с учащимися старших классов. Н</w:t>
      </w:r>
      <w:r w:rsidR="007701B6" w:rsidRPr="002F36E8">
        <w:rPr>
          <w:sz w:val="28"/>
          <w:szCs w:val="28"/>
        </w:rPr>
        <w:t xml:space="preserve">овые технологии использовались </w:t>
      </w:r>
      <w:r w:rsidRPr="002F36E8">
        <w:rPr>
          <w:sz w:val="28"/>
          <w:szCs w:val="28"/>
        </w:rPr>
        <w:t xml:space="preserve">для проведения уроков учителями по истории, биологии на базе библиотек. </w:t>
      </w:r>
    </w:p>
    <w:p w:rsidR="00586F23" w:rsidRPr="002F36E8" w:rsidRDefault="00586F23" w:rsidP="00586F23">
      <w:pPr>
        <w:pStyle w:val="msobodytextbullet2gif"/>
        <w:spacing w:after="0"/>
        <w:contextualSpacing/>
        <w:jc w:val="both"/>
        <w:rPr>
          <w:sz w:val="28"/>
          <w:szCs w:val="28"/>
        </w:rPr>
      </w:pPr>
      <w:r w:rsidRPr="002F36E8">
        <w:rPr>
          <w:sz w:val="28"/>
          <w:szCs w:val="28"/>
        </w:rPr>
        <w:tab/>
        <w:t xml:space="preserve">На базе </w:t>
      </w:r>
      <w:r w:rsidR="007701B6" w:rsidRPr="002F36E8">
        <w:rPr>
          <w:sz w:val="28"/>
          <w:szCs w:val="28"/>
        </w:rPr>
        <w:t xml:space="preserve">ЦГБ также </w:t>
      </w:r>
      <w:r w:rsidRPr="002F36E8">
        <w:rPr>
          <w:sz w:val="28"/>
          <w:szCs w:val="28"/>
        </w:rPr>
        <w:t>проходил</w:t>
      </w:r>
      <w:r w:rsidR="007701B6" w:rsidRPr="002F36E8">
        <w:rPr>
          <w:sz w:val="28"/>
          <w:szCs w:val="28"/>
        </w:rPr>
        <w:t xml:space="preserve">и обучающие курсы работы на ПК </w:t>
      </w:r>
      <w:r w:rsidRPr="002F36E8">
        <w:rPr>
          <w:sz w:val="28"/>
          <w:szCs w:val="28"/>
        </w:rPr>
        <w:t xml:space="preserve">для людей 50+,  также активно пользовались ПК учащиеся и студенты для выполнения домашних заданий и поиска информации. </w:t>
      </w:r>
    </w:p>
    <w:p w:rsidR="00586F23" w:rsidRPr="002F36E8" w:rsidRDefault="00586F23" w:rsidP="00586F23">
      <w:pPr>
        <w:pStyle w:val="msobodytextbullet2gif"/>
        <w:spacing w:after="0"/>
        <w:contextualSpacing/>
        <w:jc w:val="both"/>
        <w:rPr>
          <w:sz w:val="28"/>
          <w:szCs w:val="28"/>
        </w:rPr>
      </w:pPr>
      <w:r w:rsidRPr="002F36E8">
        <w:rPr>
          <w:sz w:val="28"/>
          <w:szCs w:val="28"/>
        </w:rPr>
        <w:tab/>
        <w:t>Для пользователей предоставлялись полнотекстовые справочно-правовые системы: «Консульта</w:t>
      </w:r>
      <w:r w:rsidR="007701B6" w:rsidRPr="002F36E8">
        <w:rPr>
          <w:sz w:val="28"/>
          <w:szCs w:val="28"/>
        </w:rPr>
        <w:t>нт+», «Законодательство России».</w:t>
      </w:r>
    </w:p>
    <w:p w:rsidR="00586F23" w:rsidRPr="002F36E8" w:rsidRDefault="00586F23" w:rsidP="00586F23">
      <w:pPr>
        <w:pStyle w:val="msobodytextbullet2gif"/>
        <w:spacing w:after="0"/>
        <w:contextualSpacing/>
        <w:jc w:val="both"/>
        <w:rPr>
          <w:sz w:val="28"/>
          <w:szCs w:val="28"/>
        </w:rPr>
      </w:pPr>
      <w:r w:rsidRPr="002F36E8">
        <w:rPr>
          <w:sz w:val="28"/>
          <w:szCs w:val="28"/>
        </w:rPr>
        <w:tab/>
        <w:t>Во всех библиотеках оборудованы рабочие места для пользоват</w:t>
      </w:r>
      <w:r w:rsidR="007701B6" w:rsidRPr="002F36E8">
        <w:rPr>
          <w:sz w:val="28"/>
          <w:szCs w:val="28"/>
        </w:rPr>
        <w:t>елей</w:t>
      </w:r>
      <w:r w:rsidRPr="002F36E8">
        <w:rPr>
          <w:sz w:val="28"/>
          <w:szCs w:val="28"/>
        </w:rPr>
        <w:t>, все подключены к Интернет, в 3-х библиотеках есть WI-FI.</w:t>
      </w:r>
    </w:p>
    <w:p w:rsidR="00586F23" w:rsidRPr="002F36E8" w:rsidRDefault="007701B6" w:rsidP="007701B6">
      <w:pPr>
        <w:pStyle w:val="msobodytextbullet2gif"/>
        <w:spacing w:after="0"/>
        <w:ind w:firstLine="708"/>
        <w:contextualSpacing/>
        <w:jc w:val="both"/>
        <w:rPr>
          <w:sz w:val="28"/>
          <w:szCs w:val="28"/>
        </w:rPr>
      </w:pPr>
      <w:r w:rsidRPr="002F36E8">
        <w:rPr>
          <w:sz w:val="28"/>
          <w:szCs w:val="28"/>
        </w:rPr>
        <w:t>С помощью новых технологий</w:t>
      </w:r>
      <w:r w:rsidR="00586F23" w:rsidRPr="002F36E8">
        <w:rPr>
          <w:sz w:val="28"/>
          <w:szCs w:val="28"/>
        </w:rPr>
        <w:t>:</w:t>
      </w:r>
    </w:p>
    <w:p w:rsidR="00586F23" w:rsidRPr="002F36E8" w:rsidRDefault="00586F23" w:rsidP="007701B6">
      <w:pPr>
        <w:pStyle w:val="msobodytextbullet2gif"/>
        <w:spacing w:after="0"/>
        <w:ind w:firstLine="708"/>
        <w:contextualSpacing/>
        <w:jc w:val="both"/>
        <w:rPr>
          <w:sz w:val="28"/>
          <w:szCs w:val="28"/>
        </w:rPr>
      </w:pPr>
      <w:r w:rsidRPr="002F36E8">
        <w:rPr>
          <w:sz w:val="28"/>
          <w:szCs w:val="28"/>
        </w:rPr>
        <w:t>- выполнялись справки с помощью сети Интернет (1 734 человек)</w:t>
      </w:r>
      <w:r w:rsidR="007701B6" w:rsidRPr="002F36E8">
        <w:rPr>
          <w:sz w:val="28"/>
          <w:szCs w:val="28"/>
        </w:rPr>
        <w:t>;</w:t>
      </w:r>
    </w:p>
    <w:p w:rsidR="00586F23" w:rsidRPr="002F36E8" w:rsidRDefault="00586F23" w:rsidP="007701B6">
      <w:pPr>
        <w:pStyle w:val="msobodytextbullet2gif"/>
        <w:spacing w:after="0"/>
        <w:ind w:firstLine="708"/>
        <w:contextualSpacing/>
        <w:jc w:val="both"/>
        <w:rPr>
          <w:sz w:val="28"/>
          <w:szCs w:val="28"/>
        </w:rPr>
      </w:pPr>
      <w:r w:rsidRPr="002F36E8">
        <w:rPr>
          <w:sz w:val="28"/>
          <w:szCs w:val="28"/>
        </w:rPr>
        <w:t>- создав</w:t>
      </w:r>
      <w:r w:rsidR="007701B6" w:rsidRPr="002F36E8">
        <w:rPr>
          <w:sz w:val="28"/>
          <w:szCs w:val="28"/>
        </w:rPr>
        <w:t>ались электронные информационные продукты</w:t>
      </w:r>
      <w:r w:rsidRPr="002F36E8">
        <w:rPr>
          <w:sz w:val="28"/>
          <w:szCs w:val="28"/>
        </w:rPr>
        <w:t>;</w:t>
      </w:r>
    </w:p>
    <w:p w:rsidR="00586F23" w:rsidRPr="002F36E8" w:rsidRDefault="00586F23" w:rsidP="007701B6">
      <w:pPr>
        <w:pStyle w:val="msobodytextbullet2gif"/>
        <w:spacing w:after="0"/>
        <w:ind w:firstLine="708"/>
        <w:contextualSpacing/>
        <w:jc w:val="both"/>
        <w:rPr>
          <w:sz w:val="28"/>
          <w:szCs w:val="28"/>
        </w:rPr>
      </w:pPr>
      <w:r w:rsidRPr="002F36E8">
        <w:rPr>
          <w:sz w:val="28"/>
          <w:szCs w:val="28"/>
        </w:rPr>
        <w:t>- гот</w:t>
      </w:r>
      <w:r w:rsidR="007701B6" w:rsidRPr="002F36E8">
        <w:rPr>
          <w:sz w:val="28"/>
          <w:szCs w:val="28"/>
        </w:rPr>
        <w:t>овились презентации</w:t>
      </w:r>
      <w:r w:rsidRPr="002F36E8">
        <w:rPr>
          <w:sz w:val="28"/>
          <w:szCs w:val="28"/>
        </w:rPr>
        <w:t xml:space="preserve"> для мероприятий</w:t>
      </w:r>
      <w:r w:rsidR="007701B6" w:rsidRPr="002F36E8">
        <w:rPr>
          <w:sz w:val="28"/>
          <w:szCs w:val="28"/>
        </w:rPr>
        <w:t>;</w:t>
      </w:r>
    </w:p>
    <w:p w:rsidR="00586F23" w:rsidRPr="002F36E8" w:rsidRDefault="00586F23" w:rsidP="007701B6">
      <w:pPr>
        <w:pStyle w:val="msobodytextbullet2gif"/>
        <w:spacing w:after="0"/>
        <w:ind w:firstLine="708"/>
        <w:contextualSpacing/>
        <w:jc w:val="both"/>
        <w:rPr>
          <w:sz w:val="28"/>
          <w:szCs w:val="28"/>
        </w:rPr>
      </w:pPr>
      <w:r w:rsidRPr="002F36E8">
        <w:rPr>
          <w:sz w:val="28"/>
          <w:szCs w:val="28"/>
        </w:rPr>
        <w:t>- предоставлялись сервисные услуги - копия документов из фонда библиотеки, распечатка на принтерах.</w:t>
      </w:r>
    </w:p>
    <w:p w:rsidR="00586F23" w:rsidRPr="002F36E8" w:rsidRDefault="00586F23" w:rsidP="007701B6">
      <w:pPr>
        <w:pStyle w:val="msobodytextbullet2gif"/>
        <w:spacing w:after="0"/>
        <w:ind w:firstLine="708"/>
        <w:contextualSpacing/>
        <w:jc w:val="both"/>
        <w:rPr>
          <w:sz w:val="28"/>
          <w:szCs w:val="28"/>
        </w:rPr>
      </w:pPr>
      <w:r w:rsidRPr="002F36E8">
        <w:rPr>
          <w:sz w:val="28"/>
          <w:szCs w:val="28"/>
        </w:rPr>
        <w:t>Библиотеки вели свои страницы в социальных сетях «В Контакте», «Одноклассники», где размещали информацию о предстоящих событиях и фотоотчёты о проведённых мероприятиях, общались со св</w:t>
      </w:r>
      <w:r w:rsidR="007701B6" w:rsidRPr="002F36E8">
        <w:rPr>
          <w:sz w:val="28"/>
          <w:szCs w:val="28"/>
        </w:rPr>
        <w:t xml:space="preserve">оими читателями. Это позволило </w:t>
      </w:r>
      <w:r w:rsidRPr="002F36E8">
        <w:rPr>
          <w:sz w:val="28"/>
          <w:szCs w:val="28"/>
        </w:rPr>
        <w:t>расширить информационное библиотечное пространство.</w:t>
      </w:r>
    </w:p>
    <w:p w:rsidR="00586F23" w:rsidRPr="002F36E8" w:rsidRDefault="00586F23" w:rsidP="007701B6">
      <w:pPr>
        <w:pStyle w:val="msobodytextbullet2gif"/>
        <w:spacing w:after="0"/>
        <w:ind w:firstLine="708"/>
        <w:contextualSpacing/>
        <w:jc w:val="both"/>
        <w:rPr>
          <w:sz w:val="28"/>
          <w:szCs w:val="28"/>
        </w:rPr>
      </w:pPr>
      <w:r w:rsidRPr="002F36E8">
        <w:rPr>
          <w:sz w:val="28"/>
          <w:szCs w:val="28"/>
        </w:rPr>
        <w:t>Работал и пополнялся официальный сайт МКУК ЦБС. На сайте библиотеки можно было воспользоваться сервисом «Виртуальная справка».</w:t>
      </w:r>
    </w:p>
    <w:p w:rsidR="00586F23" w:rsidRPr="002F36E8" w:rsidRDefault="00586F23" w:rsidP="00DE6519">
      <w:pPr>
        <w:pStyle w:val="msobodytextbullet2gif"/>
        <w:spacing w:after="0"/>
        <w:ind w:firstLine="708"/>
        <w:contextualSpacing/>
        <w:jc w:val="center"/>
        <w:rPr>
          <w:sz w:val="28"/>
          <w:szCs w:val="28"/>
          <w:u w:val="single"/>
        </w:rPr>
      </w:pPr>
      <w:r w:rsidRPr="002F36E8">
        <w:rPr>
          <w:sz w:val="28"/>
          <w:szCs w:val="28"/>
          <w:u w:val="single"/>
        </w:rPr>
        <w:t>Культурно – просветительская и досуговая деятельность в библиотеках ЦБС</w:t>
      </w:r>
    </w:p>
    <w:p w:rsidR="00586F23" w:rsidRPr="002F36E8" w:rsidRDefault="00586F23" w:rsidP="007701B6">
      <w:pPr>
        <w:pStyle w:val="msobodytextbullet2gif"/>
        <w:spacing w:after="0"/>
        <w:ind w:firstLine="708"/>
        <w:contextualSpacing/>
        <w:jc w:val="both"/>
        <w:rPr>
          <w:sz w:val="28"/>
          <w:szCs w:val="28"/>
        </w:rPr>
      </w:pPr>
      <w:r w:rsidRPr="002F36E8">
        <w:rPr>
          <w:sz w:val="28"/>
          <w:szCs w:val="28"/>
        </w:rPr>
        <w:t>В 2021 году культурно – просветительская и досуговая деятельность в библиотеках ЦБС велась по следующим программам:</w:t>
      </w:r>
    </w:p>
    <w:p w:rsidR="00586F23" w:rsidRPr="002F36E8" w:rsidRDefault="00586F23" w:rsidP="007701B6">
      <w:pPr>
        <w:pStyle w:val="msobodytextbullet2gif"/>
        <w:spacing w:after="0"/>
        <w:ind w:firstLine="708"/>
        <w:contextualSpacing/>
        <w:jc w:val="both"/>
        <w:rPr>
          <w:sz w:val="28"/>
          <w:szCs w:val="28"/>
        </w:rPr>
      </w:pPr>
      <w:r w:rsidRPr="002F36E8">
        <w:rPr>
          <w:sz w:val="28"/>
          <w:szCs w:val="28"/>
        </w:rPr>
        <w:t>-</w:t>
      </w:r>
      <w:r w:rsidR="00214EA4" w:rsidRPr="002F36E8">
        <w:rPr>
          <w:sz w:val="28"/>
          <w:szCs w:val="28"/>
        </w:rPr>
        <w:t xml:space="preserve"> </w:t>
      </w:r>
      <w:r w:rsidRPr="002F36E8">
        <w:rPr>
          <w:sz w:val="28"/>
          <w:szCs w:val="28"/>
        </w:rPr>
        <w:t>«Гордись, славным именем, россиянин!» (ЦГБ) - воспитание гражданственности, патриотизма, верность конституционному и воинскому долгу у</w:t>
      </w:r>
      <w:r w:rsidR="00214EA4" w:rsidRPr="002F36E8">
        <w:rPr>
          <w:sz w:val="28"/>
          <w:szCs w:val="28"/>
        </w:rPr>
        <w:t xml:space="preserve"> юношества, уважение к родному </w:t>
      </w:r>
      <w:r w:rsidRPr="002F36E8">
        <w:rPr>
          <w:sz w:val="28"/>
          <w:szCs w:val="28"/>
        </w:rPr>
        <w:t>краю;</w:t>
      </w:r>
    </w:p>
    <w:p w:rsidR="00586F23" w:rsidRPr="002F36E8" w:rsidRDefault="00586F23" w:rsidP="00214EA4">
      <w:pPr>
        <w:pStyle w:val="msobodytextbullet2gif"/>
        <w:spacing w:after="0"/>
        <w:ind w:firstLine="708"/>
        <w:contextualSpacing/>
        <w:jc w:val="both"/>
        <w:rPr>
          <w:sz w:val="28"/>
          <w:szCs w:val="28"/>
        </w:rPr>
      </w:pPr>
      <w:r w:rsidRPr="002F36E8">
        <w:rPr>
          <w:sz w:val="28"/>
          <w:szCs w:val="28"/>
        </w:rPr>
        <w:t>-</w:t>
      </w:r>
      <w:r w:rsidR="00214EA4" w:rsidRPr="002F36E8">
        <w:rPr>
          <w:sz w:val="28"/>
          <w:szCs w:val="28"/>
        </w:rPr>
        <w:t xml:space="preserve"> </w:t>
      </w:r>
      <w:r w:rsidRPr="002F36E8">
        <w:rPr>
          <w:sz w:val="28"/>
          <w:szCs w:val="28"/>
        </w:rPr>
        <w:t>«Даешь молодежь» (ЦГБ) - привлечение в библиотеку молодёжной аудитории, продвижения чтения среди данной категории, повышения интеллектуал</w:t>
      </w:r>
      <w:r w:rsidR="00214EA4" w:rsidRPr="002F36E8">
        <w:rPr>
          <w:sz w:val="28"/>
          <w:szCs w:val="28"/>
        </w:rPr>
        <w:t>ьного и образовательного уровня;</w:t>
      </w:r>
    </w:p>
    <w:p w:rsidR="00586F23" w:rsidRPr="002F36E8" w:rsidRDefault="00586F23" w:rsidP="00214EA4">
      <w:pPr>
        <w:pStyle w:val="msobodytextbullet2gif"/>
        <w:spacing w:after="0"/>
        <w:ind w:firstLine="708"/>
        <w:contextualSpacing/>
        <w:jc w:val="both"/>
        <w:rPr>
          <w:sz w:val="28"/>
          <w:szCs w:val="28"/>
        </w:rPr>
      </w:pPr>
      <w:r w:rsidRPr="002F36E8">
        <w:rPr>
          <w:sz w:val="28"/>
          <w:szCs w:val="28"/>
        </w:rPr>
        <w:t xml:space="preserve">- «Край мой – гордость моя» (ГДБ) для учащихся 2-8 классов. Воспитание гражданина России, патриота малой родины, знающего и любящего свой край, город (его традиции, памятники природы, истории и культуры) и желающего принять </w:t>
      </w:r>
      <w:r w:rsidR="00214EA4" w:rsidRPr="002F36E8">
        <w:rPr>
          <w:sz w:val="28"/>
          <w:szCs w:val="28"/>
        </w:rPr>
        <w:t>активное участие в его развитии;</w:t>
      </w:r>
    </w:p>
    <w:p w:rsidR="00586F23" w:rsidRPr="002F36E8" w:rsidRDefault="00586F23" w:rsidP="00214EA4">
      <w:pPr>
        <w:pStyle w:val="msobodytextbullet2gif"/>
        <w:spacing w:after="0"/>
        <w:ind w:firstLine="708"/>
        <w:contextualSpacing/>
        <w:jc w:val="both"/>
        <w:rPr>
          <w:sz w:val="28"/>
          <w:szCs w:val="28"/>
        </w:rPr>
      </w:pPr>
      <w:r w:rsidRPr="002F36E8">
        <w:rPr>
          <w:sz w:val="28"/>
          <w:szCs w:val="28"/>
        </w:rPr>
        <w:t>- «Путешествие по стран</w:t>
      </w:r>
      <w:r w:rsidR="00214EA4" w:rsidRPr="002F36E8">
        <w:rPr>
          <w:sz w:val="28"/>
          <w:szCs w:val="28"/>
        </w:rPr>
        <w:t xml:space="preserve">е Литературии» (ГДБ и ДБ филиал </w:t>
      </w:r>
      <w:r w:rsidRPr="002F36E8">
        <w:rPr>
          <w:sz w:val="28"/>
          <w:szCs w:val="28"/>
        </w:rPr>
        <w:t xml:space="preserve">№6) - для учащихся младшего и среднего школьного возраста с целью привлечения новых пользователей в библиотеку; знакомства с лучшими именами и произведениями детской литературы; </w:t>
      </w:r>
      <w:r w:rsidR="00214EA4" w:rsidRPr="002F36E8">
        <w:rPr>
          <w:sz w:val="28"/>
          <w:szCs w:val="28"/>
        </w:rPr>
        <w:t>освещения книжных юбилейных дат, воспитания литературного вкуса;</w:t>
      </w:r>
    </w:p>
    <w:p w:rsidR="00586F23" w:rsidRPr="002F36E8" w:rsidRDefault="00214EA4" w:rsidP="00586F23">
      <w:pPr>
        <w:pStyle w:val="msobodytextbullet2gif"/>
        <w:spacing w:after="0"/>
        <w:contextualSpacing/>
        <w:jc w:val="both"/>
        <w:rPr>
          <w:sz w:val="28"/>
          <w:szCs w:val="28"/>
        </w:rPr>
      </w:pPr>
      <w:r w:rsidRPr="002F36E8">
        <w:rPr>
          <w:sz w:val="28"/>
          <w:szCs w:val="28"/>
        </w:rPr>
        <w:tab/>
      </w:r>
      <w:r w:rsidR="00586F23" w:rsidRPr="002F36E8">
        <w:rPr>
          <w:sz w:val="28"/>
          <w:szCs w:val="28"/>
        </w:rPr>
        <w:t>- «Отчий дом!» (филиал №2 п.Вязовая) – для учащихся младшего и среднего школьного возраста. Воспитание любви к родному поселку, воспитание чувство гордости за него, пропаганда и расширение знаний о родном крае, развитие познавательной и читательской активности. В рамках данной программы рабо</w:t>
      </w:r>
      <w:r w:rsidRPr="002F36E8">
        <w:rPr>
          <w:sz w:val="28"/>
          <w:szCs w:val="28"/>
        </w:rPr>
        <w:t>тает музейный уголок «Глубинка»;</w:t>
      </w:r>
    </w:p>
    <w:p w:rsidR="00586F23" w:rsidRPr="002F36E8" w:rsidRDefault="00214EA4" w:rsidP="00214EA4">
      <w:pPr>
        <w:pStyle w:val="msobodytextbullet2gif"/>
        <w:spacing w:after="0"/>
        <w:ind w:firstLine="708"/>
        <w:contextualSpacing/>
        <w:jc w:val="both"/>
        <w:rPr>
          <w:sz w:val="28"/>
          <w:szCs w:val="28"/>
        </w:rPr>
      </w:pPr>
      <w:r w:rsidRPr="002F36E8">
        <w:rPr>
          <w:sz w:val="28"/>
          <w:szCs w:val="28"/>
        </w:rPr>
        <w:t>- «Скажи</w:t>
      </w:r>
      <w:r w:rsidR="00586F23" w:rsidRPr="002F36E8">
        <w:rPr>
          <w:sz w:val="28"/>
          <w:szCs w:val="28"/>
        </w:rPr>
        <w:t xml:space="preserve"> Да! Здоровому обр</w:t>
      </w:r>
      <w:r w:rsidRPr="002F36E8">
        <w:rPr>
          <w:sz w:val="28"/>
          <w:szCs w:val="28"/>
        </w:rPr>
        <w:t>азу жизни!» (филиал №3 с.Минка)</w:t>
      </w:r>
      <w:r w:rsidR="00586F23" w:rsidRPr="002F36E8">
        <w:rPr>
          <w:sz w:val="28"/>
          <w:szCs w:val="28"/>
        </w:rPr>
        <w:t xml:space="preserve"> - пропаганда здорового образа жизни среди населения, популяризация спорта и физической активности среди всех возрастных групп, профилактика ассоциальных явлений в молодежной среде</w:t>
      </w:r>
      <w:r w:rsidRPr="002F36E8">
        <w:rPr>
          <w:sz w:val="28"/>
          <w:szCs w:val="28"/>
        </w:rPr>
        <w:t>.</w:t>
      </w:r>
    </w:p>
    <w:p w:rsidR="00586F23" w:rsidRPr="002F36E8" w:rsidRDefault="00586F23" w:rsidP="00DE6519">
      <w:pPr>
        <w:pStyle w:val="msobodytextbullet2gif"/>
        <w:spacing w:after="0"/>
        <w:ind w:firstLine="708"/>
        <w:contextualSpacing/>
        <w:jc w:val="center"/>
        <w:rPr>
          <w:sz w:val="28"/>
          <w:szCs w:val="28"/>
          <w:u w:val="single"/>
        </w:rPr>
      </w:pPr>
      <w:r w:rsidRPr="002F36E8">
        <w:rPr>
          <w:sz w:val="28"/>
          <w:szCs w:val="28"/>
          <w:u w:val="single"/>
        </w:rPr>
        <w:t>Проектная деятельность</w:t>
      </w:r>
    </w:p>
    <w:p w:rsidR="00586F23" w:rsidRPr="002F36E8" w:rsidRDefault="00586F23" w:rsidP="00214EA4">
      <w:pPr>
        <w:pStyle w:val="msobodytextbullet2gif"/>
        <w:spacing w:after="0"/>
        <w:ind w:firstLine="708"/>
        <w:contextualSpacing/>
        <w:jc w:val="both"/>
        <w:rPr>
          <w:sz w:val="28"/>
          <w:szCs w:val="28"/>
        </w:rPr>
      </w:pPr>
      <w:r w:rsidRPr="002F36E8">
        <w:rPr>
          <w:sz w:val="28"/>
          <w:szCs w:val="28"/>
        </w:rPr>
        <w:t>- «Нескучные встречи в</w:t>
      </w:r>
      <w:r w:rsidR="00214EA4" w:rsidRPr="002F36E8">
        <w:rPr>
          <w:sz w:val="28"/>
          <w:szCs w:val="28"/>
        </w:rPr>
        <w:t xml:space="preserve"> библиотеке» (ЦБС) – знакомство</w:t>
      </w:r>
      <w:r w:rsidRPr="002F36E8">
        <w:rPr>
          <w:sz w:val="28"/>
          <w:szCs w:val="28"/>
        </w:rPr>
        <w:t xml:space="preserve"> на базе библиотек с интересными и творческими людь</w:t>
      </w:r>
      <w:r w:rsidR="00214EA4" w:rsidRPr="002F36E8">
        <w:rPr>
          <w:sz w:val="28"/>
          <w:szCs w:val="28"/>
        </w:rPr>
        <w:t>ми города, краеведческий проект;</w:t>
      </w:r>
    </w:p>
    <w:p w:rsidR="00586F23" w:rsidRPr="002F36E8" w:rsidRDefault="00586F23" w:rsidP="00214EA4">
      <w:pPr>
        <w:pStyle w:val="msobodytextbullet2gif"/>
        <w:spacing w:after="0"/>
        <w:ind w:firstLine="708"/>
        <w:contextualSpacing/>
        <w:jc w:val="both"/>
        <w:rPr>
          <w:sz w:val="28"/>
          <w:szCs w:val="28"/>
        </w:rPr>
      </w:pPr>
      <w:r w:rsidRPr="002F36E8">
        <w:rPr>
          <w:sz w:val="28"/>
          <w:szCs w:val="28"/>
        </w:rPr>
        <w:t>- «Забота» (ЦГБ) - организация общения и содержательного досуга людей пожилого возраста и людей с ограниченными возможностями здоровья, преодоление их изолированност</w:t>
      </w:r>
      <w:r w:rsidR="00214EA4" w:rsidRPr="002F36E8">
        <w:rPr>
          <w:sz w:val="28"/>
          <w:szCs w:val="28"/>
        </w:rPr>
        <w:t>и, поднятие социального статуса;</w:t>
      </w:r>
    </w:p>
    <w:p w:rsidR="00586F23" w:rsidRPr="002F36E8" w:rsidRDefault="00214EA4" w:rsidP="00214EA4">
      <w:pPr>
        <w:pStyle w:val="msobodytextbullet2gif"/>
        <w:spacing w:after="0"/>
        <w:ind w:firstLine="708"/>
        <w:contextualSpacing/>
        <w:jc w:val="both"/>
        <w:rPr>
          <w:sz w:val="28"/>
          <w:szCs w:val="28"/>
        </w:rPr>
      </w:pPr>
      <w:r w:rsidRPr="002F36E8">
        <w:rPr>
          <w:sz w:val="28"/>
          <w:szCs w:val="28"/>
        </w:rPr>
        <w:t>- Онлайн – проекты в социальных сетях</w:t>
      </w:r>
      <w:r w:rsidR="00586F23" w:rsidRPr="002F36E8">
        <w:rPr>
          <w:sz w:val="28"/>
          <w:szCs w:val="28"/>
        </w:rPr>
        <w:t xml:space="preserve"> «Знай наших!», «Литературная карта города» (ЦГБ) – знакомство подписчиков с интересными и творческими людьми </w:t>
      </w:r>
      <w:r w:rsidRPr="002F36E8">
        <w:rPr>
          <w:sz w:val="28"/>
          <w:szCs w:val="28"/>
        </w:rPr>
        <w:t>города, освещение их творчества;</w:t>
      </w:r>
    </w:p>
    <w:p w:rsidR="00586F23" w:rsidRPr="002F36E8" w:rsidRDefault="00586F23" w:rsidP="00214EA4">
      <w:pPr>
        <w:pStyle w:val="msobodytextbullet2gif"/>
        <w:spacing w:after="0"/>
        <w:ind w:firstLine="708"/>
        <w:contextualSpacing/>
        <w:jc w:val="both"/>
        <w:rPr>
          <w:sz w:val="28"/>
          <w:szCs w:val="28"/>
        </w:rPr>
      </w:pPr>
      <w:r w:rsidRPr="002F36E8">
        <w:rPr>
          <w:sz w:val="28"/>
          <w:szCs w:val="28"/>
        </w:rPr>
        <w:t>- «50+» - повышение компьютерной грамотности среди пожилых людей (ЦГБ). Данный проект был реализован в рамках работы Сектора НИТ в ЦГБ</w:t>
      </w:r>
      <w:r w:rsidR="00214EA4" w:rsidRPr="002F36E8">
        <w:rPr>
          <w:sz w:val="28"/>
          <w:szCs w:val="28"/>
        </w:rPr>
        <w:t>;</w:t>
      </w:r>
    </w:p>
    <w:p w:rsidR="00586F23" w:rsidRPr="002F36E8" w:rsidRDefault="00586F23" w:rsidP="00214EA4">
      <w:pPr>
        <w:pStyle w:val="msobodytextbullet2gif"/>
        <w:spacing w:after="0"/>
        <w:ind w:firstLine="708"/>
        <w:contextualSpacing/>
        <w:jc w:val="both"/>
        <w:rPr>
          <w:sz w:val="28"/>
          <w:szCs w:val="28"/>
        </w:rPr>
      </w:pPr>
      <w:r w:rsidRPr="002F36E8">
        <w:rPr>
          <w:sz w:val="28"/>
          <w:szCs w:val="28"/>
        </w:rPr>
        <w:t>- «Летние Чтения вот это приклюЧтения» для дошкольников и учащихся младшего и среднего школьного возр</w:t>
      </w:r>
      <w:r w:rsidR="00214EA4" w:rsidRPr="002F36E8">
        <w:rPr>
          <w:sz w:val="28"/>
          <w:szCs w:val="28"/>
        </w:rPr>
        <w:t>аста (детская библиотека филиал</w:t>
      </w:r>
      <w:r w:rsidRPr="002F36E8">
        <w:rPr>
          <w:sz w:val="28"/>
          <w:szCs w:val="28"/>
        </w:rPr>
        <w:t xml:space="preserve"> №6)- организация летнего досуга детей. В течение лета для учащихся младшего и среднего школьного возраста в стенах библиотеки и за ее пределами были проведены литературные и</w:t>
      </w:r>
      <w:r w:rsidR="00214EA4" w:rsidRPr="002F36E8">
        <w:rPr>
          <w:sz w:val="28"/>
          <w:szCs w:val="28"/>
        </w:rPr>
        <w:t>гры, викторины, конкурсы, акции;</w:t>
      </w:r>
    </w:p>
    <w:p w:rsidR="00586F23" w:rsidRPr="002F36E8" w:rsidRDefault="00586F23" w:rsidP="00214EA4">
      <w:pPr>
        <w:pStyle w:val="msobodytextbullet2gif"/>
        <w:spacing w:after="0"/>
        <w:ind w:firstLine="708"/>
        <w:contextualSpacing/>
        <w:jc w:val="both"/>
        <w:rPr>
          <w:sz w:val="28"/>
          <w:szCs w:val="28"/>
        </w:rPr>
      </w:pPr>
      <w:r w:rsidRPr="002F36E8">
        <w:rPr>
          <w:sz w:val="28"/>
          <w:szCs w:val="28"/>
        </w:rPr>
        <w:t>- «Читает все село»</w:t>
      </w:r>
      <w:r w:rsidR="00214EA4" w:rsidRPr="002F36E8">
        <w:rPr>
          <w:sz w:val="28"/>
          <w:szCs w:val="28"/>
        </w:rPr>
        <w:t xml:space="preserve"> </w:t>
      </w:r>
      <w:r w:rsidRPr="002F36E8">
        <w:rPr>
          <w:sz w:val="28"/>
          <w:szCs w:val="28"/>
        </w:rPr>
        <w:t>для всех категорий пользователей</w:t>
      </w:r>
      <w:r w:rsidR="00214EA4" w:rsidRPr="002F36E8">
        <w:rPr>
          <w:sz w:val="28"/>
          <w:szCs w:val="28"/>
        </w:rPr>
        <w:t xml:space="preserve"> </w:t>
      </w:r>
      <w:r w:rsidRPr="002F36E8">
        <w:rPr>
          <w:sz w:val="28"/>
          <w:szCs w:val="28"/>
        </w:rPr>
        <w:t xml:space="preserve">(филиал №5 с.Тюбеляс) - повышение читательской активности, привлечение населения </w:t>
      </w:r>
      <w:r w:rsidR="00214EA4" w:rsidRPr="002F36E8">
        <w:rPr>
          <w:sz w:val="28"/>
          <w:szCs w:val="28"/>
        </w:rPr>
        <w:t>к организации активного досуга;</w:t>
      </w:r>
    </w:p>
    <w:p w:rsidR="00586F23" w:rsidRPr="002F36E8" w:rsidRDefault="00586F23" w:rsidP="00214EA4">
      <w:pPr>
        <w:pStyle w:val="msobodytextbullet2gif"/>
        <w:spacing w:after="0"/>
        <w:ind w:firstLine="708"/>
        <w:contextualSpacing/>
        <w:jc w:val="both"/>
        <w:rPr>
          <w:sz w:val="28"/>
          <w:szCs w:val="28"/>
        </w:rPr>
      </w:pPr>
      <w:r w:rsidRPr="002F36E8">
        <w:rPr>
          <w:sz w:val="28"/>
          <w:szCs w:val="28"/>
        </w:rPr>
        <w:t>- «Русская горница» для всех категорий пользователей (филиал №5 с.Тюбеляс) в целях прио</w:t>
      </w:r>
      <w:r w:rsidR="00214EA4" w:rsidRPr="002F36E8">
        <w:rPr>
          <w:sz w:val="28"/>
          <w:szCs w:val="28"/>
        </w:rPr>
        <w:t xml:space="preserve">бщения подрастающего поколения </w:t>
      </w:r>
      <w:r w:rsidRPr="002F36E8">
        <w:rPr>
          <w:sz w:val="28"/>
          <w:szCs w:val="28"/>
        </w:rPr>
        <w:t>к народным традициям, к истокам культуры для сохранения исторической памяти поколений, для н</w:t>
      </w:r>
      <w:r w:rsidR="00214EA4" w:rsidRPr="002F36E8">
        <w:rPr>
          <w:sz w:val="28"/>
          <w:szCs w:val="28"/>
        </w:rPr>
        <w:t>еразрывной связи времен;</w:t>
      </w:r>
    </w:p>
    <w:p w:rsidR="00586F23" w:rsidRPr="002F36E8" w:rsidRDefault="00586F23" w:rsidP="00214EA4">
      <w:pPr>
        <w:pStyle w:val="msobodytextbullet2gif"/>
        <w:spacing w:after="0"/>
        <w:ind w:firstLine="708"/>
        <w:contextualSpacing/>
        <w:jc w:val="both"/>
        <w:rPr>
          <w:sz w:val="28"/>
          <w:szCs w:val="28"/>
        </w:rPr>
      </w:pPr>
      <w:r w:rsidRPr="002F36E8">
        <w:rPr>
          <w:sz w:val="28"/>
          <w:szCs w:val="28"/>
        </w:rPr>
        <w:t>- «Малышки и книжки» (Детская библиотека филиал №6) разработан для детей подготовительных групп детских садов нагорной части города и их родителей с целью продвижения книги и чтен</w:t>
      </w:r>
      <w:r w:rsidR="00214EA4" w:rsidRPr="002F36E8">
        <w:rPr>
          <w:sz w:val="28"/>
          <w:szCs w:val="28"/>
        </w:rPr>
        <w:t xml:space="preserve">ия среди детей и их родителей, </w:t>
      </w:r>
      <w:r w:rsidRPr="002F36E8">
        <w:rPr>
          <w:sz w:val="28"/>
          <w:szCs w:val="28"/>
        </w:rPr>
        <w:t>возрождения традиций</w:t>
      </w:r>
      <w:r w:rsidR="00214EA4" w:rsidRPr="002F36E8">
        <w:rPr>
          <w:sz w:val="28"/>
          <w:szCs w:val="28"/>
        </w:rPr>
        <w:t xml:space="preserve"> семейного чтения;</w:t>
      </w:r>
    </w:p>
    <w:p w:rsidR="00586F23" w:rsidRPr="002F36E8" w:rsidRDefault="00586F23" w:rsidP="00214EA4">
      <w:pPr>
        <w:pStyle w:val="msobodytextbullet2gif"/>
        <w:spacing w:after="0"/>
        <w:ind w:firstLine="708"/>
        <w:contextualSpacing/>
        <w:jc w:val="both"/>
        <w:rPr>
          <w:sz w:val="28"/>
          <w:szCs w:val="28"/>
        </w:rPr>
      </w:pPr>
      <w:r w:rsidRPr="002F36E8">
        <w:rPr>
          <w:sz w:val="28"/>
          <w:szCs w:val="28"/>
        </w:rPr>
        <w:t>- «Чтение с увлечением» для учащихся младшего школьного возраста (детская библиотека ф.№6), формирование устойчивого интереса к чтению, знакомство с лучшими произведениями отечес</w:t>
      </w:r>
      <w:r w:rsidR="00214EA4" w:rsidRPr="002F36E8">
        <w:rPr>
          <w:sz w:val="28"/>
          <w:szCs w:val="28"/>
        </w:rPr>
        <w:t>твенной и зарубежной литературы;</w:t>
      </w:r>
    </w:p>
    <w:p w:rsidR="00586F23" w:rsidRPr="002F36E8" w:rsidRDefault="00586F23" w:rsidP="00214EA4">
      <w:pPr>
        <w:pStyle w:val="msobodytextbullet2gif"/>
        <w:spacing w:after="0"/>
        <w:ind w:firstLine="708"/>
        <w:contextualSpacing/>
        <w:jc w:val="both"/>
        <w:rPr>
          <w:sz w:val="28"/>
          <w:szCs w:val="28"/>
        </w:rPr>
      </w:pPr>
      <w:r w:rsidRPr="002F36E8">
        <w:rPr>
          <w:sz w:val="28"/>
          <w:szCs w:val="28"/>
        </w:rPr>
        <w:t>- «Содружество»</w:t>
      </w:r>
      <w:r w:rsidR="00214EA4" w:rsidRPr="002F36E8">
        <w:rPr>
          <w:sz w:val="28"/>
          <w:szCs w:val="28"/>
        </w:rPr>
        <w:t xml:space="preserve"> </w:t>
      </w:r>
      <w:r w:rsidRPr="002F36E8">
        <w:rPr>
          <w:sz w:val="28"/>
          <w:szCs w:val="28"/>
        </w:rPr>
        <w:t>(филиал №8 п.Паранино)</w:t>
      </w:r>
      <w:r w:rsidR="00214EA4" w:rsidRPr="002F36E8">
        <w:rPr>
          <w:sz w:val="28"/>
          <w:szCs w:val="28"/>
        </w:rPr>
        <w:t xml:space="preserve"> </w:t>
      </w:r>
      <w:r w:rsidRPr="002F36E8">
        <w:rPr>
          <w:sz w:val="28"/>
          <w:szCs w:val="28"/>
        </w:rPr>
        <w:t>для всех категорий пользователей с целью сохранения и приумножения культурного национального наследия родного края. В рамках данного проекта раб</w:t>
      </w:r>
      <w:r w:rsidR="00214EA4" w:rsidRPr="002F36E8">
        <w:rPr>
          <w:sz w:val="28"/>
          <w:szCs w:val="28"/>
        </w:rPr>
        <w:t>отает музейный уголок «Юрюзань»;</w:t>
      </w:r>
    </w:p>
    <w:p w:rsidR="00586F23" w:rsidRPr="002F36E8" w:rsidRDefault="00586F23" w:rsidP="00214EA4">
      <w:pPr>
        <w:pStyle w:val="msobodytextbullet2gif"/>
        <w:spacing w:after="0"/>
        <w:ind w:firstLine="708"/>
        <w:contextualSpacing/>
        <w:jc w:val="both"/>
        <w:rPr>
          <w:sz w:val="28"/>
          <w:szCs w:val="28"/>
        </w:rPr>
      </w:pPr>
      <w:r w:rsidRPr="002F36E8">
        <w:rPr>
          <w:sz w:val="28"/>
          <w:szCs w:val="28"/>
        </w:rPr>
        <w:t>- «Доступная библиотека» (филиал №9ДК) для пожилых людей и ОВЗ с цел</w:t>
      </w:r>
      <w:r w:rsidR="00214EA4" w:rsidRPr="002F36E8">
        <w:rPr>
          <w:sz w:val="28"/>
          <w:szCs w:val="28"/>
        </w:rPr>
        <w:t xml:space="preserve">ью содействия </w:t>
      </w:r>
      <w:r w:rsidRPr="002F36E8">
        <w:rPr>
          <w:sz w:val="28"/>
          <w:szCs w:val="28"/>
        </w:rPr>
        <w:t>адаптации в обществе, социокультурной реабилитации, развития творческих возможностей и самоутверждения личности.</w:t>
      </w:r>
    </w:p>
    <w:p w:rsidR="00586F23" w:rsidRPr="002F36E8" w:rsidRDefault="00586F23" w:rsidP="00DE6519">
      <w:pPr>
        <w:pStyle w:val="msobodytextbullet2gif"/>
        <w:spacing w:after="0"/>
        <w:contextualSpacing/>
        <w:jc w:val="center"/>
        <w:rPr>
          <w:sz w:val="28"/>
          <w:szCs w:val="28"/>
          <w:u w:val="single"/>
        </w:rPr>
      </w:pPr>
      <w:r w:rsidRPr="002F36E8">
        <w:rPr>
          <w:sz w:val="28"/>
          <w:szCs w:val="28"/>
          <w:u w:val="single"/>
        </w:rPr>
        <w:t>Основные темы, на которые была направлена работа ЦБС</w:t>
      </w:r>
    </w:p>
    <w:p w:rsidR="00586F23" w:rsidRPr="002F36E8" w:rsidRDefault="00586F23" w:rsidP="00DE6519">
      <w:pPr>
        <w:pStyle w:val="msobodytextbullet2gif"/>
        <w:spacing w:after="0"/>
        <w:contextualSpacing/>
        <w:jc w:val="center"/>
        <w:rPr>
          <w:sz w:val="28"/>
          <w:szCs w:val="28"/>
          <w:u w:val="single"/>
        </w:rPr>
      </w:pPr>
      <w:r w:rsidRPr="002F36E8">
        <w:rPr>
          <w:sz w:val="28"/>
          <w:szCs w:val="28"/>
          <w:u w:val="single"/>
        </w:rPr>
        <w:t>Мероприятия в рамках «Национальной прогр</w:t>
      </w:r>
      <w:r w:rsidR="00DE6519" w:rsidRPr="002F36E8">
        <w:rPr>
          <w:sz w:val="28"/>
          <w:szCs w:val="28"/>
          <w:u w:val="single"/>
        </w:rPr>
        <w:t>аммы поддержки развития чтения»</w:t>
      </w:r>
    </w:p>
    <w:p w:rsidR="00586F23" w:rsidRPr="002F36E8" w:rsidRDefault="00586F23" w:rsidP="00586F23">
      <w:pPr>
        <w:pStyle w:val="msobodytextbullet2gif"/>
        <w:spacing w:after="0"/>
        <w:contextualSpacing/>
        <w:jc w:val="both"/>
        <w:rPr>
          <w:sz w:val="28"/>
          <w:szCs w:val="28"/>
        </w:rPr>
      </w:pPr>
      <w:r w:rsidRPr="002F36E8">
        <w:rPr>
          <w:sz w:val="28"/>
          <w:szCs w:val="28"/>
        </w:rPr>
        <w:tab/>
        <w:t xml:space="preserve">В ноябре библиотеки системы приняли участие во Всероссийской неделе «Живой классики». </w:t>
      </w:r>
    </w:p>
    <w:p w:rsidR="00586F23" w:rsidRPr="002F36E8" w:rsidRDefault="00DE6519" w:rsidP="00DE6519">
      <w:pPr>
        <w:pStyle w:val="msobodytextbullet2gif"/>
        <w:spacing w:after="0"/>
        <w:ind w:firstLine="708"/>
        <w:contextualSpacing/>
        <w:jc w:val="both"/>
        <w:rPr>
          <w:sz w:val="28"/>
          <w:szCs w:val="28"/>
        </w:rPr>
      </w:pPr>
      <w:r w:rsidRPr="002F36E8">
        <w:rPr>
          <w:sz w:val="28"/>
          <w:szCs w:val="28"/>
        </w:rPr>
        <w:t>Детской библиотекой</w:t>
      </w:r>
      <w:r w:rsidR="00586F23" w:rsidRPr="002F36E8">
        <w:rPr>
          <w:sz w:val="28"/>
          <w:szCs w:val="28"/>
        </w:rPr>
        <w:t xml:space="preserve"> ф.№6 был сформирован рекомендательный список литературы по выбору произвед</w:t>
      </w:r>
      <w:r w:rsidRPr="002F36E8">
        <w:rPr>
          <w:sz w:val="28"/>
          <w:szCs w:val="28"/>
        </w:rPr>
        <w:t xml:space="preserve">ения потенциальным участникам, </w:t>
      </w:r>
      <w:r w:rsidR="00586F23" w:rsidRPr="002F36E8">
        <w:rPr>
          <w:sz w:val="28"/>
          <w:szCs w:val="28"/>
        </w:rPr>
        <w:t>который был размещен на сайте ЦБ</w:t>
      </w:r>
      <w:r w:rsidRPr="002F36E8">
        <w:rPr>
          <w:sz w:val="28"/>
          <w:szCs w:val="28"/>
        </w:rPr>
        <w:t>С, также были размещены онлайн-</w:t>
      </w:r>
      <w:r w:rsidR="00586F23" w:rsidRPr="002F36E8">
        <w:rPr>
          <w:sz w:val="28"/>
          <w:szCs w:val="28"/>
        </w:rPr>
        <w:t xml:space="preserve">презентация книжной выставки (234 просмотра), онлайн медиа-обзор книг для подростков (86 просмотров) и виртуальная книжная выставка (147 просмотров).    </w:t>
      </w:r>
    </w:p>
    <w:p w:rsidR="00586F23" w:rsidRPr="002F36E8" w:rsidRDefault="00586F23" w:rsidP="00DE6519">
      <w:pPr>
        <w:pStyle w:val="msobodytextbullet2gif"/>
        <w:spacing w:after="0"/>
        <w:ind w:firstLine="708"/>
        <w:contextualSpacing/>
        <w:jc w:val="both"/>
        <w:rPr>
          <w:sz w:val="28"/>
          <w:szCs w:val="28"/>
        </w:rPr>
      </w:pPr>
      <w:r w:rsidRPr="002F36E8">
        <w:rPr>
          <w:sz w:val="28"/>
          <w:szCs w:val="28"/>
        </w:rPr>
        <w:t>Юбилейные даты писателей также нашли отражение в работе библиотек</w:t>
      </w:r>
      <w:r w:rsidR="00DE6519" w:rsidRPr="002F36E8">
        <w:rPr>
          <w:sz w:val="28"/>
          <w:szCs w:val="28"/>
        </w:rPr>
        <w:t>.</w:t>
      </w:r>
      <w:r w:rsidRPr="002F36E8">
        <w:rPr>
          <w:sz w:val="28"/>
          <w:szCs w:val="28"/>
        </w:rPr>
        <w:t xml:space="preserve"> </w:t>
      </w:r>
    </w:p>
    <w:p w:rsidR="00586F23" w:rsidRPr="002F36E8" w:rsidRDefault="00586F23" w:rsidP="00DE6519">
      <w:pPr>
        <w:pStyle w:val="msobodytextbullet2gif"/>
        <w:spacing w:after="0"/>
        <w:ind w:firstLine="708"/>
        <w:contextualSpacing/>
        <w:jc w:val="both"/>
        <w:rPr>
          <w:sz w:val="28"/>
          <w:szCs w:val="28"/>
          <w:u w:val="single"/>
        </w:rPr>
      </w:pPr>
      <w:r w:rsidRPr="002F36E8">
        <w:rPr>
          <w:sz w:val="28"/>
          <w:szCs w:val="28"/>
          <w:u w:val="single"/>
        </w:rPr>
        <w:t>200-летие Ф.М. Достоевского</w:t>
      </w:r>
    </w:p>
    <w:p w:rsidR="00586F23" w:rsidRPr="002F36E8" w:rsidRDefault="00DE6519" w:rsidP="00586F23">
      <w:pPr>
        <w:pStyle w:val="msobodytextbullet2gif"/>
        <w:spacing w:after="0"/>
        <w:contextualSpacing/>
        <w:jc w:val="both"/>
        <w:rPr>
          <w:sz w:val="28"/>
          <w:szCs w:val="28"/>
        </w:rPr>
      </w:pPr>
      <w:r w:rsidRPr="002F36E8">
        <w:rPr>
          <w:sz w:val="28"/>
          <w:szCs w:val="28"/>
        </w:rPr>
        <w:tab/>
        <w:t>Вечер-портрет, прошел в библиотеке</w:t>
      </w:r>
      <w:r w:rsidR="00586F23" w:rsidRPr="002F36E8">
        <w:rPr>
          <w:sz w:val="28"/>
          <w:szCs w:val="28"/>
        </w:rPr>
        <w:t xml:space="preserve"> филиале №9 «Великий мыслитель и гениальный писатель …»  для взрослы</w:t>
      </w:r>
      <w:r w:rsidRPr="002F36E8">
        <w:rPr>
          <w:sz w:val="28"/>
          <w:szCs w:val="28"/>
        </w:rPr>
        <w:t xml:space="preserve">х. В ходе презентации читатели </w:t>
      </w:r>
      <w:r w:rsidR="00586F23" w:rsidRPr="002F36E8">
        <w:rPr>
          <w:sz w:val="28"/>
          <w:szCs w:val="28"/>
        </w:rPr>
        <w:t>познакомились с историей семьи Достоевских, с политической стороной его жизни, с тематикой произведений. Посмотрели отрывки из фильмов, снятых по романам писателя. Для многих Достоевский открылся не только как писатель, но и как поэт.</w:t>
      </w:r>
    </w:p>
    <w:p w:rsidR="00586F23" w:rsidRPr="002F36E8" w:rsidRDefault="00DE6519" w:rsidP="00586F23">
      <w:pPr>
        <w:pStyle w:val="msobodytextbullet2gif"/>
        <w:spacing w:after="0"/>
        <w:contextualSpacing/>
        <w:jc w:val="both"/>
        <w:rPr>
          <w:sz w:val="28"/>
          <w:szCs w:val="28"/>
        </w:rPr>
      </w:pPr>
      <w:r w:rsidRPr="002F36E8">
        <w:rPr>
          <w:sz w:val="28"/>
          <w:szCs w:val="28"/>
        </w:rPr>
        <w:tab/>
        <w:t xml:space="preserve">В ноябре </w:t>
      </w:r>
      <w:r w:rsidR="00586F23" w:rsidRPr="002F36E8">
        <w:rPr>
          <w:sz w:val="28"/>
          <w:szCs w:val="28"/>
        </w:rPr>
        <w:t>в библиотеке филиа</w:t>
      </w:r>
      <w:r w:rsidRPr="002F36E8">
        <w:rPr>
          <w:sz w:val="28"/>
          <w:szCs w:val="28"/>
        </w:rPr>
        <w:t xml:space="preserve">ле №5 прошёл литературный час </w:t>
      </w:r>
      <w:r w:rsidR="00586F23" w:rsidRPr="002F36E8">
        <w:rPr>
          <w:sz w:val="28"/>
          <w:szCs w:val="28"/>
        </w:rPr>
        <w:t>«Читаем Достоевского» для клуба «Мир женщины» Участника клуба вспомнили повести и романы Достоевского, страницы его биографии, посмотрели отрывки из полюбившихся фильмов-экранизаций.</w:t>
      </w:r>
    </w:p>
    <w:p w:rsidR="00586F23" w:rsidRPr="002F36E8" w:rsidRDefault="00DE6519" w:rsidP="00586F23">
      <w:pPr>
        <w:pStyle w:val="msobodytextbullet2gif"/>
        <w:spacing w:after="0"/>
        <w:contextualSpacing/>
        <w:jc w:val="both"/>
        <w:rPr>
          <w:sz w:val="28"/>
          <w:szCs w:val="28"/>
        </w:rPr>
      </w:pPr>
      <w:r w:rsidRPr="002F36E8">
        <w:rPr>
          <w:sz w:val="28"/>
          <w:szCs w:val="28"/>
        </w:rPr>
        <w:tab/>
        <w:t>В онлайн-формате к 200-</w:t>
      </w:r>
      <w:r w:rsidR="00586F23" w:rsidRPr="002F36E8">
        <w:rPr>
          <w:sz w:val="28"/>
          <w:szCs w:val="28"/>
        </w:rPr>
        <w:t xml:space="preserve">летнему юбилею писателей на странице ВК «Читающая Вязовая» были опубликованы «Интересные факты» из жизни Ф.М.Достоевского . </w:t>
      </w:r>
    </w:p>
    <w:p w:rsidR="00586F23" w:rsidRPr="002F36E8" w:rsidRDefault="00586F23" w:rsidP="00DE6519">
      <w:pPr>
        <w:pStyle w:val="msobodytextbullet2gif"/>
        <w:spacing w:after="0"/>
        <w:ind w:firstLine="708"/>
        <w:contextualSpacing/>
        <w:jc w:val="both"/>
        <w:rPr>
          <w:sz w:val="28"/>
          <w:szCs w:val="28"/>
          <w:u w:val="single"/>
        </w:rPr>
      </w:pPr>
      <w:r w:rsidRPr="002F36E8">
        <w:rPr>
          <w:sz w:val="28"/>
          <w:szCs w:val="28"/>
          <w:u w:val="single"/>
        </w:rPr>
        <w:t>200-летие Н.А.Некрасова</w:t>
      </w:r>
    </w:p>
    <w:p w:rsidR="00586F23" w:rsidRPr="002F36E8" w:rsidRDefault="00586F23" w:rsidP="00586F23">
      <w:pPr>
        <w:pStyle w:val="msobodytextbullet2gif"/>
        <w:spacing w:after="0"/>
        <w:contextualSpacing/>
        <w:jc w:val="both"/>
        <w:rPr>
          <w:sz w:val="28"/>
          <w:szCs w:val="28"/>
        </w:rPr>
      </w:pPr>
      <w:r w:rsidRPr="002F36E8">
        <w:rPr>
          <w:sz w:val="28"/>
          <w:szCs w:val="28"/>
        </w:rPr>
        <w:tab/>
        <w:t>Вечер русского романса «Это было раненное сердце» был проведен для участников клуба «Призвание» в ЦГБ. Вниманию присутствующих были представлены истории создания романсов на стихи Н.Некрасова, звучала живая музыка.</w:t>
      </w:r>
    </w:p>
    <w:p w:rsidR="00586F23" w:rsidRPr="002F36E8" w:rsidRDefault="00DE6519" w:rsidP="00586F23">
      <w:pPr>
        <w:pStyle w:val="msobodytextbullet2gif"/>
        <w:spacing w:after="0"/>
        <w:contextualSpacing/>
        <w:jc w:val="both"/>
        <w:rPr>
          <w:sz w:val="28"/>
          <w:szCs w:val="28"/>
        </w:rPr>
      </w:pPr>
      <w:r w:rsidRPr="002F36E8">
        <w:rPr>
          <w:sz w:val="28"/>
          <w:szCs w:val="28"/>
        </w:rPr>
        <w:tab/>
        <w:t xml:space="preserve">Литературный </w:t>
      </w:r>
      <w:r w:rsidR="00586F23" w:rsidRPr="002F36E8">
        <w:rPr>
          <w:sz w:val="28"/>
          <w:szCs w:val="28"/>
        </w:rPr>
        <w:t>вечер «Строки Некрасова в день поэзии» для всех к</w:t>
      </w:r>
      <w:r w:rsidRPr="002F36E8">
        <w:rPr>
          <w:sz w:val="28"/>
          <w:szCs w:val="28"/>
        </w:rPr>
        <w:t xml:space="preserve">атегорий пользователей прошел в библиотеке ф.№5. В ходе вечера читали стихи, звучали </w:t>
      </w:r>
      <w:r w:rsidR="00586F23" w:rsidRPr="002F36E8">
        <w:rPr>
          <w:sz w:val="28"/>
          <w:szCs w:val="28"/>
        </w:rPr>
        <w:t xml:space="preserve">романсы в исполнении читательницы Шекуновой Л. Библиотекарь познакомила присутствующих </w:t>
      </w:r>
      <w:r w:rsidRPr="002F36E8">
        <w:rPr>
          <w:sz w:val="28"/>
          <w:szCs w:val="28"/>
        </w:rPr>
        <w:t>с</w:t>
      </w:r>
      <w:r w:rsidR="00586F23" w:rsidRPr="002F36E8">
        <w:rPr>
          <w:sz w:val="28"/>
          <w:szCs w:val="28"/>
        </w:rPr>
        <w:t xml:space="preserve"> интересными фактами из жизни поэта.</w:t>
      </w:r>
    </w:p>
    <w:p w:rsidR="00586F23" w:rsidRPr="002F36E8" w:rsidRDefault="00586F23" w:rsidP="00DE6519">
      <w:pPr>
        <w:pStyle w:val="msobodytextbullet2gif"/>
        <w:spacing w:after="0"/>
        <w:ind w:firstLine="708"/>
        <w:contextualSpacing/>
        <w:jc w:val="both"/>
        <w:rPr>
          <w:sz w:val="28"/>
          <w:szCs w:val="28"/>
        </w:rPr>
      </w:pPr>
      <w:r w:rsidRPr="002F36E8">
        <w:rPr>
          <w:sz w:val="28"/>
          <w:szCs w:val="28"/>
        </w:rPr>
        <w:t>В рамках реализации проекта «Летние чтения – вот это приклюЧтения» (ДБ ф.№6) для участников летних чтений были подготовлены интерактивные задания различной тематики. В течение трех месяцев ребята собирались на книжной полянке «Шоколадное волшебство», чтобы разузнать все шоколадные тайны: где и как растёт шоколад, совершили литературное погружение в таинственный и волшебный мир книги Рональда Даля «Ведьмы», познакомились с весёлой историей Тамары Михеевой «Жили-были карандаши</w:t>
      </w:r>
      <w:r w:rsidR="00DE6519" w:rsidRPr="002F36E8">
        <w:rPr>
          <w:sz w:val="28"/>
          <w:szCs w:val="28"/>
        </w:rPr>
        <w:t xml:space="preserve">», в «Мастерской Самоделкина», </w:t>
      </w:r>
      <w:r w:rsidRPr="002F36E8">
        <w:rPr>
          <w:sz w:val="28"/>
          <w:szCs w:val="28"/>
        </w:rPr>
        <w:t>участвовали в творчес</w:t>
      </w:r>
      <w:r w:rsidR="00DE6519" w:rsidRPr="002F36E8">
        <w:rPr>
          <w:sz w:val="28"/>
          <w:szCs w:val="28"/>
        </w:rPr>
        <w:t>ком конфетти "Бумажные россыпи"</w:t>
      </w:r>
      <w:r w:rsidRPr="002F36E8">
        <w:rPr>
          <w:sz w:val="28"/>
          <w:szCs w:val="28"/>
        </w:rPr>
        <w:t>.</w:t>
      </w:r>
    </w:p>
    <w:p w:rsidR="00586F23" w:rsidRPr="002F36E8" w:rsidRDefault="00586F23" w:rsidP="00DE6519">
      <w:pPr>
        <w:pStyle w:val="msobodytextbullet2gif"/>
        <w:spacing w:after="0"/>
        <w:ind w:firstLine="708"/>
        <w:contextualSpacing/>
        <w:jc w:val="both"/>
        <w:rPr>
          <w:sz w:val="28"/>
          <w:szCs w:val="28"/>
        </w:rPr>
      </w:pPr>
      <w:r w:rsidRPr="002F36E8">
        <w:rPr>
          <w:sz w:val="28"/>
          <w:szCs w:val="28"/>
        </w:rPr>
        <w:t>В Детской библиотеке филиале №6 работал кукольный театр «У Лукоморья». Для дошкольников и учащихся младшего школьного возраста были проведены 6 спектаклей.</w:t>
      </w:r>
    </w:p>
    <w:p w:rsidR="00586F23" w:rsidRPr="002F36E8" w:rsidRDefault="00586F23" w:rsidP="00DE6519">
      <w:pPr>
        <w:pStyle w:val="msobodytextbullet2gif"/>
        <w:spacing w:after="0"/>
        <w:ind w:firstLine="708"/>
        <w:contextualSpacing/>
        <w:jc w:val="both"/>
        <w:rPr>
          <w:sz w:val="28"/>
          <w:szCs w:val="28"/>
          <w:u w:val="single"/>
        </w:rPr>
      </w:pPr>
      <w:r w:rsidRPr="002F36E8">
        <w:rPr>
          <w:sz w:val="28"/>
          <w:szCs w:val="28"/>
          <w:u w:val="single"/>
        </w:rPr>
        <w:t>Краеве</w:t>
      </w:r>
      <w:r w:rsidR="00DE6519" w:rsidRPr="002F36E8">
        <w:rPr>
          <w:sz w:val="28"/>
          <w:szCs w:val="28"/>
          <w:u w:val="single"/>
        </w:rPr>
        <w:t>дение</w:t>
      </w:r>
    </w:p>
    <w:p w:rsidR="00DE6519" w:rsidRPr="002F36E8" w:rsidRDefault="00586F23" w:rsidP="00586F23">
      <w:pPr>
        <w:pStyle w:val="msobodytextbullet2gif"/>
        <w:spacing w:after="0"/>
        <w:contextualSpacing/>
        <w:jc w:val="both"/>
        <w:rPr>
          <w:sz w:val="28"/>
          <w:szCs w:val="28"/>
        </w:rPr>
      </w:pPr>
      <w:r w:rsidRPr="002F36E8">
        <w:rPr>
          <w:sz w:val="28"/>
          <w:szCs w:val="28"/>
        </w:rPr>
        <w:tab/>
        <w:t>Краеведческая деятельность является приоритетным направлением во всех библиотеках ЦБС, в рамках данного направления работа велась по программам «Край мой – гор</w:t>
      </w:r>
      <w:r w:rsidR="00DE6519" w:rsidRPr="002F36E8">
        <w:rPr>
          <w:sz w:val="28"/>
          <w:szCs w:val="28"/>
        </w:rPr>
        <w:t xml:space="preserve">дость моя» (ГДБ), «Отчий дом!» (ф.№2). </w:t>
      </w:r>
    </w:p>
    <w:p w:rsidR="00586F23" w:rsidRPr="002F36E8" w:rsidRDefault="00DE6519" w:rsidP="00DE6519">
      <w:pPr>
        <w:pStyle w:val="msobodytextbullet2gif"/>
        <w:spacing w:after="0"/>
        <w:ind w:firstLine="708"/>
        <w:contextualSpacing/>
        <w:jc w:val="both"/>
        <w:rPr>
          <w:sz w:val="28"/>
          <w:szCs w:val="28"/>
        </w:rPr>
      </w:pPr>
      <w:r w:rsidRPr="002F36E8">
        <w:rPr>
          <w:sz w:val="28"/>
          <w:szCs w:val="28"/>
        </w:rPr>
        <w:t xml:space="preserve">В рамках </w:t>
      </w:r>
      <w:r w:rsidR="00586F23" w:rsidRPr="002F36E8">
        <w:rPr>
          <w:sz w:val="28"/>
          <w:szCs w:val="28"/>
        </w:rPr>
        <w:t>проекта «Нескучные встре</w:t>
      </w:r>
      <w:r w:rsidRPr="002F36E8">
        <w:rPr>
          <w:sz w:val="28"/>
          <w:szCs w:val="28"/>
        </w:rPr>
        <w:t>чи в библиотеке» прошли</w:t>
      </w:r>
      <w:r w:rsidR="00586F23" w:rsidRPr="002F36E8">
        <w:rPr>
          <w:sz w:val="28"/>
          <w:szCs w:val="28"/>
        </w:rPr>
        <w:t xml:space="preserve"> встречи с изве</w:t>
      </w:r>
      <w:r w:rsidRPr="002F36E8">
        <w:rPr>
          <w:sz w:val="28"/>
          <w:szCs w:val="28"/>
        </w:rPr>
        <w:t>стными людьми города и области.</w:t>
      </w:r>
    </w:p>
    <w:p w:rsidR="00586F23" w:rsidRPr="002F36E8" w:rsidRDefault="00DE6519" w:rsidP="00DE6519">
      <w:pPr>
        <w:pStyle w:val="msobodytextbullet2gif"/>
        <w:spacing w:after="0"/>
        <w:ind w:firstLine="708"/>
        <w:contextualSpacing/>
        <w:jc w:val="both"/>
        <w:rPr>
          <w:sz w:val="28"/>
          <w:szCs w:val="28"/>
        </w:rPr>
      </w:pPr>
      <w:r w:rsidRPr="002F36E8">
        <w:rPr>
          <w:sz w:val="28"/>
          <w:szCs w:val="28"/>
        </w:rPr>
        <w:t xml:space="preserve">- презентация выставки </w:t>
      </w:r>
      <w:r w:rsidR="00586F23" w:rsidRPr="002F36E8">
        <w:rPr>
          <w:sz w:val="28"/>
          <w:szCs w:val="28"/>
        </w:rPr>
        <w:t>работ по ре</w:t>
      </w:r>
      <w:r w:rsidRPr="002F36E8">
        <w:rPr>
          <w:sz w:val="28"/>
          <w:szCs w:val="28"/>
        </w:rPr>
        <w:t xml:space="preserve">зьбе по дереву мастерской «Лис» </w:t>
      </w:r>
      <w:r w:rsidR="00586F23" w:rsidRPr="002F36E8">
        <w:rPr>
          <w:sz w:val="28"/>
          <w:szCs w:val="28"/>
        </w:rPr>
        <w:t>(ЦГБ)</w:t>
      </w:r>
      <w:r w:rsidRPr="002F36E8">
        <w:rPr>
          <w:sz w:val="28"/>
          <w:szCs w:val="28"/>
        </w:rPr>
        <w:t>;</w:t>
      </w:r>
    </w:p>
    <w:p w:rsidR="00586F23" w:rsidRPr="002F36E8" w:rsidRDefault="00586F23" w:rsidP="00DE6519">
      <w:pPr>
        <w:pStyle w:val="msobodytextbullet2gif"/>
        <w:spacing w:after="0"/>
        <w:ind w:firstLine="708"/>
        <w:contextualSpacing/>
        <w:jc w:val="both"/>
        <w:rPr>
          <w:sz w:val="28"/>
          <w:szCs w:val="28"/>
        </w:rPr>
      </w:pPr>
      <w:r w:rsidRPr="002F36E8">
        <w:rPr>
          <w:sz w:val="28"/>
          <w:szCs w:val="28"/>
        </w:rPr>
        <w:t>- встреча с художником О.Ивановой «Яркие краски на снежном холсте» (ЦГБ)</w:t>
      </w:r>
      <w:r w:rsidR="00DE6519" w:rsidRPr="002F36E8">
        <w:rPr>
          <w:sz w:val="28"/>
          <w:szCs w:val="28"/>
        </w:rPr>
        <w:t>.</w:t>
      </w:r>
    </w:p>
    <w:p w:rsidR="00586F23" w:rsidRPr="002F36E8" w:rsidRDefault="00586F23" w:rsidP="00DE6519">
      <w:pPr>
        <w:pStyle w:val="msobodytextbullet2gif"/>
        <w:spacing w:after="0"/>
        <w:ind w:firstLine="708"/>
        <w:contextualSpacing/>
        <w:jc w:val="both"/>
        <w:rPr>
          <w:sz w:val="28"/>
          <w:szCs w:val="28"/>
        </w:rPr>
      </w:pPr>
      <w:r w:rsidRPr="002F36E8">
        <w:rPr>
          <w:sz w:val="28"/>
          <w:szCs w:val="28"/>
        </w:rPr>
        <w:t>Онлайн-проекты «Знай наших!</w:t>
      </w:r>
      <w:r w:rsidR="00DE6519" w:rsidRPr="002F36E8">
        <w:rPr>
          <w:sz w:val="28"/>
          <w:szCs w:val="28"/>
        </w:rPr>
        <w:t>» и «Литературная карта города»</w:t>
      </w:r>
      <w:r w:rsidRPr="002F36E8">
        <w:rPr>
          <w:sz w:val="28"/>
          <w:szCs w:val="28"/>
        </w:rPr>
        <w:t xml:space="preserve"> в течение года знакомили с интересными людьми и литературным творчеством земляк</w:t>
      </w:r>
      <w:r w:rsidR="00DE6519" w:rsidRPr="002F36E8">
        <w:rPr>
          <w:sz w:val="28"/>
          <w:szCs w:val="28"/>
        </w:rPr>
        <w:t>ов на страницах библиотек в со</w:t>
      </w:r>
      <w:r w:rsidR="00244153" w:rsidRPr="002F36E8">
        <w:rPr>
          <w:sz w:val="28"/>
          <w:szCs w:val="28"/>
        </w:rPr>
        <w:t xml:space="preserve">циальных </w:t>
      </w:r>
      <w:r w:rsidRPr="002F36E8">
        <w:rPr>
          <w:sz w:val="28"/>
          <w:szCs w:val="28"/>
        </w:rPr>
        <w:t>сетях. Жители города познакомились</w:t>
      </w:r>
      <w:r w:rsidR="00244153" w:rsidRPr="002F36E8">
        <w:rPr>
          <w:sz w:val="28"/>
          <w:szCs w:val="28"/>
        </w:rPr>
        <w:t xml:space="preserve"> с</w:t>
      </w:r>
      <w:r w:rsidRPr="002F36E8">
        <w:rPr>
          <w:sz w:val="28"/>
          <w:szCs w:val="28"/>
        </w:rPr>
        <w:t xml:space="preserve">: </w:t>
      </w:r>
    </w:p>
    <w:p w:rsidR="00586F23" w:rsidRPr="002F36E8" w:rsidRDefault="00244153" w:rsidP="00244153">
      <w:pPr>
        <w:pStyle w:val="msobodytextbullet2gif"/>
        <w:spacing w:after="0"/>
        <w:ind w:firstLine="708"/>
        <w:contextualSpacing/>
        <w:jc w:val="both"/>
        <w:rPr>
          <w:sz w:val="28"/>
          <w:szCs w:val="28"/>
        </w:rPr>
      </w:pPr>
      <w:r w:rsidRPr="002F36E8">
        <w:rPr>
          <w:sz w:val="28"/>
          <w:szCs w:val="28"/>
        </w:rPr>
        <w:t>- ч</w:t>
      </w:r>
      <w:r w:rsidR="00586F23" w:rsidRPr="002F36E8">
        <w:rPr>
          <w:sz w:val="28"/>
          <w:szCs w:val="28"/>
        </w:rPr>
        <w:t>емпионом России по боксу, уроженцем Усть-Катава Алексеем Киселевым;</w:t>
      </w:r>
    </w:p>
    <w:p w:rsidR="00586F23" w:rsidRPr="002F36E8" w:rsidRDefault="00244153" w:rsidP="00244153">
      <w:pPr>
        <w:pStyle w:val="msobodytextbullet2gif"/>
        <w:spacing w:after="0"/>
        <w:ind w:firstLine="708"/>
        <w:contextualSpacing/>
        <w:jc w:val="both"/>
        <w:rPr>
          <w:sz w:val="28"/>
          <w:szCs w:val="28"/>
        </w:rPr>
      </w:pPr>
      <w:r w:rsidRPr="002F36E8">
        <w:rPr>
          <w:sz w:val="28"/>
          <w:szCs w:val="28"/>
        </w:rPr>
        <w:t>- х</w:t>
      </w:r>
      <w:r w:rsidR="00586F23" w:rsidRPr="002F36E8">
        <w:rPr>
          <w:sz w:val="28"/>
          <w:szCs w:val="28"/>
        </w:rPr>
        <w:t>удожником и мастером декоративно-прикладного творчества Светланой Сошниковой;</w:t>
      </w:r>
    </w:p>
    <w:p w:rsidR="00244153" w:rsidRPr="002F36E8" w:rsidRDefault="00586F23" w:rsidP="00244153">
      <w:pPr>
        <w:pStyle w:val="msobodytextbullet2gif"/>
        <w:spacing w:after="0"/>
        <w:ind w:firstLine="708"/>
        <w:contextualSpacing/>
        <w:jc w:val="both"/>
        <w:rPr>
          <w:sz w:val="28"/>
          <w:szCs w:val="28"/>
        </w:rPr>
      </w:pPr>
      <w:r w:rsidRPr="002F36E8">
        <w:rPr>
          <w:sz w:val="28"/>
          <w:szCs w:val="28"/>
        </w:rPr>
        <w:t>-</w:t>
      </w:r>
      <w:r w:rsidR="00244153" w:rsidRPr="002F36E8">
        <w:rPr>
          <w:sz w:val="28"/>
          <w:szCs w:val="28"/>
        </w:rPr>
        <w:t xml:space="preserve"> д</w:t>
      </w:r>
      <w:r w:rsidRPr="002F36E8">
        <w:rPr>
          <w:sz w:val="28"/>
          <w:szCs w:val="28"/>
        </w:rPr>
        <w:t>етски</w:t>
      </w:r>
      <w:r w:rsidR="00244153" w:rsidRPr="002F36E8">
        <w:rPr>
          <w:sz w:val="28"/>
          <w:szCs w:val="28"/>
        </w:rPr>
        <w:t>м писателем Инной Александровой;</w:t>
      </w:r>
    </w:p>
    <w:p w:rsidR="00586F23" w:rsidRPr="002F36E8" w:rsidRDefault="00244153" w:rsidP="00244153">
      <w:pPr>
        <w:pStyle w:val="msobodytextbullet2gif"/>
        <w:spacing w:after="0"/>
        <w:ind w:firstLine="708"/>
        <w:contextualSpacing/>
        <w:jc w:val="both"/>
        <w:rPr>
          <w:sz w:val="28"/>
          <w:szCs w:val="28"/>
        </w:rPr>
      </w:pPr>
      <w:r w:rsidRPr="002F36E8">
        <w:rPr>
          <w:sz w:val="28"/>
          <w:szCs w:val="28"/>
        </w:rPr>
        <w:t>-</w:t>
      </w:r>
      <w:r w:rsidR="00586F23" w:rsidRPr="002F36E8">
        <w:rPr>
          <w:sz w:val="28"/>
          <w:szCs w:val="28"/>
        </w:rPr>
        <w:t xml:space="preserve"> автором стихов Натальей Шибаевой.</w:t>
      </w:r>
    </w:p>
    <w:p w:rsidR="00586F23" w:rsidRPr="002F36E8" w:rsidRDefault="00586F23" w:rsidP="00244153">
      <w:pPr>
        <w:pStyle w:val="msobodytextbullet2gif"/>
        <w:spacing w:before="0" w:beforeAutospacing="0" w:after="0" w:afterAutospacing="0"/>
        <w:ind w:firstLine="708"/>
        <w:contextualSpacing/>
        <w:jc w:val="both"/>
        <w:rPr>
          <w:sz w:val="28"/>
          <w:szCs w:val="28"/>
        </w:rPr>
      </w:pPr>
      <w:r w:rsidRPr="002F36E8">
        <w:rPr>
          <w:sz w:val="28"/>
          <w:szCs w:val="28"/>
        </w:rPr>
        <w:t>В течение года продолжилась работа 15 клубов по интересам: «Призвание» для поэтов (ЦГБ), «Серебряная нить» - для пожилых людей (ЦГБ), «Секреты мастериц» - (ЦГБ), «Гильдия шестигранника» - ЦГБ, «Сударушка» - для женщин (ф.№2 п. Вязовая), «Вдохновение»- для женщин (ф.№8 п. Паранино), «Минчанка» (ф.№4 п. Минка ж/д. станция), «Селяночка» - для женщин среднего возраста (ф.№5 с.Тюбеляс), «Реченька» - для любителей поэзии(ф.№2 п. Вязовая); «Йондоз» - для женщин-мусульманок (ф.№8 п. Паранино), «Лада» – клуб общения для женщин пожилого возраста (ф.№9), «Лира» - клуб поэзии и творчества (ф.№9), «Бусинка»» - организация творческого досуга детей ( ф.№1 п.Шубино), «Читай-компания»-для детей младшего и среднего школьного возраста (ДБ ф.№6)., Арт-студия «Дуэт кисти и красок» (ГДБ).</w:t>
      </w:r>
    </w:p>
    <w:p w:rsidR="00586F23" w:rsidRPr="002F36E8" w:rsidRDefault="00586F23" w:rsidP="00CF330D">
      <w:pPr>
        <w:pStyle w:val="msobodytextbullet2gif"/>
        <w:spacing w:before="0" w:beforeAutospacing="0" w:after="0" w:afterAutospacing="0"/>
        <w:contextualSpacing/>
        <w:jc w:val="center"/>
        <w:rPr>
          <w:b/>
          <w:sz w:val="28"/>
          <w:szCs w:val="28"/>
        </w:rPr>
      </w:pPr>
    </w:p>
    <w:p w:rsidR="000C3527" w:rsidRPr="002F36E8" w:rsidRDefault="00F15A82" w:rsidP="00CF330D">
      <w:pPr>
        <w:pStyle w:val="msobodytextbullet2gif"/>
        <w:spacing w:before="0" w:beforeAutospacing="0" w:after="0" w:afterAutospacing="0"/>
        <w:contextualSpacing/>
        <w:jc w:val="center"/>
        <w:rPr>
          <w:b/>
          <w:sz w:val="28"/>
          <w:szCs w:val="28"/>
        </w:rPr>
      </w:pPr>
      <w:r w:rsidRPr="002F36E8">
        <w:rPr>
          <w:b/>
          <w:sz w:val="28"/>
          <w:szCs w:val="28"/>
        </w:rPr>
        <w:t>14</w:t>
      </w:r>
      <w:r w:rsidR="006C4D65" w:rsidRPr="002F36E8">
        <w:rPr>
          <w:b/>
          <w:sz w:val="28"/>
          <w:szCs w:val="28"/>
        </w:rPr>
        <w:t>.4. Развитие музейного дела</w:t>
      </w:r>
    </w:p>
    <w:p w:rsidR="006140A6" w:rsidRPr="002F36E8" w:rsidRDefault="006140A6" w:rsidP="006140A6">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Работа музея в отчетном году</w:t>
      </w:r>
      <w:r w:rsidR="00B03B8C" w:rsidRPr="002F36E8">
        <w:rPr>
          <w:rFonts w:ascii="Times New Roman" w:hAnsi="Times New Roman" w:cs="Times New Roman"/>
          <w:sz w:val="28"/>
          <w:szCs w:val="28"/>
        </w:rPr>
        <w:t>,</w:t>
      </w:r>
      <w:r w:rsidRPr="002F36E8">
        <w:rPr>
          <w:rFonts w:ascii="Times New Roman" w:hAnsi="Times New Roman" w:cs="Times New Roman"/>
          <w:sz w:val="28"/>
          <w:szCs w:val="28"/>
        </w:rPr>
        <w:t xml:space="preserve"> организован</w:t>
      </w:r>
      <w:r w:rsidR="00B03B8C" w:rsidRPr="002F36E8">
        <w:rPr>
          <w:rFonts w:ascii="Times New Roman" w:hAnsi="Times New Roman" w:cs="Times New Roman"/>
          <w:sz w:val="28"/>
          <w:szCs w:val="28"/>
        </w:rPr>
        <w:t>ная</w:t>
      </w:r>
      <w:r w:rsidRPr="002F36E8">
        <w:rPr>
          <w:rFonts w:ascii="Times New Roman" w:hAnsi="Times New Roman" w:cs="Times New Roman"/>
          <w:sz w:val="28"/>
          <w:szCs w:val="28"/>
        </w:rPr>
        <w:t xml:space="preserve"> в соответствии с Уставом му</w:t>
      </w:r>
      <w:r w:rsidR="00A73FBC" w:rsidRPr="002F36E8">
        <w:rPr>
          <w:rFonts w:ascii="Times New Roman" w:hAnsi="Times New Roman" w:cs="Times New Roman"/>
          <w:sz w:val="28"/>
          <w:szCs w:val="28"/>
        </w:rPr>
        <w:t>зея, планом работы музея на 2021</w:t>
      </w:r>
      <w:r w:rsidRPr="002F36E8">
        <w:rPr>
          <w:rFonts w:ascii="Times New Roman" w:hAnsi="Times New Roman" w:cs="Times New Roman"/>
          <w:sz w:val="28"/>
          <w:szCs w:val="28"/>
        </w:rPr>
        <w:t xml:space="preserve"> год, нормативно-правовыми и локальными документами, регламентирующими деятельность учреждения (с учётом эпидемиологических требований Роспотребнадзора в условиях </w:t>
      </w:r>
      <w:r w:rsidR="00A73FBC" w:rsidRPr="002F36E8">
        <w:rPr>
          <w:rFonts w:ascii="Times New Roman" w:hAnsi="Times New Roman" w:cs="Times New Roman"/>
          <w:sz w:val="28"/>
          <w:szCs w:val="28"/>
        </w:rPr>
        <w:t xml:space="preserve">распространения новой </w:t>
      </w:r>
      <w:r w:rsidRPr="002F36E8">
        <w:rPr>
          <w:rFonts w:ascii="Times New Roman" w:hAnsi="Times New Roman" w:cs="Times New Roman"/>
          <w:sz w:val="28"/>
          <w:szCs w:val="28"/>
        </w:rPr>
        <w:t>коронавирусной инфекции)</w:t>
      </w:r>
      <w:r w:rsidR="00B03B8C" w:rsidRPr="002F36E8">
        <w:rPr>
          <w:rFonts w:ascii="Times New Roman" w:hAnsi="Times New Roman" w:cs="Times New Roman"/>
          <w:sz w:val="28"/>
          <w:szCs w:val="28"/>
        </w:rPr>
        <w:t>, б</w:t>
      </w:r>
      <w:r w:rsidRPr="002F36E8">
        <w:rPr>
          <w:rFonts w:ascii="Times New Roman" w:hAnsi="Times New Roman" w:cs="Times New Roman"/>
          <w:sz w:val="28"/>
          <w:szCs w:val="28"/>
        </w:rPr>
        <w:t>ыла направлена на сохранение и изучение истории родного края, его традиций, культуры и определялась знаковыми событиями в истории России, Челябинской области, Усть-Катава - нравственными ориентирами, способствующ</w:t>
      </w:r>
      <w:r w:rsidR="00B03B8C" w:rsidRPr="002F36E8">
        <w:rPr>
          <w:rFonts w:ascii="Times New Roman" w:hAnsi="Times New Roman" w:cs="Times New Roman"/>
          <w:sz w:val="28"/>
          <w:szCs w:val="28"/>
        </w:rPr>
        <w:t xml:space="preserve">ими формированию исторического </w:t>
      </w:r>
      <w:r w:rsidRPr="002F36E8">
        <w:rPr>
          <w:rFonts w:ascii="Times New Roman" w:hAnsi="Times New Roman" w:cs="Times New Roman"/>
          <w:sz w:val="28"/>
          <w:szCs w:val="28"/>
        </w:rPr>
        <w:t>и патриотического сознания общества.</w:t>
      </w:r>
    </w:p>
    <w:p w:rsidR="006140A6" w:rsidRPr="002F36E8" w:rsidRDefault="006140A6" w:rsidP="006140A6">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Осно</w:t>
      </w:r>
      <w:r w:rsidR="00A73FBC" w:rsidRPr="002F36E8">
        <w:rPr>
          <w:rFonts w:ascii="Times New Roman" w:hAnsi="Times New Roman" w:cs="Times New Roman"/>
          <w:sz w:val="28"/>
          <w:szCs w:val="28"/>
        </w:rPr>
        <w:t>вными целями работы музея в 2021</w:t>
      </w:r>
      <w:r w:rsidRPr="002F36E8">
        <w:rPr>
          <w:rFonts w:ascii="Times New Roman" w:hAnsi="Times New Roman" w:cs="Times New Roman"/>
          <w:sz w:val="28"/>
          <w:szCs w:val="28"/>
        </w:rPr>
        <w:t xml:space="preserve"> году являлись:</w:t>
      </w:r>
    </w:p>
    <w:p w:rsidR="006140A6" w:rsidRPr="002F36E8" w:rsidRDefault="006140A6" w:rsidP="006140A6">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 Поддержка и совершенствование музейной деятельности;</w:t>
      </w:r>
    </w:p>
    <w:p w:rsidR="006140A6" w:rsidRPr="002F36E8" w:rsidRDefault="006140A6" w:rsidP="006140A6">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 Обеспечение прав граждан Усть-Катавского городского округа на доступ к культурным ценностям и участию в культурной жизни округа.</w:t>
      </w:r>
    </w:p>
    <w:p w:rsidR="006140A6" w:rsidRPr="002F36E8" w:rsidRDefault="006140A6" w:rsidP="006140A6">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Для достижения данных целей решались следующие задачи:</w:t>
      </w:r>
    </w:p>
    <w:p w:rsidR="006140A6" w:rsidRPr="002F36E8" w:rsidRDefault="006140A6" w:rsidP="006140A6">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1.Обеспечение доступа населения к музейным предметам и музейным коллекциям;</w:t>
      </w:r>
    </w:p>
    <w:p w:rsidR="006140A6" w:rsidRPr="002F36E8" w:rsidRDefault="006140A6" w:rsidP="006140A6">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2.Выявление, изучение и публикация музейных предметов и музейных коллекций;</w:t>
      </w:r>
    </w:p>
    <w:p w:rsidR="006140A6" w:rsidRPr="002F36E8" w:rsidRDefault="006140A6" w:rsidP="006140A6">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3.Организация музейного обслуживания населения с учетом интересов и потребностей различных социально-возрастных и образовательных групп;</w:t>
      </w:r>
    </w:p>
    <w:p w:rsidR="006140A6" w:rsidRPr="002F36E8" w:rsidRDefault="006140A6" w:rsidP="006140A6">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4.Обеспечение сохранности музейных предметов и музейных коллекций, укрепление материально-технической базы музея;</w:t>
      </w:r>
    </w:p>
    <w:p w:rsidR="006140A6" w:rsidRPr="002F36E8" w:rsidRDefault="006140A6" w:rsidP="006140A6">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5.Развитие современных форм музейного, экскурсионного обслуживания, досуговой деятельности;</w:t>
      </w:r>
    </w:p>
    <w:p w:rsidR="006140A6" w:rsidRPr="002F36E8" w:rsidRDefault="006140A6" w:rsidP="00CC2F7C">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6.Внедрение компьютеризации и интернет-технологий в организацию музейного дела;</w:t>
      </w:r>
    </w:p>
    <w:p w:rsidR="006140A6" w:rsidRPr="002F36E8" w:rsidRDefault="006140A6" w:rsidP="00CC2F7C">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7.Организаци</w:t>
      </w:r>
      <w:r w:rsidR="00A73FBC" w:rsidRPr="002F36E8">
        <w:rPr>
          <w:rFonts w:ascii="Times New Roman" w:hAnsi="Times New Roman" w:cs="Times New Roman"/>
          <w:sz w:val="28"/>
          <w:szCs w:val="28"/>
        </w:rPr>
        <w:t>я совместной работы с</w:t>
      </w:r>
      <w:r w:rsidRPr="002F36E8">
        <w:rPr>
          <w:rFonts w:ascii="Times New Roman" w:hAnsi="Times New Roman" w:cs="Times New Roman"/>
          <w:sz w:val="28"/>
          <w:szCs w:val="28"/>
        </w:rPr>
        <w:t xml:space="preserve"> образовательными учреждениями;</w:t>
      </w:r>
    </w:p>
    <w:p w:rsidR="006140A6" w:rsidRPr="002F36E8" w:rsidRDefault="006140A6" w:rsidP="00CC2F7C">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8.Расширение выставочной деятельности.</w:t>
      </w:r>
    </w:p>
    <w:p w:rsidR="006140A6" w:rsidRPr="002F36E8" w:rsidRDefault="006140A6" w:rsidP="00CC2F7C">
      <w:pPr>
        <w:spacing w:after="0" w:line="240" w:lineRule="auto"/>
        <w:ind w:firstLine="709"/>
        <w:contextualSpacing/>
        <w:jc w:val="center"/>
        <w:rPr>
          <w:rFonts w:ascii="Times New Roman" w:hAnsi="Times New Roman" w:cs="Times New Roman"/>
          <w:sz w:val="28"/>
          <w:szCs w:val="28"/>
        </w:rPr>
      </w:pPr>
      <w:r w:rsidRPr="002F36E8">
        <w:rPr>
          <w:rFonts w:ascii="Times New Roman" w:hAnsi="Times New Roman" w:cs="Times New Roman"/>
          <w:sz w:val="28"/>
          <w:szCs w:val="28"/>
        </w:rPr>
        <w:t>Основные показатели дея</w:t>
      </w:r>
      <w:r w:rsidR="00A73FBC" w:rsidRPr="002F36E8">
        <w:rPr>
          <w:rFonts w:ascii="Times New Roman" w:hAnsi="Times New Roman" w:cs="Times New Roman"/>
          <w:sz w:val="28"/>
          <w:szCs w:val="28"/>
        </w:rPr>
        <w:t>тельности музея в 2021</w:t>
      </w:r>
      <w:r w:rsidRPr="002F36E8">
        <w:rPr>
          <w:rFonts w:ascii="Times New Roman" w:hAnsi="Times New Roman" w:cs="Times New Roman"/>
          <w:sz w:val="28"/>
          <w:szCs w:val="28"/>
        </w:rPr>
        <w:t xml:space="preserve"> году:</w:t>
      </w:r>
    </w:p>
    <w:p w:rsidR="006140A6" w:rsidRPr="002F36E8" w:rsidRDefault="006140A6" w:rsidP="00CC2F7C">
      <w:pPr>
        <w:spacing w:after="0" w:line="240" w:lineRule="auto"/>
        <w:ind w:firstLine="709"/>
        <w:contextualSpacing/>
        <w:jc w:val="both"/>
        <w:rPr>
          <w:rFonts w:ascii="Times New Roman" w:hAnsi="Times New Roman" w:cs="Times New Roman"/>
          <w:b/>
          <w:sz w:val="28"/>
          <w:szCs w:val="28"/>
        </w:rPr>
      </w:pPr>
      <w:r w:rsidRPr="002F36E8">
        <w:rPr>
          <w:rFonts w:ascii="Times New Roman" w:hAnsi="Times New Roman" w:cs="Times New Roman"/>
          <w:sz w:val="28"/>
          <w:szCs w:val="28"/>
        </w:rPr>
        <w:t>В основной фонд музея</w:t>
      </w:r>
      <w:r w:rsidR="00A73FBC" w:rsidRPr="002F36E8">
        <w:rPr>
          <w:rFonts w:ascii="Times New Roman" w:hAnsi="Times New Roman" w:cs="Times New Roman"/>
          <w:sz w:val="28"/>
          <w:szCs w:val="28"/>
        </w:rPr>
        <w:t>, как и в 2020</w:t>
      </w:r>
      <w:r w:rsidR="00CC2F7C" w:rsidRPr="002F36E8">
        <w:rPr>
          <w:rFonts w:ascii="Times New Roman" w:hAnsi="Times New Roman" w:cs="Times New Roman"/>
          <w:sz w:val="28"/>
          <w:szCs w:val="28"/>
        </w:rPr>
        <w:t xml:space="preserve"> году,</w:t>
      </w:r>
      <w:r w:rsidRPr="002F36E8">
        <w:rPr>
          <w:rFonts w:ascii="Times New Roman" w:hAnsi="Times New Roman" w:cs="Times New Roman"/>
          <w:sz w:val="28"/>
          <w:szCs w:val="28"/>
        </w:rPr>
        <w:t xml:space="preserve"> поступило </w:t>
      </w:r>
      <w:r w:rsidRPr="002F36E8">
        <w:rPr>
          <w:rFonts w:ascii="Times New Roman" w:hAnsi="Times New Roman" w:cs="Times New Roman"/>
          <w:b/>
          <w:sz w:val="28"/>
          <w:szCs w:val="28"/>
        </w:rPr>
        <w:t>50</w:t>
      </w:r>
      <w:r w:rsidRPr="002F36E8">
        <w:rPr>
          <w:rFonts w:ascii="Times New Roman" w:hAnsi="Times New Roman" w:cs="Times New Roman"/>
          <w:sz w:val="28"/>
          <w:szCs w:val="28"/>
        </w:rPr>
        <w:t xml:space="preserve"> музейных предметов. </w:t>
      </w:r>
    </w:p>
    <w:p w:rsidR="006140A6" w:rsidRPr="002F36E8" w:rsidRDefault="006140A6" w:rsidP="00CC2F7C">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 xml:space="preserve">Посещений музея всего – </w:t>
      </w:r>
      <w:r w:rsidR="005F12CC" w:rsidRPr="002F36E8">
        <w:rPr>
          <w:rFonts w:ascii="Times New Roman" w:hAnsi="Times New Roman" w:cs="Times New Roman"/>
          <w:b/>
          <w:sz w:val="28"/>
          <w:szCs w:val="28"/>
        </w:rPr>
        <w:t>3878</w:t>
      </w:r>
      <w:r w:rsidRPr="002F36E8">
        <w:rPr>
          <w:rFonts w:ascii="Times New Roman" w:hAnsi="Times New Roman" w:cs="Times New Roman"/>
          <w:b/>
          <w:sz w:val="28"/>
          <w:szCs w:val="28"/>
        </w:rPr>
        <w:t xml:space="preserve"> </w:t>
      </w:r>
      <w:r w:rsidRPr="002F36E8">
        <w:rPr>
          <w:rFonts w:ascii="Times New Roman" w:hAnsi="Times New Roman" w:cs="Times New Roman"/>
          <w:sz w:val="28"/>
          <w:szCs w:val="28"/>
        </w:rPr>
        <w:t>чел.</w:t>
      </w:r>
      <w:r w:rsidR="00A73FBC" w:rsidRPr="002F36E8">
        <w:rPr>
          <w:rFonts w:ascii="Times New Roman" w:hAnsi="Times New Roman" w:cs="Times New Roman"/>
          <w:sz w:val="28"/>
          <w:szCs w:val="28"/>
        </w:rPr>
        <w:t xml:space="preserve"> (в 2020 – 1884 чел.).</w:t>
      </w:r>
    </w:p>
    <w:p w:rsidR="006140A6" w:rsidRPr="002F36E8" w:rsidRDefault="006140A6" w:rsidP="00CC2F7C">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 xml:space="preserve">Посещаемость стационарных экспозиций и выставок составила – </w:t>
      </w:r>
      <w:r w:rsidR="00B9182B" w:rsidRPr="002F36E8">
        <w:rPr>
          <w:rFonts w:ascii="Times New Roman" w:hAnsi="Times New Roman" w:cs="Times New Roman"/>
          <w:b/>
          <w:sz w:val="28"/>
          <w:szCs w:val="28"/>
        </w:rPr>
        <w:t>1756</w:t>
      </w:r>
      <w:r w:rsidR="00CC2F7C" w:rsidRPr="002F36E8">
        <w:rPr>
          <w:rFonts w:ascii="Times New Roman" w:hAnsi="Times New Roman" w:cs="Times New Roman"/>
          <w:sz w:val="28"/>
          <w:szCs w:val="28"/>
        </w:rPr>
        <w:t xml:space="preserve"> человек</w:t>
      </w:r>
      <w:r w:rsidRPr="002F36E8">
        <w:rPr>
          <w:rFonts w:ascii="Times New Roman" w:hAnsi="Times New Roman" w:cs="Times New Roman"/>
          <w:sz w:val="28"/>
          <w:szCs w:val="28"/>
        </w:rPr>
        <w:t xml:space="preserve"> </w:t>
      </w:r>
      <w:r w:rsidR="00B9182B" w:rsidRPr="002F36E8">
        <w:rPr>
          <w:rFonts w:ascii="Times New Roman" w:hAnsi="Times New Roman" w:cs="Times New Roman"/>
          <w:sz w:val="28"/>
          <w:szCs w:val="28"/>
        </w:rPr>
        <w:t>(в 2020 году – 1078</w:t>
      </w:r>
      <w:r w:rsidR="00CC2F7C" w:rsidRPr="002F36E8">
        <w:rPr>
          <w:rFonts w:ascii="Times New Roman" w:hAnsi="Times New Roman" w:cs="Times New Roman"/>
          <w:sz w:val="28"/>
          <w:szCs w:val="28"/>
        </w:rPr>
        <w:t xml:space="preserve"> человек).</w:t>
      </w:r>
    </w:p>
    <w:p w:rsidR="006140A6" w:rsidRPr="002F36E8" w:rsidRDefault="006140A6" w:rsidP="00CC2F7C">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 xml:space="preserve">Посещение на 1 жителя в год - </w:t>
      </w:r>
      <w:r w:rsidR="005F12CC" w:rsidRPr="002F36E8">
        <w:rPr>
          <w:rFonts w:ascii="Times New Roman" w:hAnsi="Times New Roman" w:cs="Times New Roman"/>
          <w:b/>
          <w:sz w:val="28"/>
          <w:szCs w:val="28"/>
        </w:rPr>
        <w:t>0,16</w:t>
      </w:r>
      <w:r w:rsidRPr="002F36E8">
        <w:rPr>
          <w:rFonts w:ascii="Times New Roman" w:hAnsi="Times New Roman" w:cs="Times New Roman"/>
          <w:b/>
          <w:sz w:val="28"/>
          <w:szCs w:val="28"/>
        </w:rPr>
        <w:t xml:space="preserve"> </w:t>
      </w:r>
      <w:r w:rsidR="00DB5271" w:rsidRPr="002F36E8">
        <w:rPr>
          <w:rFonts w:ascii="Times New Roman" w:hAnsi="Times New Roman" w:cs="Times New Roman"/>
          <w:sz w:val="28"/>
          <w:szCs w:val="28"/>
        </w:rPr>
        <w:t>% (в 2020г. – 0,08</w:t>
      </w:r>
      <w:r w:rsidR="00CC2F7C" w:rsidRPr="002F36E8">
        <w:rPr>
          <w:rFonts w:ascii="Times New Roman" w:hAnsi="Times New Roman" w:cs="Times New Roman"/>
          <w:sz w:val="28"/>
          <w:szCs w:val="28"/>
        </w:rPr>
        <w:t>%)</w:t>
      </w:r>
      <w:r w:rsidR="00DB5271" w:rsidRPr="002F36E8">
        <w:rPr>
          <w:rFonts w:ascii="Times New Roman" w:hAnsi="Times New Roman" w:cs="Times New Roman"/>
          <w:sz w:val="28"/>
          <w:szCs w:val="28"/>
        </w:rPr>
        <w:t>.</w:t>
      </w:r>
    </w:p>
    <w:p w:rsidR="006140A6" w:rsidRPr="002F36E8" w:rsidRDefault="006140A6" w:rsidP="00CC2F7C">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Доход</w:t>
      </w:r>
      <w:r w:rsidRPr="002F36E8">
        <w:rPr>
          <w:rFonts w:ascii="Times New Roman" w:hAnsi="Times New Roman" w:cs="Times New Roman"/>
          <w:b/>
          <w:sz w:val="28"/>
          <w:szCs w:val="28"/>
        </w:rPr>
        <w:t xml:space="preserve"> </w:t>
      </w:r>
      <w:r w:rsidRPr="002F36E8">
        <w:rPr>
          <w:rFonts w:ascii="Times New Roman" w:hAnsi="Times New Roman" w:cs="Times New Roman"/>
          <w:sz w:val="28"/>
          <w:szCs w:val="28"/>
        </w:rPr>
        <w:t>составил</w:t>
      </w:r>
      <w:r w:rsidR="00DB5271" w:rsidRPr="002F36E8">
        <w:rPr>
          <w:rFonts w:ascii="Times New Roman" w:hAnsi="Times New Roman" w:cs="Times New Roman"/>
          <w:b/>
          <w:sz w:val="28"/>
          <w:szCs w:val="28"/>
        </w:rPr>
        <w:t xml:space="preserve"> – 43,43</w:t>
      </w:r>
      <w:r w:rsidRPr="002F36E8">
        <w:rPr>
          <w:rFonts w:ascii="Times New Roman" w:hAnsi="Times New Roman" w:cs="Times New Roman"/>
          <w:b/>
          <w:sz w:val="28"/>
          <w:szCs w:val="28"/>
        </w:rPr>
        <w:t xml:space="preserve"> </w:t>
      </w:r>
      <w:r w:rsidRPr="002F36E8">
        <w:rPr>
          <w:rFonts w:ascii="Times New Roman" w:hAnsi="Times New Roman" w:cs="Times New Roman"/>
          <w:sz w:val="28"/>
          <w:szCs w:val="28"/>
        </w:rPr>
        <w:t xml:space="preserve">тыс.руб. </w:t>
      </w:r>
      <w:r w:rsidR="00DB5271" w:rsidRPr="002F36E8">
        <w:rPr>
          <w:rFonts w:ascii="Times New Roman" w:hAnsi="Times New Roman" w:cs="Times New Roman"/>
          <w:sz w:val="28"/>
          <w:szCs w:val="28"/>
        </w:rPr>
        <w:t>(в 2020г. – 18,025</w:t>
      </w:r>
      <w:r w:rsidR="00CC2F7C" w:rsidRPr="002F36E8">
        <w:rPr>
          <w:rFonts w:ascii="Times New Roman" w:hAnsi="Times New Roman" w:cs="Times New Roman"/>
          <w:sz w:val="28"/>
          <w:szCs w:val="28"/>
        </w:rPr>
        <w:t xml:space="preserve"> тыс.руб.)</w:t>
      </w:r>
      <w:r w:rsidR="00DB5271" w:rsidRPr="002F36E8">
        <w:rPr>
          <w:rFonts w:ascii="Times New Roman" w:hAnsi="Times New Roman" w:cs="Times New Roman"/>
          <w:sz w:val="28"/>
          <w:szCs w:val="28"/>
        </w:rPr>
        <w:t>.</w:t>
      </w:r>
      <w:r w:rsidRPr="002F36E8">
        <w:rPr>
          <w:rFonts w:ascii="Times New Roman" w:hAnsi="Times New Roman" w:cs="Times New Roman"/>
          <w:sz w:val="28"/>
          <w:szCs w:val="28"/>
        </w:rPr>
        <w:t xml:space="preserve"> </w:t>
      </w:r>
    </w:p>
    <w:p w:rsidR="00EE29E2" w:rsidRPr="002F36E8" w:rsidRDefault="00EE29E2" w:rsidP="00EE29E2">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В 2021 году – пополнение постоянной экспозиции «Всё для фронта! Всё для Победы!» - витрина с моделями боевых машин «Челябинск-Танкоград. Судьбы людей и машин».</w:t>
      </w:r>
    </w:p>
    <w:p w:rsidR="00EE29E2" w:rsidRPr="002F36E8" w:rsidRDefault="00EE29E2" w:rsidP="00EE29E2">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Важнейшим направлением в научно-экспозиционной работе музея является организация новых выставок и расширение их тематики. Это дает возможность показать посетителям предметы из основного фонда музея, а также коллекций мастеров декоративно-прикладного, художественного и технического творчества.</w:t>
      </w:r>
    </w:p>
    <w:p w:rsidR="006140A6" w:rsidRPr="002F36E8" w:rsidRDefault="00DB5271" w:rsidP="00CC2F7C">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В 2021</w:t>
      </w:r>
      <w:r w:rsidR="006140A6" w:rsidRPr="002F36E8">
        <w:rPr>
          <w:rFonts w:ascii="Times New Roman" w:hAnsi="Times New Roman" w:cs="Times New Roman"/>
          <w:sz w:val="28"/>
          <w:szCs w:val="28"/>
        </w:rPr>
        <w:t xml:space="preserve"> году организовано </w:t>
      </w:r>
      <w:r w:rsidRPr="002F36E8">
        <w:rPr>
          <w:rFonts w:ascii="Times New Roman" w:hAnsi="Times New Roman" w:cs="Times New Roman"/>
          <w:b/>
          <w:sz w:val="28"/>
          <w:szCs w:val="28"/>
        </w:rPr>
        <w:t>12</w:t>
      </w:r>
      <w:r w:rsidR="006140A6" w:rsidRPr="002F36E8">
        <w:rPr>
          <w:rFonts w:ascii="Times New Roman" w:hAnsi="Times New Roman" w:cs="Times New Roman"/>
          <w:sz w:val="28"/>
          <w:szCs w:val="28"/>
        </w:rPr>
        <w:t xml:space="preserve"> </w:t>
      </w:r>
      <w:r w:rsidRPr="002F36E8">
        <w:rPr>
          <w:rFonts w:ascii="Times New Roman" w:hAnsi="Times New Roman" w:cs="Times New Roman"/>
          <w:sz w:val="28"/>
          <w:szCs w:val="28"/>
        </w:rPr>
        <w:t>(в 2020г. – 8</w:t>
      </w:r>
      <w:r w:rsidR="00CC2F7C" w:rsidRPr="002F36E8">
        <w:rPr>
          <w:rFonts w:ascii="Times New Roman" w:hAnsi="Times New Roman" w:cs="Times New Roman"/>
          <w:sz w:val="28"/>
          <w:szCs w:val="28"/>
        </w:rPr>
        <w:t xml:space="preserve">) </w:t>
      </w:r>
      <w:r w:rsidR="006140A6" w:rsidRPr="002F36E8">
        <w:rPr>
          <w:rFonts w:ascii="Times New Roman" w:hAnsi="Times New Roman" w:cs="Times New Roman"/>
          <w:sz w:val="28"/>
          <w:szCs w:val="28"/>
        </w:rPr>
        <w:t>выставок</w:t>
      </w:r>
      <w:r w:rsidR="00CC2F7C" w:rsidRPr="002F36E8">
        <w:rPr>
          <w:rFonts w:ascii="Times New Roman" w:hAnsi="Times New Roman" w:cs="Times New Roman"/>
          <w:sz w:val="28"/>
          <w:szCs w:val="28"/>
        </w:rPr>
        <w:t xml:space="preserve">, которые </w:t>
      </w:r>
      <w:r w:rsidRPr="002F36E8">
        <w:rPr>
          <w:rFonts w:ascii="Times New Roman" w:hAnsi="Times New Roman" w:cs="Times New Roman"/>
          <w:sz w:val="28"/>
          <w:szCs w:val="28"/>
        </w:rPr>
        <w:t>посетило 2962</w:t>
      </w:r>
      <w:r w:rsidR="00CC2F7C" w:rsidRPr="002F36E8">
        <w:rPr>
          <w:rFonts w:ascii="Times New Roman" w:hAnsi="Times New Roman" w:cs="Times New Roman"/>
          <w:sz w:val="28"/>
          <w:szCs w:val="28"/>
        </w:rPr>
        <w:t xml:space="preserve"> </w:t>
      </w:r>
      <w:r w:rsidR="002B0132" w:rsidRPr="002F36E8">
        <w:rPr>
          <w:rFonts w:ascii="Times New Roman" w:hAnsi="Times New Roman" w:cs="Times New Roman"/>
          <w:sz w:val="28"/>
          <w:szCs w:val="28"/>
        </w:rPr>
        <w:t>(</w:t>
      </w:r>
      <w:r w:rsidRPr="002F36E8">
        <w:rPr>
          <w:rFonts w:ascii="Times New Roman" w:hAnsi="Times New Roman" w:cs="Times New Roman"/>
          <w:sz w:val="28"/>
          <w:szCs w:val="28"/>
        </w:rPr>
        <w:t>в 2020г. – 1078</w:t>
      </w:r>
      <w:r w:rsidR="00CC2F7C" w:rsidRPr="002F36E8">
        <w:rPr>
          <w:rFonts w:ascii="Times New Roman" w:hAnsi="Times New Roman" w:cs="Times New Roman"/>
          <w:sz w:val="28"/>
          <w:szCs w:val="28"/>
        </w:rPr>
        <w:t>) человек</w:t>
      </w:r>
      <w:r w:rsidR="006140A6" w:rsidRPr="002F36E8">
        <w:rPr>
          <w:rFonts w:ascii="Times New Roman" w:hAnsi="Times New Roman" w:cs="Times New Roman"/>
          <w:sz w:val="28"/>
          <w:szCs w:val="28"/>
        </w:rPr>
        <w:t>, в т.ч.:</w:t>
      </w:r>
    </w:p>
    <w:p w:rsidR="006140A6" w:rsidRPr="002F36E8" w:rsidRDefault="002B0132" w:rsidP="00EE29E2">
      <w:pPr>
        <w:pStyle w:val="a3"/>
        <w:numPr>
          <w:ilvl w:val="0"/>
          <w:numId w:val="15"/>
        </w:numPr>
        <w:spacing w:after="0" w:line="240" w:lineRule="auto"/>
        <w:jc w:val="both"/>
        <w:rPr>
          <w:rFonts w:ascii="Times New Roman" w:hAnsi="Times New Roman" w:cs="Times New Roman"/>
          <w:sz w:val="28"/>
          <w:szCs w:val="28"/>
        </w:rPr>
      </w:pPr>
      <w:r w:rsidRPr="002F36E8">
        <w:rPr>
          <w:rFonts w:ascii="Times New Roman" w:hAnsi="Times New Roman" w:cs="Times New Roman"/>
          <w:sz w:val="28"/>
          <w:szCs w:val="28"/>
        </w:rPr>
        <w:t>П</w:t>
      </w:r>
      <w:r w:rsidR="006140A6" w:rsidRPr="002F36E8">
        <w:rPr>
          <w:rFonts w:ascii="Times New Roman" w:hAnsi="Times New Roman" w:cs="Times New Roman"/>
          <w:sz w:val="28"/>
          <w:szCs w:val="28"/>
        </w:rPr>
        <w:t>рив</w:t>
      </w:r>
      <w:r w:rsidR="00222142" w:rsidRPr="002F36E8">
        <w:rPr>
          <w:rFonts w:ascii="Times New Roman" w:hAnsi="Times New Roman" w:cs="Times New Roman"/>
          <w:sz w:val="28"/>
          <w:szCs w:val="28"/>
        </w:rPr>
        <w:t>лечённых выставок – 7</w:t>
      </w:r>
      <w:r w:rsidR="00EE29E2" w:rsidRPr="002F36E8">
        <w:rPr>
          <w:rFonts w:ascii="Times New Roman" w:hAnsi="Times New Roman" w:cs="Times New Roman"/>
          <w:sz w:val="28"/>
          <w:szCs w:val="28"/>
        </w:rPr>
        <w:t>:</w:t>
      </w:r>
    </w:p>
    <w:p w:rsidR="00EE29E2" w:rsidRPr="002F36E8" w:rsidRDefault="00EE29E2" w:rsidP="00EE29E2">
      <w:pPr>
        <w:pStyle w:val="a3"/>
        <w:spacing w:after="0" w:line="240" w:lineRule="auto"/>
        <w:ind w:left="0"/>
        <w:jc w:val="both"/>
        <w:rPr>
          <w:rFonts w:ascii="Times New Roman" w:hAnsi="Times New Roman" w:cs="Times New Roman"/>
          <w:sz w:val="28"/>
          <w:szCs w:val="28"/>
        </w:rPr>
      </w:pPr>
      <w:r w:rsidRPr="002F36E8">
        <w:rPr>
          <w:rFonts w:ascii="Times New Roman" w:hAnsi="Times New Roman" w:cs="Times New Roman"/>
          <w:sz w:val="28"/>
          <w:szCs w:val="28"/>
        </w:rPr>
        <w:t>- «Признание в любви» (Фотовыставка Александра Селюнина, г.Усть-Катав) 15 января-28 февраля;</w:t>
      </w:r>
    </w:p>
    <w:p w:rsidR="00EE29E2" w:rsidRPr="002F36E8" w:rsidRDefault="00EE29E2" w:rsidP="00EE29E2">
      <w:pPr>
        <w:pStyle w:val="a3"/>
        <w:spacing w:after="0" w:line="240" w:lineRule="auto"/>
        <w:ind w:left="0"/>
        <w:jc w:val="both"/>
        <w:rPr>
          <w:rFonts w:ascii="Times New Roman" w:hAnsi="Times New Roman" w:cs="Times New Roman"/>
          <w:sz w:val="28"/>
          <w:szCs w:val="28"/>
        </w:rPr>
      </w:pPr>
      <w:r w:rsidRPr="002F36E8">
        <w:rPr>
          <w:rFonts w:ascii="Times New Roman" w:hAnsi="Times New Roman" w:cs="Times New Roman"/>
          <w:sz w:val="28"/>
          <w:szCs w:val="28"/>
        </w:rPr>
        <w:t>- «Удивительный мир камня» (выставка из коллекции. Ильи Виноградского, г.Челябинск) 15 января-28 февраля;</w:t>
      </w:r>
    </w:p>
    <w:p w:rsidR="00EE29E2" w:rsidRPr="002F36E8" w:rsidRDefault="00EE29E2" w:rsidP="00EE29E2">
      <w:pPr>
        <w:pStyle w:val="a3"/>
        <w:spacing w:after="0" w:line="240" w:lineRule="auto"/>
        <w:ind w:left="0"/>
        <w:jc w:val="both"/>
        <w:rPr>
          <w:rFonts w:ascii="Times New Roman" w:hAnsi="Times New Roman" w:cs="Times New Roman"/>
          <w:sz w:val="28"/>
          <w:szCs w:val="28"/>
        </w:rPr>
      </w:pPr>
      <w:r w:rsidRPr="002F36E8">
        <w:rPr>
          <w:rFonts w:ascii="Times New Roman" w:hAnsi="Times New Roman" w:cs="Times New Roman"/>
          <w:sz w:val="28"/>
          <w:szCs w:val="28"/>
        </w:rPr>
        <w:t>- «Такое разное искусство» (выставка картин: «Не Третьяковка», «Усть-Катавские узоры» рук.Пакина Е.А. + картины-вибрации Людмилы Братановой) 11 марта-30 апреля;</w:t>
      </w:r>
    </w:p>
    <w:p w:rsidR="00EE29E2" w:rsidRPr="002F36E8" w:rsidRDefault="00EE29E2" w:rsidP="00EE29E2">
      <w:pPr>
        <w:pStyle w:val="a3"/>
        <w:spacing w:after="0" w:line="240" w:lineRule="auto"/>
        <w:ind w:left="0"/>
        <w:jc w:val="both"/>
        <w:rPr>
          <w:rFonts w:ascii="Times New Roman" w:hAnsi="Times New Roman" w:cs="Times New Roman"/>
          <w:sz w:val="28"/>
          <w:szCs w:val="28"/>
        </w:rPr>
      </w:pPr>
      <w:r w:rsidRPr="002F36E8">
        <w:rPr>
          <w:rFonts w:ascii="Times New Roman" w:hAnsi="Times New Roman" w:cs="Times New Roman"/>
          <w:sz w:val="28"/>
          <w:szCs w:val="28"/>
        </w:rPr>
        <w:t>- «Знаменсцы Победы» (Фонд президентских грантов, VR–реконструкция. Виртуальное водружение Знамени Победы на здание рейхстага с использование VR-очков) 27 июля-11 сентября;</w:t>
      </w:r>
    </w:p>
    <w:p w:rsidR="00EE29E2" w:rsidRPr="002F36E8" w:rsidRDefault="00EE29E2" w:rsidP="00EE29E2">
      <w:pPr>
        <w:pStyle w:val="a3"/>
        <w:spacing w:after="0" w:line="240" w:lineRule="auto"/>
        <w:ind w:left="0"/>
        <w:jc w:val="both"/>
        <w:rPr>
          <w:rFonts w:ascii="Times New Roman" w:hAnsi="Times New Roman" w:cs="Times New Roman"/>
          <w:sz w:val="28"/>
          <w:szCs w:val="28"/>
        </w:rPr>
      </w:pPr>
      <w:r w:rsidRPr="002F36E8">
        <w:rPr>
          <w:rFonts w:ascii="Times New Roman" w:hAnsi="Times New Roman" w:cs="Times New Roman"/>
          <w:sz w:val="28"/>
          <w:szCs w:val="28"/>
        </w:rPr>
        <w:t>- «Путешествие по реке Юрюзань» (выставка картин Евгения Фролова, г.Усть-Катав) 5 октября-26 ноября;</w:t>
      </w:r>
    </w:p>
    <w:p w:rsidR="00EE29E2" w:rsidRPr="002F36E8" w:rsidRDefault="00EE29E2" w:rsidP="00EE29E2">
      <w:pPr>
        <w:pStyle w:val="a3"/>
        <w:spacing w:after="0" w:line="240" w:lineRule="auto"/>
        <w:ind w:left="0"/>
        <w:jc w:val="both"/>
        <w:rPr>
          <w:rFonts w:ascii="Times New Roman" w:hAnsi="Times New Roman" w:cs="Times New Roman"/>
          <w:sz w:val="28"/>
          <w:szCs w:val="28"/>
        </w:rPr>
      </w:pPr>
      <w:r w:rsidRPr="002F36E8">
        <w:rPr>
          <w:rFonts w:ascii="Times New Roman" w:hAnsi="Times New Roman" w:cs="Times New Roman"/>
          <w:sz w:val="28"/>
          <w:szCs w:val="28"/>
        </w:rPr>
        <w:t>- «Гималаи. Тибет» - I часть (выставка фотокартин) Международная общественная организация «Центр духовной культуры, г.Самара) 13 декабря-18 января;</w:t>
      </w:r>
    </w:p>
    <w:p w:rsidR="00C051BC" w:rsidRPr="002F36E8" w:rsidRDefault="00C051BC" w:rsidP="00C051BC">
      <w:pPr>
        <w:pStyle w:val="a3"/>
        <w:spacing w:after="0" w:line="240" w:lineRule="auto"/>
        <w:jc w:val="both"/>
        <w:rPr>
          <w:rFonts w:ascii="Times New Roman" w:hAnsi="Times New Roman" w:cs="Times New Roman"/>
          <w:sz w:val="28"/>
          <w:szCs w:val="28"/>
        </w:rPr>
      </w:pPr>
      <w:r w:rsidRPr="002F36E8">
        <w:rPr>
          <w:rFonts w:ascii="Times New Roman" w:hAnsi="Times New Roman" w:cs="Times New Roman"/>
          <w:sz w:val="28"/>
          <w:szCs w:val="28"/>
        </w:rPr>
        <w:t>- «Выставка рептилий и пушистиков» ANIMAL PARK 20 апреля-9 мая.</w:t>
      </w:r>
    </w:p>
    <w:p w:rsidR="006140A6" w:rsidRPr="002F36E8" w:rsidRDefault="002B0132" w:rsidP="00CC2F7C">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2. В</w:t>
      </w:r>
      <w:r w:rsidR="006140A6" w:rsidRPr="002F36E8">
        <w:rPr>
          <w:rFonts w:ascii="Times New Roman" w:hAnsi="Times New Roman" w:cs="Times New Roman"/>
          <w:sz w:val="28"/>
          <w:szCs w:val="28"/>
        </w:rPr>
        <w:t>ыс</w:t>
      </w:r>
      <w:r w:rsidR="00222142" w:rsidRPr="002F36E8">
        <w:rPr>
          <w:rFonts w:ascii="Times New Roman" w:hAnsi="Times New Roman" w:cs="Times New Roman"/>
          <w:sz w:val="28"/>
          <w:szCs w:val="28"/>
        </w:rPr>
        <w:t>тавок из собственных фондов – 4</w:t>
      </w:r>
      <w:r w:rsidR="00EE29E2" w:rsidRPr="002F36E8">
        <w:rPr>
          <w:rFonts w:ascii="Times New Roman" w:hAnsi="Times New Roman" w:cs="Times New Roman"/>
          <w:sz w:val="28"/>
          <w:szCs w:val="28"/>
        </w:rPr>
        <w:t>:</w:t>
      </w:r>
    </w:p>
    <w:p w:rsidR="00C051BC" w:rsidRPr="002F36E8" w:rsidRDefault="00C051BC" w:rsidP="00C051BC">
      <w:pPr>
        <w:spacing w:after="0" w:line="240" w:lineRule="auto"/>
        <w:contextualSpacing/>
        <w:jc w:val="both"/>
        <w:rPr>
          <w:rFonts w:ascii="Times New Roman" w:hAnsi="Times New Roman" w:cs="Times New Roman"/>
          <w:sz w:val="28"/>
          <w:szCs w:val="28"/>
        </w:rPr>
      </w:pPr>
      <w:r w:rsidRPr="002F36E8">
        <w:rPr>
          <w:rFonts w:ascii="Times New Roman" w:hAnsi="Times New Roman" w:cs="Times New Roman"/>
          <w:sz w:val="28"/>
          <w:szCs w:val="28"/>
        </w:rPr>
        <w:t>- «Удивительные камни» 23 января-23 марта;</w:t>
      </w:r>
    </w:p>
    <w:p w:rsidR="00C051BC" w:rsidRPr="002F36E8" w:rsidRDefault="00C051BC" w:rsidP="00C051BC">
      <w:pPr>
        <w:spacing w:after="0" w:line="240" w:lineRule="auto"/>
        <w:contextualSpacing/>
        <w:jc w:val="both"/>
        <w:rPr>
          <w:rFonts w:ascii="Times New Roman" w:hAnsi="Times New Roman" w:cs="Times New Roman"/>
          <w:sz w:val="28"/>
          <w:szCs w:val="28"/>
        </w:rPr>
      </w:pPr>
      <w:r w:rsidRPr="002F36E8">
        <w:rPr>
          <w:rFonts w:ascii="Times New Roman" w:hAnsi="Times New Roman" w:cs="Times New Roman"/>
          <w:sz w:val="28"/>
          <w:szCs w:val="28"/>
        </w:rPr>
        <w:t>- «Остановись мгновение» (выставка фотоаппаратов) 23 января-23 марта;</w:t>
      </w:r>
    </w:p>
    <w:p w:rsidR="00C051BC" w:rsidRPr="002F36E8" w:rsidRDefault="00C051BC" w:rsidP="00C051BC">
      <w:pPr>
        <w:spacing w:after="0" w:line="240" w:lineRule="auto"/>
        <w:contextualSpacing/>
        <w:jc w:val="both"/>
        <w:rPr>
          <w:rFonts w:ascii="Times New Roman" w:hAnsi="Times New Roman" w:cs="Times New Roman"/>
          <w:sz w:val="28"/>
          <w:szCs w:val="28"/>
        </w:rPr>
      </w:pPr>
      <w:r w:rsidRPr="002F36E8">
        <w:rPr>
          <w:rFonts w:ascii="Times New Roman" w:hAnsi="Times New Roman" w:cs="Times New Roman"/>
          <w:sz w:val="28"/>
          <w:szCs w:val="28"/>
        </w:rPr>
        <w:t>- «Бессмертный полк всегда в строю» (баннеры с участниками Великой Отечественной войны) 24 мая-28 июня;</w:t>
      </w:r>
    </w:p>
    <w:p w:rsidR="00EE29E2" w:rsidRPr="002F36E8" w:rsidRDefault="00C051BC" w:rsidP="00C051BC">
      <w:pPr>
        <w:spacing w:after="0" w:line="240" w:lineRule="auto"/>
        <w:contextualSpacing/>
        <w:jc w:val="both"/>
        <w:rPr>
          <w:rFonts w:ascii="Times New Roman" w:hAnsi="Times New Roman" w:cs="Times New Roman"/>
          <w:sz w:val="28"/>
          <w:szCs w:val="28"/>
        </w:rPr>
      </w:pPr>
      <w:r w:rsidRPr="002F36E8">
        <w:rPr>
          <w:rFonts w:ascii="Times New Roman" w:hAnsi="Times New Roman" w:cs="Times New Roman"/>
          <w:sz w:val="28"/>
          <w:szCs w:val="28"/>
        </w:rPr>
        <w:t>- «Месяц дарителя» (выставка-акция) 13 сентября-12 октября.</w:t>
      </w:r>
    </w:p>
    <w:p w:rsidR="002B0132" w:rsidRPr="002F36E8" w:rsidRDefault="002B0132" w:rsidP="002B0132">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3. П</w:t>
      </w:r>
      <w:r w:rsidR="006140A6" w:rsidRPr="002F36E8">
        <w:rPr>
          <w:rFonts w:ascii="Times New Roman" w:hAnsi="Times New Roman" w:cs="Times New Roman"/>
          <w:sz w:val="28"/>
          <w:szCs w:val="28"/>
        </w:rPr>
        <w:t>ередвижных выставок -1</w:t>
      </w:r>
      <w:r w:rsidR="00EE29E2" w:rsidRPr="002F36E8">
        <w:rPr>
          <w:rFonts w:ascii="Times New Roman" w:hAnsi="Times New Roman" w:cs="Times New Roman"/>
          <w:sz w:val="28"/>
          <w:szCs w:val="28"/>
        </w:rPr>
        <w:t>:</w:t>
      </w:r>
      <w:r w:rsidR="00222142" w:rsidRPr="002F36E8">
        <w:rPr>
          <w:rFonts w:ascii="Times New Roman" w:hAnsi="Times New Roman" w:cs="Times New Roman"/>
          <w:sz w:val="28"/>
          <w:szCs w:val="28"/>
        </w:rPr>
        <w:t xml:space="preserve"> </w:t>
      </w:r>
    </w:p>
    <w:p w:rsidR="00C051BC" w:rsidRPr="002F36E8" w:rsidRDefault="00C051BC" w:rsidP="002B0132">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 «Признание в любви» (Фотовыставка Александра Селюнина, г.Усть-Катав) 15 сентября-29 октября.</w:t>
      </w:r>
    </w:p>
    <w:p w:rsidR="006140A6" w:rsidRPr="002F36E8" w:rsidRDefault="006140A6" w:rsidP="00CC2F7C">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 xml:space="preserve">За отчётный период проведено </w:t>
      </w:r>
      <w:r w:rsidR="008F6013" w:rsidRPr="002F36E8">
        <w:rPr>
          <w:rFonts w:ascii="Times New Roman" w:hAnsi="Times New Roman" w:cs="Times New Roman"/>
          <w:b/>
          <w:sz w:val="28"/>
          <w:szCs w:val="28"/>
        </w:rPr>
        <w:t>80</w:t>
      </w:r>
      <w:r w:rsidRPr="002F36E8">
        <w:rPr>
          <w:rFonts w:ascii="Times New Roman" w:hAnsi="Times New Roman" w:cs="Times New Roman"/>
          <w:sz w:val="28"/>
          <w:szCs w:val="28"/>
        </w:rPr>
        <w:t xml:space="preserve"> </w:t>
      </w:r>
      <w:r w:rsidR="008F6013" w:rsidRPr="002F36E8">
        <w:rPr>
          <w:rFonts w:ascii="Times New Roman" w:hAnsi="Times New Roman" w:cs="Times New Roman"/>
          <w:sz w:val="28"/>
          <w:szCs w:val="28"/>
        </w:rPr>
        <w:t>(в 2020г. – 36</w:t>
      </w:r>
      <w:r w:rsidR="00CC2F7C" w:rsidRPr="002F36E8">
        <w:rPr>
          <w:rFonts w:ascii="Times New Roman" w:hAnsi="Times New Roman" w:cs="Times New Roman"/>
          <w:sz w:val="28"/>
          <w:szCs w:val="28"/>
        </w:rPr>
        <w:t>)</w:t>
      </w:r>
      <w:r w:rsidR="008B6605" w:rsidRPr="002F36E8">
        <w:rPr>
          <w:rFonts w:ascii="Times New Roman" w:hAnsi="Times New Roman" w:cs="Times New Roman"/>
          <w:sz w:val="28"/>
          <w:szCs w:val="28"/>
        </w:rPr>
        <w:t xml:space="preserve"> </w:t>
      </w:r>
      <w:r w:rsidRPr="002F36E8">
        <w:rPr>
          <w:rFonts w:ascii="Times New Roman" w:hAnsi="Times New Roman" w:cs="Times New Roman"/>
          <w:sz w:val="28"/>
          <w:szCs w:val="28"/>
        </w:rPr>
        <w:t>мероприятий,</w:t>
      </w:r>
      <w:r w:rsidR="00CC2F7C" w:rsidRPr="002F36E8">
        <w:rPr>
          <w:rFonts w:ascii="Times New Roman" w:hAnsi="Times New Roman" w:cs="Times New Roman"/>
          <w:sz w:val="28"/>
          <w:szCs w:val="28"/>
        </w:rPr>
        <w:t xml:space="preserve"> котор</w:t>
      </w:r>
      <w:r w:rsidR="008F6013" w:rsidRPr="002F36E8">
        <w:rPr>
          <w:rFonts w:ascii="Times New Roman" w:hAnsi="Times New Roman" w:cs="Times New Roman"/>
          <w:sz w:val="28"/>
          <w:szCs w:val="28"/>
        </w:rPr>
        <w:t>ые посетило 1574 (в 2020г. – 806</w:t>
      </w:r>
      <w:r w:rsidR="00CC2F7C" w:rsidRPr="002F36E8">
        <w:rPr>
          <w:rFonts w:ascii="Times New Roman" w:hAnsi="Times New Roman" w:cs="Times New Roman"/>
          <w:sz w:val="28"/>
          <w:szCs w:val="28"/>
        </w:rPr>
        <w:t>) челове</w:t>
      </w:r>
      <w:r w:rsidR="008F6013" w:rsidRPr="002F36E8">
        <w:rPr>
          <w:rFonts w:ascii="Times New Roman" w:hAnsi="Times New Roman" w:cs="Times New Roman"/>
          <w:sz w:val="28"/>
          <w:szCs w:val="28"/>
        </w:rPr>
        <w:t>к,</w:t>
      </w:r>
      <w:r w:rsidRPr="002F36E8">
        <w:rPr>
          <w:rFonts w:ascii="Times New Roman" w:hAnsi="Times New Roman" w:cs="Times New Roman"/>
          <w:sz w:val="28"/>
          <w:szCs w:val="28"/>
        </w:rPr>
        <w:t xml:space="preserve"> в т.ч.</w:t>
      </w:r>
      <w:r w:rsidR="00971F50" w:rsidRPr="002F36E8">
        <w:rPr>
          <w:rFonts w:ascii="Times New Roman" w:hAnsi="Times New Roman" w:cs="Times New Roman"/>
          <w:sz w:val="28"/>
          <w:szCs w:val="28"/>
        </w:rPr>
        <w:t>:</w:t>
      </w:r>
    </w:p>
    <w:p w:rsidR="006140A6" w:rsidRPr="002F36E8" w:rsidRDefault="00B03B8C" w:rsidP="00CC2F7C">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 xml:space="preserve">- </w:t>
      </w:r>
      <w:r w:rsidR="00152912" w:rsidRPr="002F36E8">
        <w:rPr>
          <w:rFonts w:ascii="Times New Roman" w:hAnsi="Times New Roman" w:cs="Times New Roman"/>
          <w:sz w:val="28"/>
          <w:szCs w:val="28"/>
        </w:rPr>
        <w:t>41</w:t>
      </w:r>
      <w:r w:rsidR="006140A6" w:rsidRPr="002F36E8">
        <w:rPr>
          <w:rFonts w:ascii="Times New Roman" w:hAnsi="Times New Roman" w:cs="Times New Roman"/>
          <w:sz w:val="28"/>
          <w:szCs w:val="28"/>
        </w:rPr>
        <w:t xml:space="preserve"> мероприятий позн</w:t>
      </w:r>
      <w:r w:rsidR="00971F50" w:rsidRPr="002F36E8">
        <w:rPr>
          <w:rFonts w:ascii="Times New Roman" w:hAnsi="Times New Roman" w:cs="Times New Roman"/>
          <w:sz w:val="28"/>
          <w:szCs w:val="28"/>
        </w:rPr>
        <w:t>авательного характера;</w:t>
      </w:r>
    </w:p>
    <w:p w:rsidR="008F6013" w:rsidRPr="002F36E8" w:rsidRDefault="008F6013" w:rsidP="00CC2F7C">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- 2 конкурса;</w:t>
      </w:r>
    </w:p>
    <w:p w:rsidR="008F6013" w:rsidRPr="002F36E8" w:rsidRDefault="008F6013" w:rsidP="00CC2F7C">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- 1 участие в чтениях (доклад-презентация)</w:t>
      </w:r>
      <w:r w:rsidR="00152912" w:rsidRPr="002F36E8">
        <w:t xml:space="preserve"> </w:t>
      </w:r>
      <w:r w:rsidR="00152912" w:rsidRPr="002F36E8">
        <w:rPr>
          <w:rFonts w:ascii="Times New Roman" w:hAnsi="Times New Roman" w:cs="Times New Roman"/>
          <w:sz w:val="28"/>
          <w:szCs w:val="28"/>
        </w:rPr>
        <w:t>Участие в общеобразовательных чтениях, посвящённых 800-летию Александра Невского «Александр Невский – историческая память народа»</w:t>
      </w:r>
      <w:r w:rsidRPr="002F36E8">
        <w:rPr>
          <w:rFonts w:ascii="Times New Roman" w:hAnsi="Times New Roman" w:cs="Times New Roman"/>
          <w:sz w:val="28"/>
          <w:szCs w:val="28"/>
        </w:rPr>
        <w:t>;</w:t>
      </w:r>
    </w:p>
    <w:p w:rsidR="008F6013" w:rsidRPr="002F36E8" w:rsidRDefault="008F6013" w:rsidP="00CC2F7C">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- 1 акция;</w:t>
      </w:r>
    </w:p>
    <w:p w:rsidR="006140A6" w:rsidRPr="002F36E8" w:rsidRDefault="008F6013" w:rsidP="008F6013">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- 2 викторины;</w:t>
      </w:r>
    </w:p>
    <w:p w:rsidR="006140A6" w:rsidRPr="002F36E8" w:rsidRDefault="00B03B8C" w:rsidP="00CC2F7C">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 xml:space="preserve">- </w:t>
      </w:r>
      <w:r w:rsidR="008F6013" w:rsidRPr="002F36E8">
        <w:rPr>
          <w:rFonts w:ascii="Times New Roman" w:hAnsi="Times New Roman" w:cs="Times New Roman"/>
          <w:sz w:val="28"/>
          <w:szCs w:val="28"/>
        </w:rPr>
        <w:t>18</w:t>
      </w:r>
      <w:r w:rsidR="00971F50" w:rsidRPr="002F36E8">
        <w:rPr>
          <w:rFonts w:ascii="Times New Roman" w:hAnsi="Times New Roman" w:cs="Times New Roman"/>
          <w:sz w:val="28"/>
          <w:szCs w:val="28"/>
        </w:rPr>
        <w:t xml:space="preserve"> мастер-классов;</w:t>
      </w:r>
    </w:p>
    <w:p w:rsidR="006140A6" w:rsidRPr="002F36E8" w:rsidRDefault="00B03B8C" w:rsidP="00CC2F7C">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 xml:space="preserve">- </w:t>
      </w:r>
      <w:r w:rsidR="008F6013" w:rsidRPr="002F36E8">
        <w:rPr>
          <w:rFonts w:ascii="Times New Roman" w:hAnsi="Times New Roman" w:cs="Times New Roman"/>
          <w:sz w:val="28"/>
          <w:szCs w:val="28"/>
        </w:rPr>
        <w:t>3</w:t>
      </w:r>
      <w:r w:rsidR="006140A6" w:rsidRPr="002F36E8">
        <w:rPr>
          <w:rFonts w:ascii="Times New Roman" w:hAnsi="Times New Roman" w:cs="Times New Roman"/>
          <w:sz w:val="28"/>
          <w:szCs w:val="28"/>
        </w:rPr>
        <w:t xml:space="preserve"> </w:t>
      </w:r>
      <w:r w:rsidR="00971F50" w:rsidRPr="002F36E8">
        <w:rPr>
          <w:rFonts w:ascii="Times New Roman" w:hAnsi="Times New Roman" w:cs="Times New Roman"/>
          <w:sz w:val="28"/>
          <w:szCs w:val="28"/>
        </w:rPr>
        <w:t>презентаци</w:t>
      </w:r>
      <w:r w:rsidR="002B0132" w:rsidRPr="002F36E8">
        <w:rPr>
          <w:rFonts w:ascii="Times New Roman" w:hAnsi="Times New Roman" w:cs="Times New Roman"/>
          <w:sz w:val="28"/>
          <w:szCs w:val="28"/>
        </w:rPr>
        <w:t>и выставки</w:t>
      </w:r>
      <w:r w:rsidR="00971F50" w:rsidRPr="002F36E8">
        <w:rPr>
          <w:rFonts w:ascii="Times New Roman" w:hAnsi="Times New Roman" w:cs="Times New Roman"/>
          <w:sz w:val="28"/>
          <w:szCs w:val="28"/>
        </w:rPr>
        <w:t>;</w:t>
      </w:r>
      <w:r w:rsidR="006140A6" w:rsidRPr="002F36E8">
        <w:rPr>
          <w:rFonts w:ascii="Times New Roman" w:hAnsi="Times New Roman" w:cs="Times New Roman"/>
          <w:sz w:val="28"/>
          <w:szCs w:val="28"/>
        </w:rPr>
        <w:t xml:space="preserve"> </w:t>
      </w:r>
    </w:p>
    <w:p w:rsidR="006140A6" w:rsidRPr="002F36E8" w:rsidRDefault="00B03B8C" w:rsidP="00CC2F7C">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 xml:space="preserve">- </w:t>
      </w:r>
      <w:r w:rsidR="008F6013" w:rsidRPr="002F36E8">
        <w:rPr>
          <w:rFonts w:ascii="Times New Roman" w:hAnsi="Times New Roman" w:cs="Times New Roman"/>
          <w:sz w:val="28"/>
          <w:szCs w:val="28"/>
        </w:rPr>
        <w:t>11 лекций;</w:t>
      </w:r>
    </w:p>
    <w:p w:rsidR="008F6013" w:rsidRPr="002F36E8" w:rsidRDefault="008F6013" w:rsidP="00CC2F7C">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- 1 флешмоб.</w:t>
      </w:r>
    </w:p>
    <w:p w:rsidR="008F6013" w:rsidRPr="002F36E8" w:rsidRDefault="008F6013" w:rsidP="008F6013">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 xml:space="preserve">В формате онлайн проведено 33 мероприятий, в.т.ч. «Ночь искусств» в рамках Всероссийской акции (в программе: рубрика «Встреча с автором – «В гостях Евгений Фролов» - видео-интервью (ноябрь). </w:t>
      </w:r>
    </w:p>
    <w:p w:rsidR="00C051BC" w:rsidRPr="002F36E8" w:rsidRDefault="00C051BC" w:rsidP="00C051BC">
      <w:pPr>
        <w:spacing w:after="0" w:line="240" w:lineRule="auto"/>
        <w:ind w:firstLine="709"/>
        <w:contextualSpacing/>
        <w:jc w:val="both"/>
        <w:rPr>
          <w:rFonts w:ascii="Times New Roman" w:hAnsi="Times New Roman" w:cs="Times New Roman"/>
          <w:sz w:val="28"/>
          <w:szCs w:val="28"/>
          <w:u w:val="single"/>
        </w:rPr>
      </w:pPr>
      <w:r w:rsidRPr="002F36E8">
        <w:rPr>
          <w:rFonts w:ascii="Times New Roman" w:hAnsi="Times New Roman" w:cs="Times New Roman"/>
          <w:sz w:val="28"/>
          <w:szCs w:val="28"/>
          <w:u w:val="single"/>
        </w:rPr>
        <w:t>Прочитано 11 лекций по 7 темам (209 чел.):</w:t>
      </w:r>
    </w:p>
    <w:p w:rsidR="00C051BC" w:rsidRPr="002F36E8" w:rsidRDefault="00C051BC" w:rsidP="00C051BC">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1.«История города» (прочитано 3 раза);</w:t>
      </w:r>
    </w:p>
    <w:p w:rsidR="00C051BC" w:rsidRPr="002F36E8" w:rsidRDefault="00C051BC" w:rsidP="00C051BC">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2. «Космос – дорога без конца»;</w:t>
      </w:r>
    </w:p>
    <w:p w:rsidR="00C051BC" w:rsidRPr="002F36E8" w:rsidRDefault="00C051BC" w:rsidP="00C051BC">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3. «Идеал женской красоты в разные эпохи»;</w:t>
      </w:r>
    </w:p>
    <w:p w:rsidR="00C051BC" w:rsidRPr="002F36E8" w:rsidRDefault="00C051BC" w:rsidP="00C051BC">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4. «Святой Александр Невский – след в культуре» (посв. 800-летию со дня рождения Александра Невского);</w:t>
      </w:r>
    </w:p>
    <w:p w:rsidR="00C051BC" w:rsidRPr="002F36E8" w:rsidRDefault="00C051BC" w:rsidP="00C051BC">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5. «Достопримечательности города»;</w:t>
      </w:r>
    </w:p>
    <w:p w:rsidR="00C051BC" w:rsidRPr="002F36E8" w:rsidRDefault="00C051BC" w:rsidP="00C051BC">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6. «Я и закон» (в рамках профилактической акции «Я и закон»);</w:t>
      </w:r>
    </w:p>
    <w:p w:rsidR="00C051BC" w:rsidRPr="002F36E8" w:rsidRDefault="00C051BC" w:rsidP="00C051BC">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7. «История города и его легенды» (прочитано 3 раза);</w:t>
      </w:r>
    </w:p>
    <w:p w:rsidR="00C051BC" w:rsidRPr="002F36E8" w:rsidRDefault="00C051BC" w:rsidP="00152912">
      <w:pPr>
        <w:spacing w:after="0" w:line="240" w:lineRule="auto"/>
        <w:ind w:firstLine="708"/>
        <w:contextualSpacing/>
        <w:jc w:val="both"/>
        <w:rPr>
          <w:rFonts w:ascii="Times New Roman" w:hAnsi="Times New Roman" w:cs="Times New Roman"/>
          <w:sz w:val="28"/>
          <w:szCs w:val="28"/>
          <w:u w:val="single"/>
        </w:rPr>
      </w:pPr>
      <w:r w:rsidRPr="002F36E8">
        <w:rPr>
          <w:rFonts w:ascii="Times New Roman" w:hAnsi="Times New Roman" w:cs="Times New Roman"/>
          <w:sz w:val="28"/>
          <w:szCs w:val="28"/>
          <w:u w:val="single"/>
        </w:rPr>
        <w:t>Организовано 41 мероприятие познавательного характера (876чел.):</w:t>
      </w:r>
    </w:p>
    <w:p w:rsidR="00C051BC" w:rsidRPr="002F36E8" w:rsidRDefault="00C051BC" w:rsidP="00C051BC">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 познавательно-развлекательная программа «Знакомство с Домовым» -                    13 мер. (289 чел.);</w:t>
      </w:r>
    </w:p>
    <w:p w:rsidR="00C051BC" w:rsidRPr="002F36E8" w:rsidRDefault="00C051BC" w:rsidP="00C051BC">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 вечер вдохновения «Для милых дама» - 1 мер. (37 чел.);</w:t>
      </w:r>
    </w:p>
    <w:p w:rsidR="00C051BC" w:rsidRPr="002F36E8" w:rsidRDefault="00C051BC" w:rsidP="00C051BC">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 колесо истории в рамках празднования 800-летия Александра Невского -                     1 мер. (26 чел.);</w:t>
      </w:r>
    </w:p>
    <w:p w:rsidR="00C051BC" w:rsidRPr="002F36E8" w:rsidRDefault="00C051BC" w:rsidP="00C051BC">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 познавательно-развлекательная программа «Всё обо всём» в рамках Дня России (июнь) – 18 мер. (357 чел.);</w:t>
      </w:r>
    </w:p>
    <w:p w:rsidR="00C051BC" w:rsidRPr="002F36E8" w:rsidRDefault="00C051BC" w:rsidP="00C051BC">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 развлекательное мероприятие «Сказки на асфальте» - 1 мер (6 чел.);</w:t>
      </w:r>
    </w:p>
    <w:p w:rsidR="00C051BC" w:rsidRPr="002F36E8" w:rsidRDefault="00C051BC" w:rsidP="00C051BC">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 «Знакомство с музеем» - 3 мер.(80 чел.);</w:t>
      </w:r>
    </w:p>
    <w:p w:rsidR="00C051BC" w:rsidRPr="002F36E8" w:rsidRDefault="00C051BC" w:rsidP="00C051BC">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 «Планетарий» - 5 мер. (107 чел.)</w:t>
      </w:r>
      <w:r w:rsidR="00152912" w:rsidRPr="002F36E8">
        <w:rPr>
          <w:rFonts w:ascii="Times New Roman" w:hAnsi="Times New Roman" w:cs="Times New Roman"/>
          <w:sz w:val="28"/>
          <w:szCs w:val="28"/>
        </w:rPr>
        <w:t>.</w:t>
      </w:r>
    </w:p>
    <w:p w:rsidR="00C051BC" w:rsidRPr="002F36E8" w:rsidRDefault="00C051BC" w:rsidP="00152912">
      <w:pPr>
        <w:spacing w:after="0" w:line="240" w:lineRule="auto"/>
        <w:ind w:firstLine="708"/>
        <w:contextualSpacing/>
        <w:jc w:val="both"/>
        <w:rPr>
          <w:rFonts w:ascii="Times New Roman" w:hAnsi="Times New Roman" w:cs="Times New Roman"/>
          <w:sz w:val="28"/>
          <w:szCs w:val="28"/>
          <w:u w:val="single"/>
        </w:rPr>
      </w:pPr>
      <w:r w:rsidRPr="002F36E8">
        <w:rPr>
          <w:rFonts w:ascii="Times New Roman" w:hAnsi="Times New Roman" w:cs="Times New Roman"/>
          <w:sz w:val="28"/>
          <w:szCs w:val="28"/>
          <w:u w:val="single"/>
        </w:rPr>
        <w:t>Конкурсы – 2 (32 чел.)</w:t>
      </w:r>
      <w:r w:rsidR="00152912" w:rsidRPr="002F36E8">
        <w:rPr>
          <w:rFonts w:ascii="Times New Roman" w:hAnsi="Times New Roman" w:cs="Times New Roman"/>
          <w:sz w:val="28"/>
          <w:szCs w:val="28"/>
          <w:u w:val="single"/>
        </w:rPr>
        <w:t>:</w:t>
      </w:r>
    </w:p>
    <w:p w:rsidR="00C051BC" w:rsidRPr="002F36E8" w:rsidRDefault="00C051BC" w:rsidP="00C051BC">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1.Награждение участников фотоконкурса «Облик современных детей – 2021» - 1 мер. (11 чел.)</w:t>
      </w:r>
    </w:p>
    <w:p w:rsidR="00C051BC" w:rsidRPr="002F36E8" w:rsidRDefault="00C051BC" w:rsidP="00C051BC">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2. Награждение участников, призёров, победителей туристического конкурса «Твой Усть-катав» - 1 мер. (21 чел.)</w:t>
      </w:r>
    </w:p>
    <w:p w:rsidR="00C051BC" w:rsidRPr="002F36E8" w:rsidRDefault="00C051BC" w:rsidP="00152912">
      <w:pPr>
        <w:spacing w:after="0" w:line="240" w:lineRule="auto"/>
        <w:ind w:firstLine="708"/>
        <w:contextualSpacing/>
        <w:jc w:val="both"/>
        <w:rPr>
          <w:rFonts w:ascii="Times New Roman" w:hAnsi="Times New Roman" w:cs="Times New Roman"/>
          <w:sz w:val="28"/>
          <w:szCs w:val="28"/>
          <w:u w:val="single"/>
        </w:rPr>
      </w:pPr>
      <w:r w:rsidRPr="002F36E8">
        <w:rPr>
          <w:rFonts w:ascii="Times New Roman" w:hAnsi="Times New Roman" w:cs="Times New Roman"/>
          <w:sz w:val="28"/>
          <w:szCs w:val="28"/>
          <w:u w:val="single"/>
        </w:rPr>
        <w:t>Акции – 1 (35 чел.):</w:t>
      </w:r>
    </w:p>
    <w:p w:rsidR="00C051BC" w:rsidRPr="002F36E8" w:rsidRDefault="00C051BC" w:rsidP="00152912">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1.Ночь в музее» (май) в рамка Года науки и техники. Познавательно-развлекательная программа «Гост</w:t>
      </w:r>
      <w:r w:rsidR="00152912" w:rsidRPr="002F36E8">
        <w:rPr>
          <w:rFonts w:ascii="Times New Roman" w:hAnsi="Times New Roman" w:cs="Times New Roman"/>
          <w:sz w:val="28"/>
          <w:szCs w:val="28"/>
        </w:rPr>
        <w:t>и из будущего» 1 мер. (35 чел.).</w:t>
      </w:r>
    </w:p>
    <w:p w:rsidR="00C051BC" w:rsidRPr="002F36E8" w:rsidRDefault="00152912" w:rsidP="00C051BC">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Викторины</w:t>
      </w:r>
      <w:r w:rsidR="00C051BC" w:rsidRPr="002F36E8">
        <w:rPr>
          <w:rFonts w:ascii="Times New Roman" w:hAnsi="Times New Roman" w:cs="Times New Roman"/>
          <w:sz w:val="28"/>
          <w:szCs w:val="28"/>
        </w:rPr>
        <w:t xml:space="preserve"> – 2 (49 чел.):</w:t>
      </w:r>
    </w:p>
    <w:p w:rsidR="00C051BC" w:rsidRPr="002F36E8" w:rsidRDefault="00152912" w:rsidP="00C051BC">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1.«Великие воины» в рамках празднования дня</w:t>
      </w:r>
      <w:r w:rsidR="00C051BC" w:rsidRPr="002F36E8">
        <w:rPr>
          <w:rFonts w:ascii="Times New Roman" w:hAnsi="Times New Roman" w:cs="Times New Roman"/>
          <w:sz w:val="28"/>
          <w:szCs w:val="28"/>
        </w:rPr>
        <w:t xml:space="preserve"> </w:t>
      </w:r>
      <w:r w:rsidRPr="002F36E8">
        <w:rPr>
          <w:rFonts w:ascii="Times New Roman" w:hAnsi="Times New Roman" w:cs="Times New Roman"/>
          <w:sz w:val="28"/>
          <w:szCs w:val="28"/>
        </w:rPr>
        <w:t>защитника отечества</w:t>
      </w:r>
      <w:r w:rsidR="00C051BC" w:rsidRPr="002F36E8">
        <w:rPr>
          <w:rFonts w:ascii="Times New Roman" w:hAnsi="Times New Roman" w:cs="Times New Roman"/>
          <w:sz w:val="28"/>
          <w:szCs w:val="28"/>
        </w:rPr>
        <w:t xml:space="preserve"> 23 февраля, награждени е участников – 1 мер. (12 чел.);</w:t>
      </w:r>
    </w:p>
    <w:p w:rsidR="00C051BC" w:rsidRPr="002F36E8" w:rsidRDefault="00C051BC" w:rsidP="00C051BC">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2. Викторина «Женщины династии Романовых» в рамках празднования Международного женского дня 8 марта – 1 мер. (37 чел.)</w:t>
      </w:r>
      <w:r w:rsidR="00152912" w:rsidRPr="002F36E8">
        <w:rPr>
          <w:rFonts w:ascii="Times New Roman" w:hAnsi="Times New Roman" w:cs="Times New Roman"/>
          <w:sz w:val="28"/>
          <w:szCs w:val="28"/>
        </w:rPr>
        <w:t>.</w:t>
      </w:r>
    </w:p>
    <w:p w:rsidR="00C051BC" w:rsidRPr="002F36E8" w:rsidRDefault="00C051BC" w:rsidP="00152912">
      <w:pPr>
        <w:spacing w:after="0" w:line="240" w:lineRule="auto"/>
        <w:ind w:firstLine="708"/>
        <w:contextualSpacing/>
        <w:jc w:val="both"/>
        <w:rPr>
          <w:rFonts w:ascii="Times New Roman" w:hAnsi="Times New Roman" w:cs="Times New Roman"/>
          <w:sz w:val="28"/>
          <w:szCs w:val="28"/>
          <w:u w:val="single"/>
        </w:rPr>
      </w:pPr>
      <w:r w:rsidRPr="002F36E8">
        <w:rPr>
          <w:rFonts w:ascii="Times New Roman" w:hAnsi="Times New Roman" w:cs="Times New Roman"/>
          <w:sz w:val="28"/>
          <w:szCs w:val="28"/>
          <w:u w:val="single"/>
        </w:rPr>
        <w:t>Проведено 18 мастер-классов (274 чел.):</w:t>
      </w:r>
    </w:p>
    <w:p w:rsidR="00C051BC" w:rsidRPr="002F36E8" w:rsidRDefault="00C051BC" w:rsidP="00C051BC">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1. «Открытка ко Дню Победы» - 1мер.(10 чел.);</w:t>
      </w:r>
    </w:p>
    <w:p w:rsidR="00C051BC" w:rsidRPr="002F36E8" w:rsidRDefault="00C051BC" w:rsidP="00C051BC">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2. «Народная игрушка из травы» -1 мер(10 чел.);</w:t>
      </w:r>
    </w:p>
    <w:p w:rsidR="00C051BC" w:rsidRPr="002F36E8" w:rsidRDefault="00C051BC" w:rsidP="00C051BC">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3. «Обложка для книг в рамках – 3 мер.(41 чел.);</w:t>
      </w:r>
    </w:p>
    <w:p w:rsidR="00C051BC" w:rsidRPr="002F36E8" w:rsidRDefault="00C051BC" w:rsidP="00C051BC">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4. «Декупаж» – 9 мер.(140 чел.);</w:t>
      </w:r>
    </w:p>
    <w:p w:rsidR="00C051BC" w:rsidRPr="002F36E8" w:rsidRDefault="00C051BC" w:rsidP="00C051BC">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5. «Роспись по камням» - 2 мер.(43 чел.);</w:t>
      </w:r>
    </w:p>
    <w:p w:rsidR="00C051BC" w:rsidRPr="002F36E8" w:rsidRDefault="00C051BC" w:rsidP="00C051BC">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6.</w:t>
      </w:r>
      <w:r w:rsidR="00152912" w:rsidRPr="002F36E8">
        <w:rPr>
          <w:rFonts w:ascii="Times New Roman" w:hAnsi="Times New Roman" w:cs="Times New Roman"/>
          <w:sz w:val="28"/>
          <w:szCs w:val="28"/>
        </w:rPr>
        <w:t xml:space="preserve"> «Символ Нового 2022 года» 2 ме</w:t>
      </w:r>
      <w:r w:rsidRPr="002F36E8">
        <w:rPr>
          <w:rFonts w:ascii="Times New Roman" w:hAnsi="Times New Roman" w:cs="Times New Roman"/>
          <w:sz w:val="28"/>
          <w:szCs w:val="28"/>
        </w:rPr>
        <w:t>р</w:t>
      </w:r>
      <w:r w:rsidR="00152912" w:rsidRPr="002F36E8">
        <w:rPr>
          <w:rFonts w:ascii="Times New Roman" w:hAnsi="Times New Roman" w:cs="Times New Roman"/>
          <w:sz w:val="28"/>
          <w:szCs w:val="28"/>
        </w:rPr>
        <w:t>.</w:t>
      </w:r>
      <w:r w:rsidRPr="002F36E8">
        <w:rPr>
          <w:rFonts w:ascii="Times New Roman" w:hAnsi="Times New Roman" w:cs="Times New Roman"/>
          <w:sz w:val="28"/>
          <w:szCs w:val="28"/>
        </w:rPr>
        <w:t>(30 чел.)</w:t>
      </w:r>
      <w:r w:rsidR="00152912" w:rsidRPr="002F36E8">
        <w:rPr>
          <w:rFonts w:ascii="Times New Roman" w:hAnsi="Times New Roman" w:cs="Times New Roman"/>
          <w:sz w:val="28"/>
          <w:szCs w:val="28"/>
        </w:rPr>
        <w:t>.</w:t>
      </w:r>
    </w:p>
    <w:p w:rsidR="00C051BC" w:rsidRPr="002F36E8" w:rsidRDefault="00C051BC" w:rsidP="00152912">
      <w:pPr>
        <w:spacing w:after="0" w:line="240" w:lineRule="auto"/>
        <w:ind w:firstLine="708"/>
        <w:contextualSpacing/>
        <w:jc w:val="both"/>
        <w:rPr>
          <w:rFonts w:ascii="Times New Roman" w:hAnsi="Times New Roman" w:cs="Times New Roman"/>
          <w:sz w:val="28"/>
          <w:szCs w:val="28"/>
          <w:u w:val="single"/>
        </w:rPr>
      </w:pPr>
      <w:r w:rsidRPr="002F36E8">
        <w:rPr>
          <w:rFonts w:ascii="Times New Roman" w:hAnsi="Times New Roman" w:cs="Times New Roman"/>
          <w:sz w:val="28"/>
          <w:szCs w:val="28"/>
          <w:u w:val="single"/>
        </w:rPr>
        <w:t>Проведено 3 презентации по выставкам (53 чел.):</w:t>
      </w:r>
    </w:p>
    <w:p w:rsidR="00C051BC" w:rsidRPr="002F36E8" w:rsidRDefault="00C051BC" w:rsidP="00C051BC">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 xml:space="preserve">1. «Признание в любви» (январь);  </w:t>
      </w:r>
    </w:p>
    <w:p w:rsidR="00C051BC" w:rsidRPr="002F36E8" w:rsidRDefault="00C051BC" w:rsidP="00C051BC">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2. «Такое разное искусство» (март)</w:t>
      </w:r>
      <w:r w:rsidR="00152912" w:rsidRPr="002F36E8">
        <w:rPr>
          <w:rFonts w:ascii="Times New Roman" w:hAnsi="Times New Roman" w:cs="Times New Roman"/>
          <w:sz w:val="28"/>
          <w:szCs w:val="28"/>
        </w:rPr>
        <w:t>;</w:t>
      </w:r>
      <w:r w:rsidRPr="002F36E8">
        <w:rPr>
          <w:rFonts w:ascii="Times New Roman" w:hAnsi="Times New Roman" w:cs="Times New Roman"/>
          <w:sz w:val="28"/>
          <w:szCs w:val="28"/>
        </w:rPr>
        <w:t xml:space="preserve"> </w:t>
      </w:r>
    </w:p>
    <w:p w:rsidR="00C051BC" w:rsidRPr="002F36E8" w:rsidRDefault="00C051BC" w:rsidP="00152912">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3. «Путешествие по реке Юрюзань» (октябрь)</w:t>
      </w:r>
      <w:r w:rsidR="00152912" w:rsidRPr="002F36E8">
        <w:rPr>
          <w:rFonts w:ascii="Times New Roman" w:hAnsi="Times New Roman" w:cs="Times New Roman"/>
          <w:sz w:val="28"/>
          <w:szCs w:val="28"/>
        </w:rPr>
        <w:t>.</w:t>
      </w:r>
    </w:p>
    <w:p w:rsidR="00C051BC" w:rsidRPr="002F36E8" w:rsidRDefault="00152912" w:rsidP="00152912">
      <w:pPr>
        <w:spacing w:after="0" w:line="240" w:lineRule="auto"/>
        <w:ind w:firstLine="709"/>
        <w:contextualSpacing/>
        <w:jc w:val="both"/>
        <w:rPr>
          <w:rFonts w:ascii="Times New Roman" w:hAnsi="Times New Roman" w:cs="Times New Roman"/>
          <w:sz w:val="28"/>
          <w:szCs w:val="28"/>
          <w:u w:val="single"/>
        </w:rPr>
      </w:pPr>
      <w:r w:rsidRPr="002F36E8">
        <w:rPr>
          <w:rFonts w:ascii="Times New Roman" w:hAnsi="Times New Roman" w:cs="Times New Roman"/>
          <w:sz w:val="28"/>
          <w:szCs w:val="28"/>
          <w:u w:val="single"/>
        </w:rPr>
        <w:t xml:space="preserve">1 флешмоб (20 чел.): </w:t>
      </w:r>
      <w:r w:rsidR="00C051BC" w:rsidRPr="002F36E8">
        <w:rPr>
          <w:rFonts w:ascii="Times New Roman" w:hAnsi="Times New Roman" w:cs="Times New Roman"/>
          <w:sz w:val="28"/>
          <w:szCs w:val="28"/>
        </w:rPr>
        <w:t>«Поздравление с Новым годом!» - 1мер. (20 чел.)</w:t>
      </w:r>
      <w:r w:rsidRPr="002F36E8">
        <w:rPr>
          <w:rFonts w:ascii="Times New Roman" w:hAnsi="Times New Roman" w:cs="Times New Roman"/>
          <w:sz w:val="28"/>
          <w:szCs w:val="28"/>
        </w:rPr>
        <w:t>.</w:t>
      </w:r>
    </w:p>
    <w:p w:rsidR="00C051BC" w:rsidRPr="002F36E8" w:rsidRDefault="00C051BC" w:rsidP="00152912">
      <w:pPr>
        <w:spacing w:after="0" w:line="240" w:lineRule="auto"/>
        <w:ind w:firstLine="708"/>
        <w:contextualSpacing/>
        <w:jc w:val="both"/>
        <w:rPr>
          <w:rFonts w:ascii="Times New Roman" w:hAnsi="Times New Roman" w:cs="Times New Roman"/>
          <w:sz w:val="28"/>
          <w:szCs w:val="28"/>
        </w:rPr>
      </w:pPr>
      <w:r w:rsidRPr="002F36E8">
        <w:rPr>
          <w:rFonts w:ascii="Times New Roman" w:hAnsi="Times New Roman" w:cs="Times New Roman"/>
          <w:sz w:val="28"/>
          <w:szCs w:val="28"/>
        </w:rPr>
        <w:t xml:space="preserve">Научно-просветительская, культурно-образовательная деятельность музея была направлена на разработку новых форм музейной работы. Основные направления: </w:t>
      </w:r>
    </w:p>
    <w:p w:rsidR="00C051BC" w:rsidRPr="002F36E8" w:rsidRDefault="00C051BC" w:rsidP="00C051BC">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 экскурсионное и индивидуальное обслуживание посетителей музея;</w:t>
      </w:r>
    </w:p>
    <w:p w:rsidR="00C051BC" w:rsidRPr="002F36E8" w:rsidRDefault="00C051BC" w:rsidP="00C051BC">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 гражданско-патриотическое, нравственное, эстетическое воспитание населения;</w:t>
      </w:r>
    </w:p>
    <w:p w:rsidR="00C051BC" w:rsidRPr="002F36E8" w:rsidRDefault="00C051BC" w:rsidP="00C051BC">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 краеведение;</w:t>
      </w:r>
    </w:p>
    <w:p w:rsidR="00C051BC" w:rsidRPr="002F36E8" w:rsidRDefault="00C051BC" w:rsidP="00C051BC">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 работа с детьми и молодежью, пропаганда здорового образа жизни;</w:t>
      </w:r>
    </w:p>
    <w:p w:rsidR="00C051BC" w:rsidRPr="002F36E8" w:rsidRDefault="00C051BC" w:rsidP="00C051BC">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 работа с людьми среднего и старшего возраста.</w:t>
      </w:r>
    </w:p>
    <w:p w:rsidR="008F6013" w:rsidRPr="002F36E8" w:rsidRDefault="00C051BC" w:rsidP="00C051BC">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 привлечение публики к более активному взаимодействию с музеем в формате онлайн.</w:t>
      </w:r>
    </w:p>
    <w:p w:rsidR="005F12CC" w:rsidRPr="002F36E8" w:rsidRDefault="005F12CC" w:rsidP="005F12CC">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Экскурсионная работа в музее осуществляется с помощью различных форм музейной коммуникации. Это:</w:t>
      </w:r>
    </w:p>
    <w:p w:rsidR="005F12CC" w:rsidRPr="002F36E8" w:rsidRDefault="005F12CC" w:rsidP="005F12CC">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  экскурсии и занятия, которые проводятся в музейных экспозициях;</w:t>
      </w:r>
    </w:p>
    <w:p w:rsidR="005F12CC" w:rsidRPr="002F36E8" w:rsidRDefault="005F12CC" w:rsidP="005F12CC">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  музейные занятия и лекции с выходом в школу;</w:t>
      </w:r>
    </w:p>
    <w:p w:rsidR="005F12CC" w:rsidRPr="002F36E8" w:rsidRDefault="005F12CC" w:rsidP="005F12CC">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  автобусные экскурсии в историко-культурном пространстве города</w:t>
      </w:r>
    </w:p>
    <w:p w:rsidR="006140A6" w:rsidRPr="002F36E8" w:rsidRDefault="00971F50" w:rsidP="00CC2F7C">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В отчетном году о</w:t>
      </w:r>
      <w:r w:rsidR="005F12CC" w:rsidRPr="002F36E8">
        <w:rPr>
          <w:rFonts w:ascii="Times New Roman" w:hAnsi="Times New Roman" w:cs="Times New Roman"/>
          <w:sz w:val="28"/>
          <w:szCs w:val="28"/>
        </w:rPr>
        <w:t>рганизовано 64</w:t>
      </w:r>
      <w:r w:rsidR="006140A6" w:rsidRPr="002F36E8">
        <w:rPr>
          <w:rFonts w:ascii="Times New Roman" w:hAnsi="Times New Roman" w:cs="Times New Roman"/>
          <w:sz w:val="28"/>
          <w:szCs w:val="28"/>
        </w:rPr>
        <w:t xml:space="preserve"> </w:t>
      </w:r>
      <w:r w:rsidR="005F12CC" w:rsidRPr="002F36E8">
        <w:rPr>
          <w:rFonts w:ascii="Times New Roman" w:hAnsi="Times New Roman" w:cs="Times New Roman"/>
          <w:sz w:val="28"/>
          <w:szCs w:val="28"/>
        </w:rPr>
        <w:t>(в 2020г. – 45</w:t>
      </w:r>
      <w:r w:rsidRPr="002F36E8">
        <w:rPr>
          <w:rFonts w:ascii="Times New Roman" w:hAnsi="Times New Roman" w:cs="Times New Roman"/>
          <w:sz w:val="28"/>
          <w:szCs w:val="28"/>
        </w:rPr>
        <w:t xml:space="preserve">) </w:t>
      </w:r>
      <w:r w:rsidR="006140A6" w:rsidRPr="002F36E8">
        <w:rPr>
          <w:rFonts w:ascii="Times New Roman" w:hAnsi="Times New Roman" w:cs="Times New Roman"/>
          <w:sz w:val="28"/>
          <w:szCs w:val="28"/>
        </w:rPr>
        <w:t>экскурсий</w:t>
      </w:r>
      <w:r w:rsidRPr="002F36E8">
        <w:rPr>
          <w:rFonts w:ascii="Times New Roman" w:hAnsi="Times New Roman" w:cs="Times New Roman"/>
          <w:sz w:val="28"/>
          <w:szCs w:val="28"/>
        </w:rPr>
        <w:t xml:space="preserve">, которые посетили </w:t>
      </w:r>
      <w:r w:rsidR="005F12CC" w:rsidRPr="002F36E8">
        <w:rPr>
          <w:rFonts w:ascii="Times New Roman" w:hAnsi="Times New Roman" w:cs="Times New Roman"/>
          <w:sz w:val="28"/>
          <w:szCs w:val="28"/>
        </w:rPr>
        <w:t>421</w:t>
      </w:r>
      <w:r w:rsidR="006140A6" w:rsidRPr="002F36E8">
        <w:rPr>
          <w:rFonts w:ascii="Times New Roman" w:hAnsi="Times New Roman" w:cs="Times New Roman"/>
          <w:sz w:val="28"/>
          <w:szCs w:val="28"/>
        </w:rPr>
        <w:t xml:space="preserve"> </w:t>
      </w:r>
      <w:r w:rsidR="005F12CC" w:rsidRPr="002F36E8">
        <w:rPr>
          <w:rFonts w:ascii="Times New Roman" w:hAnsi="Times New Roman" w:cs="Times New Roman"/>
          <w:sz w:val="28"/>
          <w:szCs w:val="28"/>
        </w:rPr>
        <w:t>(в 2020г. – 476</w:t>
      </w:r>
      <w:r w:rsidRPr="002F36E8">
        <w:rPr>
          <w:rFonts w:ascii="Times New Roman" w:hAnsi="Times New Roman" w:cs="Times New Roman"/>
          <w:sz w:val="28"/>
          <w:szCs w:val="28"/>
        </w:rPr>
        <w:t xml:space="preserve">) </w:t>
      </w:r>
      <w:r w:rsidR="006140A6" w:rsidRPr="002F36E8">
        <w:rPr>
          <w:rFonts w:ascii="Times New Roman" w:hAnsi="Times New Roman" w:cs="Times New Roman"/>
          <w:sz w:val="28"/>
          <w:szCs w:val="28"/>
        </w:rPr>
        <w:t>чел</w:t>
      </w:r>
      <w:r w:rsidRPr="002F36E8">
        <w:rPr>
          <w:rFonts w:ascii="Times New Roman" w:hAnsi="Times New Roman" w:cs="Times New Roman"/>
          <w:sz w:val="28"/>
          <w:szCs w:val="28"/>
        </w:rPr>
        <w:t>овек</w:t>
      </w:r>
      <w:r w:rsidR="006140A6" w:rsidRPr="002F36E8">
        <w:rPr>
          <w:rFonts w:ascii="Times New Roman" w:hAnsi="Times New Roman" w:cs="Times New Roman"/>
          <w:sz w:val="28"/>
          <w:szCs w:val="28"/>
        </w:rPr>
        <w:t>:</w:t>
      </w:r>
    </w:p>
    <w:p w:rsidR="006140A6" w:rsidRPr="002F36E8" w:rsidRDefault="006140A6" w:rsidP="00CC2F7C">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 музейных</w:t>
      </w:r>
      <w:r w:rsidR="00ED2784" w:rsidRPr="002F36E8">
        <w:rPr>
          <w:rFonts w:ascii="Times New Roman" w:hAnsi="Times New Roman" w:cs="Times New Roman"/>
          <w:sz w:val="28"/>
          <w:szCs w:val="28"/>
        </w:rPr>
        <w:t xml:space="preserve"> </w:t>
      </w:r>
      <w:r w:rsidRPr="002F36E8">
        <w:rPr>
          <w:rFonts w:ascii="Times New Roman" w:hAnsi="Times New Roman" w:cs="Times New Roman"/>
          <w:sz w:val="28"/>
          <w:szCs w:val="28"/>
        </w:rPr>
        <w:t>-</w:t>
      </w:r>
      <w:r w:rsidR="00ED2784" w:rsidRPr="002F36E8">
        <w:rPr>
          <w:rFonts w:ascii="Times New Roman" w:hAnsi="Times New Roman" w:cs="Times New Roman"/>
          <w:sz w:val="28"/>
          <w:szCs w:val="28"/>
        </w:rPr>
        <w:t xml:space="preserve"> </w:t>
      </w:r>
      <w:r w:rsidR="005F12CC" w:rsidRPr="002F36E8">
        <w:rPr>
          <w:rFonts w:ascii="Times New Roman" w:hAnsi="Times New Roman" w:cs="Times New Roman"/>
          <w:sz w:val="28"/>
          <w:szCs w:val="28"/>
        </w:rPr>
        <w:t>58 (292</w:t>
      </w:r>
      <w:r w:rsidRPr="002F36E8">
        <w:rPr>
          <w:rFonts w:ascii="Times New Roman" w:hAnsi="Times New Roman" w:cs="Times New Roman"/>
          <w:sz w:val="28"/>
          <w:szCs w:val="28"/>
        </w:rPr>
        <w:t xml:space="preserve"> чел.); </w:t>
      </w:r>
    </w:p>
    <w:p w:rsidR="006140A6" w:rsidRPr="002F36E8" w:rsidRDefault="006140A6" w:rsidP="00CC2F7C">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 автобусных -</w:t>
      </w:r>
      <w:r w:rsidR="00ED2784" w:rsidRPr="002F36E8">
        <w:rPr>
          <w:rFonts w:ascii="Times New Roman" w:hAnsi="Times New Roman" w:cs="Times New Roman"/>
          <w:sz w:val="28"/>
          <w:szCs w:val="28"/>
        </w:rPr>
        <w:t xml:space="preserve"> </w:t>
      </w:r>
      <w:r w:rsidR="005F12CC" w:rsidRPr="002F36E8">
        <w:rPr>
          <w:rFonts w:ascii="Times New Roman" w:hAnsi="Times New Roman" w:cs="Times New Roman"/>
          <w:sz w:val="28"/>
          <w:szCs w:val="28"/>
        </w:rPr>
        <w:t>6 (129</w:t>
      </w:r>
      <w:r w:rsidRPr="002F36E8">
        <w:rPr>
          <w:rFonts w:ascii="Times New Roman" w:hAnsi="Times New Roman" w:cs="Times New Roman"/>
          <w:sz w:val="28"/>
          <w:szCs w:val="28"/>
        </w:rPr>
        <w:t xml:space="preserve"> чел.)</w:t>
      </w:r>
      <w:r w:rsidR="00971F50" w:rsidRPr="002F36E8">
        <w:rPr>
          <w:rFonts w:ascii="Times New Roman" w:hAnsi="Times New Roman" w:cs="Times New Roman"/>
          <w:sz w:val="28"/>
          <w:szCs w:val="28"/>
        </w:rPr>
        <w:t>.</w:t>
      </w:r>
    </w:p>
    <w:tbl>
      <w:tblPr>
        <w:tblW w:w="9498" w:type="dxa"/>
        <w:tblInd w:w="959" w:type="dxa"/>
        <w:tblBorders>
          <w:top w:val="single" w:sz="4" w:space="0" w:color="A6A6A6"/>
          <w:left w:val="single" w:sz="4" w:space="0" w:color="A6A6A6"/>
          <w:bottom w:val="single" w:sz="4" w:space="0" w:color="A6A6A6"/>
          <w:right w:val="single" w:sz="4" w:space="0" w:color="A6A6A6"/>
          <w:insideH w:val="single" w:sz="6" w:space="0" w:color="A6A6A6"/>
          <w:insideV w:val="single" w:sz="6" w:space="0" w:color="A6A6A6"/>
        </w:tblBorders>
        <w:tblLook w:val="01E0" w:firstRow="1" w:lastRow="1" w:firstColumn="1" w:lastColumn="1" w:noHBand="0" w:noVBand="0"/>
      </w:tblPr>
      <w:tblGrid>
        <w:gridCol w:w="9498"/>
      </w:tblGrid>
      <w:tr w:rsidR="006140A6" w:rsidRPr="002F36E8" w:rsidTr="00ED2784">
        <w:tc>
          <w:tcPr>
            <w:tcW w:w="9498" w:type="dxa"/>
          </w:tcPr>
          <w:p w:rsidR="006140A6" w:rsidRPr="002F36E8" w:rsidRDefault="006140A6" w:rsidP="00CC2F7C">
            <w:pPr>
              <w:spacing w:after="0" w:line="240" w:lineRule="auto"/>
              <w:ind w:firstLine="709"/>
              <w:contextualSpacing/>
              <w:rPr>
                <w:rFonts w:ascii="Times New Roman" w:hAnsi="Times New Roman" w:cs="Times New Roman"/>
                <w:b/>
                <w:bCs/>
                <w:sz w:val="28"/>
                <w:szCs w:val="28"/>
              </w:rPr>
            </w:pPr>
            <w:r w:rsidRPr="002F36E8">
              <w:rPr>
                <w:rFonts w:ascii="Times New Roman" w:hAnsi="Times New Roman" w:cs="Times New Roman"/>
                <w:b/>
                <w:bCs/>
                <w:sz w:val="28"/>
                <w:szCs w:val="28"/>
              </w:rPr>
              <w:t xml:space="preserve">Категория аудитории       </w:t>
            </w:r>
            <w:r w:rsidR="00ED2784" w:rsidRPr="002F36E8">
              <w:rPr>
                <w:rFonts w:ascii="Times New Roman" w:hAnsi="Times New Roman" w:cs="Times New Roman"/>
                <w:b/>
                <w:bCs/>
                <w:sz w:val="28"/>
                <w:szCs w:val="28"/>
              </w:rPr>
              <w:t xml:space="preserve">      </w:t>
            </w:r>
            <w:r w:rsidRPr="002F36E8">
              <w:rPr>
                <w:rFonts w:ascii="Times New Roman" w:hAnsi="Times New Roman" w:cs="Times New Roman"/>
                <w:b/>
                <w:bCs/>
                <w:sz w:val="28"/>
                <w:szCs w:val="28"/>
              </w:rPr>
              <w:t>Кол-во (ед.)</w:t>
            </w:r>
          </w:p>
        </w:tc>
      </w:tr>
      <w:tr w:rsidR="006140A6" w:rsidRPr="002F36E8" w:rsidTr="00ED2784">
        <w:tc>
          <w:tcPr>
            <w:tcW w:w="9498" w:type="dxa"/>
          </w:tcPr>
          <w:p w:rsidR="006140A6" w:rsidRPr="002F36E8" w:rsidRDefault="006140A6" w:rsidP="00CC2F7C">
            <w:pPr>
              <w:spacing w:after="0" w:line="240" w:lineRule="auto"/>
              <w:ind w:firstLine="709"/>
              <w:contextualSpacing/>
              <w:rPr>
                <w:rFonts w:ascii="Times New Roman" w:hAnsi="Times New Roman" w:cs="Times New Roman"/>
                <w:bCs/>
                <w:sz w:val="28"/>
                <w:szCs w:val="28"/>
              </w:rPr>
            </w:pPr>
            <w:r w:rsidRPr="002F36E8">
              <w:rPr>
                <w:rFonts w:ascii="Times New Roman" w:hAnsi="Times New Roman" w:cs="Times New Roman"/>
                <w:bCs/>
                <w:sz w:val="28"/>
                <w:szCs w:val="28"/>
              </w:rPr>
              <w:t xml:space="preserve">Дошкольники                            </w:t>
            </w:r>
            <w:r w:rsidR="005F12CC" w:rsidRPr="002F36E8">
              <w:rPr>
                <w:rFonts w:ascii="Times New Roman" w:hAnsi="Times New Roman" w:cs="Times New Roman"/>
                <w:bCs/>
                <w:sz w:val="28"/>
                <w:szCs w:val="28"/>
              </w:rPr>
              <w:t>0</w:t>
            </w:r>
            <w:r w:rsidRPr="002F36E8">
              <w:rPr>
                <w:rFonts w:ascii="Times New Roman" w:hAnsi="Times New Roman" w:cs="Times New Roman"/>
                <w:bCs/>
                <w:sz w:val="28"/>
                <w:szCs w:val="28"/>
              </w:rPr>
              <w:t xml:space="preserve"> </w:t>
            </w:r>
          </w:p>
          <w:p w:rsidR="006140A6" w:rsidRPr="002F36E8" w:rsidRDefault="006140A6" w:rsidP="00CC2F7C">
            <w:pPr>
              <w:spacing w:after="0" w:line="240" w:lineRule="auto"/>
              <w:ind w:firstLine="709"/>
              <w:contextualSpacing/>
              <w:rPr>
                <w:rFonts w:ascii="Times New Roman" w:hAnsi="Times New Roman" w:cs="Times New Roman"/>
                <w:bCs/>
                <w:sz w:val="28"/>
                <w:szCs w:val="28"/>
              </w:rPr>
            </w:pPr>
            <w:r w:rsidRPr="002F36E8">
              <w:rPr>
                <w:rFonts w:ascii="Times New Roman" w:hAnsi="Times New Roman" w:cs="Times New Roman"/>
                <w:bCs/>
                <w:sz w:val="28"/>
                <w:szCs w:val="28"/>
              </w:rPr>
              <w:t xml:space="preserve">Дети до 16 лет                           </w:t>
            </w:r>
            <w:r w:rsidR="005F12CC" w:rsidRPr="002F36E8">
              <w:rPr>
                <w:rFonts w:ascii="Times New Roman" w:hAnsi="Times New Roman" w:cs="Times New Roman"/>
                <w:bCs/>
                <w:sz w:val="28"/>
                <w:szCs w:val="28"/>
              </w:rPr>
              <w:t>19 (в.т.ч  6</w:t>
            </w:r>
            <w:r w:rsidRPr="002F36E8">
              <w:rPr>
                <w:rFonts w:ascii="Times New Roman" w:hAnsi="Times New Roman" w:cs="Times New Roman"/>
                <w:bCs/>
                <w:sz w:val="28"/>
                <w:szCs w:val="28"/>
              </w:rPr>
              <w:t xml:space="preserve"> автобусные по городу)                                             </w:t>
            </w:r>
          </w:p>
          <w:p w:rsidR="006140A6" w:rsidRPr="002F36E8" w:rsidRDefault="006140A6" w:rsidP="00CC2F7C">
            <w:pPr>
              <w:spacing w:after="0" w:line="240" w:lineRule="auto"/>
              <w:ind w:firstLine="709"/>
              <w:contextualSpacing/>
              <w:rPr>
                <w:rFonts w:ascii="Times New Roman" w:hAnsi="Times New Roman" w:cs="Times New Roman"/>
                <w:bCs/>
                <w:sz w:val="28"/>
                <w:szCs w:val="28"/>
              </w:rPr>
            </w:pPr>
            <w:r w:rsidRPr="002F36E8">
              <w:rPr>
                <w:rFonts w:ascii="Times New Roman" w:hAnsi="Times New Roman" w:cs="Times New Roman"/>
                <w:bCs/>
                <w:sz w:val="28"/>
                <w:szCs w:val="28"/>
              </w:rPr>
              <w:t>Пенсионеры</w:t>
            </w:r>
            <w:r w:rsidR="00ED2784" w:rsidRPr="002F36E8">
              <w:rPr>
                <w:rFonts w:ascii="Times New Roman" w:hAnsi="Times New Roman" w:cs="Times New Roman"/>
                <w:bCs/>
                <w:sz w:val="28"/>
                <w:szCs w:val="28"/>
              </w:rPr>
              <w:t xml:space="preserve">                               </w:t>
            </w:r>
            <w:r w:rsidR="005F12CC" w:rsidRPr="002F36E8">
              <w:rPr>
                <w:rFonts w:ascii="Times New Roman" w:hAnsi="Times New Roman" w:cs="Times New Roman"/>
                <w:bCs/>
                <w:sz w:val="28"/>
                <w:szCs w:val="28"/>
              </w:rPr>
              <w:t>3</w:t>
            </w:r>
            <w:r w:rsidRPr="002F36E8">
              <w:rPr>
                <w:rFonts w:ascii="Times New Roman" w:hAnsi="Times New Roman" w:cs="Times New Roman"/>
                <w:bCs/>
                <w:sz w:val="28"/>
                <w:szCs w:val="28"/>
              </w:rPr>
              <w:t xml:space="preserve"> </w:t>
            </w:r>
            <w:r w:rsidR="005F12CC" w:rsidRPr="002F36E8">
              <w:rPr>
                <w:rFonts w:ascii="Times New Roman" w:hAnsi="Times New Roman" w:cs="Times New Roman"/>
                <w:bCs/>
                <w:sz w:val="28"/>
                <w:szCs w:val="28"/>
              </w:rPr>
              <w:t xml:space="preserve"> </w:t>
            </w:r>
          </w:p>
          <w:p w:rsidR="006140A6" w:rsidRPr="002F36E8" w:rsidRDefault="006140A6" w:rsidP="00CC2F7C">
            <w:pPr>
              <w:spacing w:after="0" w:line="240" w:lineRule="auto"/>
              <w:ind w:firstLine="709"/>
              <w:contextualSpacing/>
              <w:rPr>
                <w:rFonts w:ascii="Times New Roman" w:hAnsi="Times New Roman" w:cs="Times New Roman"/>
                <w:b/>
                <w:bCs/>
                <w:sz w:val="28"/>
                <w:szCs w:val="28"/>
                <w:u w:val="single"/>
              </w:rPr>
            </w:pPr>
            <w:r w:rsidRPr="002F36E8">
              <w:rPr>
                <w:rFonts w:ascii="Times New Roman" w:hAnsi="Times New Roman" w:cs="Times New Roman"/>
                <w:bCs/>
                <w:sz w:val="28"/>
                <w:szCs w:val="28"/>
              </w:rPr>
              <w:t xml:space="preserve">Прочие                                       </w:t>
            </w:r>
            <w:r w:rsidR="005F12CC" w:rsidRPr="002F36E8">
              <w:rPr>
                <w:rFonts w:ascii="Times New Roman" w:hAnsi="Times New Roman" w:cs="Times New Roman"/>
                <w:bCs/>
                <w:sz w:val="28"/>
                <w:szCs w:val="28"/>
              </w:rPr>
              <w:t>42</w:t>
            </w:r>
            <w:r w:rsidRPr="002F36E8">
              <w:rPr>
                <w:rFonts w:ascii="Times New Roman" w:hAnsi="Times New Roman" w:cs="Times New Roman"/>
                <w:bCs/>
                <w:sz w:val="28"/>
                <w:szCs w:val="28"/>
              </w:rPr>
              <w:t xml:space="preserve">  </w:t>
            </w:r>
          </w:p>
        </w:tc>
      </w:tr>
    </w:tbl>
    <w:p w:rsidR="006140A6" w:rsidRPr="002F36E8" w:rsidRDefault="006140A6" w:rsidP="00ED2784">
      <w:pPr>
        <w:spacing w:after="0" w:line="240" w:lineRule="auto"/>
        <w:ind w:firstLine="709"/>
        <w:contextualSpacing/>
        <w:jc w:val="center"/>
        <w:rPr>
          <w:rFonts w:ascii="Times New Roman" w:hAnsi="Times New Roman" w:cs="Times New Roman"/>
          <w:sz w:val="28"/>
          <w:szCs w:val="28"/>
        </w:rPr>
      </w:pPr>
      <w:r w:rsidRPr="002F36E8">
        <w:rPr>
          <w:rFonts w:ascii="Times New Roman" w:hAnsi="Times New Roman" w:cs="Times New Roman"/>
          <w:sz w:val="28"/>
          <w:szCs w:val="28"/>
        </w:rPr>
        <w:t>Рекламно-информационная деятельность</w:t>
      </w:r>
    </w:p>
    <w:p w:rsidR="006140A6" w:rsidRPr="002F36E8" w:rsidRDefault="006140A6" w:rsidP="00CC2F7C">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В течение года разрабатывались приглашения, афиши, информационные листы на музейные мероприятия и выставки, которые распространялись в электронном, печатном виде среди посетителей музея и населения, среди школ округ</w:t>
      </w:r>
      <w:r w:rsidR="00DD5B22" w:rsidRPr="002F36E8">
        <w:rPr>
          <w:rFonts w:ascii="Times New Roman" w:hAnsi="Times New Roman" w:cs="Times New Roman"/>
          <w:sz w:val="28"/>
          <w:szCs w:val="28"/>
        </w:rPr>
        <w:t>а</w:t>
      </w:r>
      <w:r w:rsidRPr="002F36E8">
        <w:rPr>
          <w:rFonts w:ascii="Times New Roman" w:hAnsi="Times New Roman" w:cs="Times New Roman"/>
          <w:sz w:val="28"/>
          <w:szCs w:val="28"/>
        </w:rPr>
        <w:t>, детских садов, городских учреждений. Проходила информация о деятельности музея по усть-катавскому телевидению и в местных изданиях.</w:t>
      </w:r>
    </w:p>
    <w:p w:rsidR="006140A6" w:rsidRPr="002F36E8" w:rsidRDefault="006140A6" w:rsidP="00CC2F7C">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Ак</w:t>
      </w:r>
      <w:r w:rsidR="00DD5B22" w:rsidRPr="002F36E8">
        <w:rPr>
          <w:rFonts w:ascii="Times New Roman" w:hAnsi="Times New Roman" w:cs="Times New Roman"/>
          <w:sz w:val="28"/>
          <w:szCs w:val="28"/>
        </w:rPr>
        <w:t>тивная работа проводилась в социальных сетях</w:t>
      </w:r>
      <w:r w:rsidRPr="002F36E8">
        <w:rPr>
          <w:rFonts w:ascii="Times New Roman" w:hAnsi="Times New Roman" w:cs="Times New Roman"/>
          <w:sz w:val="28"/>
          <w:szCs w:val="28"/>
        </w:rPr>
        <w:t xml:space="preserve"> Одноклассники, ВКонтакте </w:t>
      </w:r>
      <w:r w:rsidR="00DD5B22" w:rsidRPr="002F36E8">
        <w:rPr>
          <w:rFonts w:ascii="Times New Roman" w:hAnsi="Times New Roman" w:cs="Times New Roman"/>
          <w:sz w:val="28"/>
          <w:szCs w:val="28"/>
        </w:rPr>
        <w:t xml:space="preserve">и на </w:t>
      </w:r>
      <w:r w:rsidRPr="002F36E8">
        <w:rPr>
          <w:rFonts w:ascii="Times New Roman" w:hAnsi="Times New Roman" w:cs="Times New Roman"/>
          <w:sz w:val="28"/>
          <w:szCs w:val="28"/>
        </w:rPr>
        <w:t>сайт</w:t>
      </w:r>
      <w:r w:rsidR="00DD5B22" w:rsidRPr="002F36E8">
        <w:rPr>
          <w:rFonts w:ascii="Times New Roman" w:hAnsi="Times New Roman" w:cs="Times New Roman"/>
          <w:sz w:val="28"/>
          <w:szCs w:val="28"/>
        </w:rPr>
        <w:t>е</w:t>
      </w:r>
      <w:r w:rsidRPr="002F36E8">
        <w:rPr>
          <w:rFonts w:ascii="Times New Roman" w:hAnsi="Times New Roman" w:cs="Times New Roman"/>
          <w:sz w:val="28"/>
          <w:szCs w:val="28"/>
        </w:rPr>
        <w:t xml:space="preserve"> музея.</w:t>
      </w:r>
    </w:p>
    <w:p w:rsidR="006140A6" w:rsidRPr="002F36E8" w:rsidRDefault="006140A6" w:rsidP="00DD5B22">
      <w:pPr>
        <w:spacing w:after="0" w:line="240" w:lineRule="auto"/>
        <w:ind w:firstLine="709"/>
        <w:contextualSpacing/>
        <w:jc w:val="center"/>
        <w:rPr>
          <w:rFonts w:ascii="Times New Roman" w:hAnsi="Times New Roman" w:cs="Times New Roman"/>
          <w:sz w:val="28"/>
          <w:szCs w:val="28"/>
        </w:rPr>
      </w:pPr>
      <w:r w:rsidRPr="002F36E8">
        <w:rPr>
          <w:rFonts w:ascii="Times New Roman" w:hAnsi="Times New Roman" w:cs="Times New Roman"/>
          <w:sz w:val="28"/>
          <w:szCs w:val="28"/>
        </w:rPr>
        <w:t>Ф</w:t>
      </w:r>
      <w:r w:rsidR="00DD5B22" w:rsidRPr="002F36E8">
        <w:rPr>
          <w:rFonts w:ascii="Times New Roman" w:hAnsi="Times New Roman" w:cs="Times New Roman"/>
          <w:sz w:val="28"/>
          <w:szCs w:val="28"/>
        </w:rPr>
        <w:t>ондовая работа</w:t>
      </w:r>
    </w:p>
    <w:p w:rsidR="006140A6" w:rsidRPr="002F36E8" w:rsidRDefault="00DD5B22" w:rsidP="00CC2F7C">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За отчетный период п</w:t>
      </w:r>
      <w:r w:rsidR="006140A6" w:rsidRPr="002F36E8">
        <w:rPr>
          <w:rFonts w:ascii="Times New Roman" w:hAnsi="Times New Roman" w:cs="Times New Roman"/>
          <w:sz w:val="28"/>
          <w:szCs w:val="28"/>
        </w:rPr>
        <w:t>оступило в фонды</w:t>
      </w:r>
      <w:r w:rsidRPr="002F36E8">
        <w:rPr>
          <w:rFonts w:ascii="Times New Roman" w:hAnsi="Times New Roman" w:cs="Times New Roman"/>
          <w:sz w:val="28"/>
          <w:szCs w:val="28"/>
        </w:rPr>
        <w:t xml:space="preserve"> музея:</w:t>
      </w:r>
    </w:p>
    <w:tbl>
      <w:tblPr>
        <w:tblW w:w="9776" w:type="dxa"/>
        <w:tblInd w:w="534"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ayout w:type="fixed"/>
        <w:tblLook w:val="01E0" w:firstRow="1" w:lastRow="1" w:firstColumn="1" w:lastColumn="1" w:noHBand="0" w:noVBand="0"/>
      </w:tblPr>
      <w:tblGrid>
        <w:gridCol w:w="4922"/>
        <w:gridCol w:w="4854"/>
      </w:tblGrid>
      <w:tr w:rsidR="006140A6" w:rsidRPr="002F36E8" w:rsidTr="00ED2784">
        <w:trPr>
          <w:trHeight w:val="273"/>
        </w:trPr>
        <w:tc>
          <w:tcPr>
            <w:tcW w:w="4922" w:type="dxa"/>
          </w:tcPr>
          <w:p w:rsidR="006140A6" w:rsidRPr="002F36E8" w:rsidRDefault="006140A6" w:rsidP="00F845E6">
            <w:pPr>
              <w:tabs>
                <w:tab w:val="left" w:pos="3765"/>
              </w:tabs>
              <w:spacing w:after="0" w:line="240" w:lineRule="auto"/>
              <w:ind w:firstLine="709"/>
              <w:contextualSpacing/>
              <w:rPr>
                <w:rFonts w:ascii="Times New Roman" w:hAnsi="Times New Roman" w:cs="Times New Roman"/>
                <w:sz w:val="28"/>
                <w:szCs w:val="28"/>
              </w:rPr>
            </w:pPr>
            <w:r w:rsidRPr="002F36E8">
              <w:rPr>
                <w:rFonts w:ascii="Times New Roman" w:hAnsi="Times New Roman" w:cs="Times New Roman"/>
                <w:sz w:val="28"/>
                <w:szCs w:val="28"/>
              </w:rPr>
              <w:t xml:space="preserve">ОФ </w:t>
            </w:r>
            <w:r w:rsidR="00F845E6" w:rsidRPr="002F36E8">
              <w:rPr>
                <w:rFonts w:ascii="Times New Roman" w:hAnsi="Times New Roman" w:cs="Times New Roman"/>
                <w:sz w:val="28"/>
                <w:szCs w:val="28"/>
              </w:rPr>
              <w:tab/>
            </w:r>
          </w:p>
        </w:tc>
        <w:tc>
          <w:tcPr>
            <w:tcW w:w="4854" w:type="dxa"/>
          </w:tcPr>
          <w:p w:rsidR="006140A6" w:rsidRPr="002F36E8" w:rsidRDefault="006140A6" w:rsidP="00CC2F7C">
            <w:pPr>
              <w:spacing w:after="0" w:line="240" w:lineRule="auto"/>
              <w:ind w:firstLine="709"/>
              <w:contextualSpacing/>
              <w:jc w:val="center"/>
              <w:rPr>
                <w:rFonts w:ascii="Times New Roman" w:eastAsia="Calibri" w:hAnsi="Times New Roman" w:cs="Times New Roman"/>
                <w:sz w:val="28"/>
                <w:szCs w:val="28"/>
              </w:rPr>
            </w:pPr>
            <w:r w:rsidRPr="002F36E8">
              <w:rPr>
                <w:rFonts w:ascii="Times New Roman" w:eastAsia="Calibri" w:hAnsi="Times New Roman" w:cs="Times New Roman"/>
                <w:sz w:val="28"/>
                <w:szCs w:val="28"/>
              </w:rPr>
              <w:t>50</w:t>
            </w:r>
          </w:p>
        </w:tc>
      </w:tr>
      <w:tr w:rsidR="006140A6" w:rsidRPr="002F36E8" w:rsidTr="00ED2784">
        <w:trPr>
          <w:trHeight w:val="252"/>
        </w:trPr>
        <w:tc>
          <w:tcPr>
            <w:tcW w:w="4922" w:type="dxa"/>
          </w:tcPr>
          <w:p w:rsidR="006140A6" w:rsidRPr="002F36E8" w:rsidRDefault="006140A6" w:rsidP="00CC2F7C">
            <w:pPr>
              <w:spacing w:after="0" w:line="240" w:lineRule="auto"/>
              <w:ind w:firstLine="709"/>
              <w:contextualSpacing/>
              <w:rPr>
                <w:rFonts w:ascii="Times New Roman" w:hAnsi="Times New Roman" w:cs="Times New Roman"/>
                <w:sz w:val="28"/>
                <w:szCs w:val="28"/>
              </w:rPr>
            </w:pPr>
            <w:r w:rsidRPr="002F36E8">
              <w:rPr>
                <w:rFonts w:ascii="Times New Roman" w:hAnsi="Times New Roman" w:cs="Times New Roman"/>
                <w:sz w:val="28"/>
                <w:szCs w:val="28"/>
              </w:rPr>
              <w:t xml:space="preserve">НВФ </w:t>
            </w:r>
          </w:p>
        </w:tc>
        <w:tc>
          <w:tcPr>
            <w:tcW w:w="4854" w:type="dxa"/>
          </w:tcPr>
          <w:p w:rsidR="006140A6" w:rsidRPr="002F36E8" w:rsidRDefault="006140A6" w:rsidP="00CC2F7C">
            <w:pPr>
              <w:spacing w:after="0" w:line="240" w:lineRule="auto"/>
              <w:ind w:firstLine="709"/>
              <w:contextualSpacing/>
              <w:jc w:val="center"/>
              <w:rPr>
                <w:rFonts w:ascii="Times New Roman" w:eastAsia="Calibri" w:hAnsi="Times New Roman" w:cs="Times New Roman"/>
                <w:sz w:val="28"/>
                <w:szCs w:val="28"/>
              </w:rPr>
            </w:pPr>
            <w:r w:rsidRPr="002F36E8">
              <w:rPr>
                <w:rFonts w:ascii="Times New Roman" w:eastAsia="Calibri" w:hAnsi="Times New Roman" w:cs="Times New Roman"/>
                <w:sz w:val="28"/>
                <w:szCs w:val="28"/>
              </w:rPr>
              <w:t>0</w:t>
            </w:r>
          </w:p>
        </w:tc>
      </w:tr>
      <w:tr w:rsidR="006140A6" w:rsidRPr="002F36E8" w:rsidTr="00ED2784">
        <w:trPr>
          <w:trHeight w:val="285"/>
        </w:trPr>
        <w:tc>
          <w:tcPr>
            <w:tcW w:w="4922" w:type="dxa"/>
          </w:tcPr>
          <w:p w:rsidR="006140A6" w:rsidRPr="002F36E8" w:rsidRDefault="006140A6" w:rsidP="00CC2F7C">
            <w:pPr>
              <w:spacing w:after="0" w:line="240" w:lineRule="auto"/>
              <w:ind w:firstLine="709"/>
              <w:contextualSpacing/>
              <w:rPr>
                <w:rFonts w:ascii="Times New Roman" w:hAnsi="Times New Roman" w:cs="Times New Roman"/>
                <w:sz w:val="28"/>
                <w:szCs w:val="28"/>
              </w:rPr>
            </w:pPr>
            <w:r w:rsidRPr="002F36E8">
              <w:rPr>
                <w:rFonts w:ascii="Times New Roman" w:hAnsi="Times New Roman" w:cs="Times New Roman"/>
                <w:sz w:val="28"/>
                <w:szCs w:val="28"/>
              </w:rPr>
              <w:t xml:space="preserve">ВХ </w:t>
            </w:r>
          </w:p>
        </w:tc>
        <w:tc>
          <w:tcPr>
            <w:tcW w:w="4854" w:type="dxa"/>
          </w:tcPr>
          <w:p w:rsidR="006140A6" w:rsidRPr="002F36E8" w:rsidRDefault="005F12CC" w:rsidP="00CC2F7C">
            <w:pPr>
              <w:spacing w:after="0" w:line="240" w:lineRule="auto"/>
              <w:ind w:firstLine="709"/>
              <w:contextualSpacing/>
              <w:jc w:val="center"/>
              <w:rPr>
                <w:rFonts w:ascii="Times New Roman" w:eastAsia="Calibri" w:hAnsi="Times New Roman" w:cs="Times New Roman"/>
                <w:sz w:val="28"/>
                <w:szCs w:val="28"/>
              </w:rPr>
            </w:pPr>
            <w:r w:rsidRPr="002F36E8">
              <w:rPr>
                <w:rFonts w:ascii="Times New Roman" w:eastAsia="Calibri" w:hAnsi="Times New Roman" w:cs="Times New Roman"/>
                <w:sz w:val="28"/>
                <w:szCs w:val="28"/>
              </w:rPr>
              <w:t>0</w:t>
            </w:r>
          </w:p>
        </w:tc>
      </w:tr>
      <w:tr w:rsidR="006140A6" w:rsidRPr="002F36E8" w:rsidTr="00ED2784">
        <w:tc>
          <w:tcPr>
            <w:tcW w:w="4922" w:type="dxa"/>
          </w:tcPr>
          <w:p w:rsidR="006140A6" w:rsidRPr="002F36E8" w:rsidRDefault="006140A6" w:rsidP="00CC2F7C">
            <w:pPr>
              <w:spacing w:after="0" w:line="240" w:lineRule="auto"/>
              <w:ind w:firstLine="709"/>
              <w:contextualSpacing/>
              <w:rPr>
                <w:rFonts w:ascii="Times New Roman" w:hAnsi="Times New Roman" w:cs="Times New Roman"/>
                <w:sz w:val="28"/>
                <w:szCs w:val="28"/>
              </w:rPr>
            </w:pPr>
            <w:r w:rsidRPr="002F36E8">
              <w:rPr>
                <w:rFonts w:ascii="Times New Roman" w:hAnsi="Times New Roman" w:cs="Times New Roman"/>
                <w:sz w:val="28"/>
                <w:szCs w:val="28"/>
              </w:rPr>
              <w:t>Закуплено предметов</w:t>
            </w:r>
          </w:p>
        </w:tc>
        <w:tc>
          <w:tcPr>
            <w:tcW w:w="4854" w:type="dxa"/>
          </w:tcPr>
          <w:p w:rsidR="006140A6" w:rsidRPr="002F36E8" w:rsidRDefault="006140A6" w:rsidP="00CC2F7C">
            <w:pPr>
              <w:spacing w:after="0" w:line="240" w:lineRule="auto"/>
              <w:ind w:firstLine="709"/>
              <w:contextualSpacing/>
              <w:jc w:val="center"/>
              <w:rPr>
                <w:rFonts w:ascii="Times New Roman" w:eastAsia="Calibri" w:hAnsi="Times New Roman" w:cs="Times New Roman"/>
                <w:sz w:val="28"/>
                <w:szCs w:val="28"/>
              </w:rPr>
            </w:pPr>
            <w:r w:rsidRPr="002F36E8">
              <w:rPr>
                <w:rFonts w:ascii="Times New Roman" w:eastAsia="Calibri" w:hAnsi="Times New Roman" w:cs="Times New Roman"/>
                <w:sz w:val="28"/>
                <w:szCs w:val="28"/>
              </w:rPr>
              <w:t>0</w:t>
            </w:r>
          </w:p>
        </w:tc>
      </w:tr>
      <w:tr w:rsidR="006140A6" w:rsidRPr="002F36E8" w:rsidTr="00ED2784">
        <w:tc>
          <w:tcPr>
            <w:tcW w:w="4922" w:type="dxa"/>
          </w:tcPr>
          <w:p w:rsidR="006140A6" w:rsidRPr="002F36E8" w:rsidRDefault="006140A6" w:rsidP="00CC2F7C">
            <w:pPr>
              <w:spacing w:after="0" w:line="240" w:lineRule="auto"/>
              <w:ind w:firstLine="709"/>
              <w:contextualSpacing/>
              <w:rPr>
                <w:rFonts w:ascii="Times New Roman" w:hAnsi="Times New Roman" w:cs="Times New Roman"/>
                <w:sz w:val="28"/>
                <w:szCs w:val="28"/>
              </w:rPr>
            </w:pPr>
            <w:r w:rsidRPr="002F36E8">
              <w:rPr>
                <w:rFonts w:ascii="Times New Roman" w:hAnsi="Times New Roman" w:cs="Times New Roman"/>
                <w:sz w:val="28"/>
                <w:szCs w:val="28"/>
              </w:rPr>
              <w:t>Занесено в КАМИС,ед.</w:t>
            </w:r>
          </w:p>
        </w:tc>
        <w:tc>
          <w:tcPr>
            <w:tcW w:w="4854" w:type="dxa"/>
          </w:tcPr>
          <w:p w:rsidR="006140A6" w:rsidRPr="002F36E8" w:rsidRDefault="005F12CC" w:rsidP="00CC2F7C">
            <w:pPr>
              <w:spacing w:after="0" w:line="240" w:lineRule="auto"/>
              <w:ind w:firstLine="709"/>
              <w:contextualSpacing/>
              <w:jc w:val="center"/>
              <w:rPr>
                <w:rFonts w:ascii="Times New Roman" w:eastAsia="Calibri" w:hAnsi="Times New Roman" w:cs="Times New Roman"/>
                <w:sz w:val="28"/>
                <w:szCs w:val="28"/>
              </w:rPr>
            </w:pPr>
            <w:r w:rsidRPr="002F36E8">
              <w:rPr>
                <w:rFonts w:ascii="Times New Roman" w:eastAsia="Calibri" w:hAnsi="Times New Roman" w:cs="Times New Roman"/>
                <w:sz w:val="28"/>
                <w:szCs w:val="28"/>
              </w:rPr>
              <w:t>1092</w:t>
            </w:r>
            <w:r w:rsidR="006140A6" w:rsidRPr="002F36E8">
              <w:rPr>
                <w:rFonts w:ascii="Times New Roman" w:eastAsia="Calibri" w:hAnsi="Times New Roman" w:cs="Times New Roman"/>
                <w:sz w:val="28"/>
                <w:szCs w:val="28"/>
              </w:rPr>
              <w:t>0</w:t>
            </w:r>
          </w:p>
        </w:tc>
      </w:tr>
    </w:tbl>
    <w:p w:rsidR="006140A6" w:rsidRPr="002F36E8" w:rsidRDefault="006140A6" w:rsidP="00CC2F7C">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Число предметов основного</w:t>
      </w:r>
      <w:r w:rsidR="005F12CC" w:rsidRPr="002F36E8">
        <w:rPr>
          <w:rFonts w:ascii="Times New Roman" w:hAnsi="Times New Roman" w:cs="Times New Roman"/>
          <w:sz w:val="28"/>
          <w:szCs w:val="28"/>
        </w:rPr>
        <w:t xml:space="preserve"> фонда на конец года, ед. – 3510 (в 2021</w:t>
      </w:r>
      <w:r w:rsidRPr="002F36E8">
        <w:rPr>
          <w:rFonts w:ascii="Times New Roman" w:hAnsi="Times New Roman" w:cs="Times New Roman"/>
          <w:sz w:val="28"/>
          <w:szCs w:val="28"/>
        </w:rPr>
        <w:t xml:space="preserve"> году ОФ увеличился на 50 ед, что соответствует плановому значению)</w:t>
      </w:r>
      <w:r w:rsidR="00DD5B22" w:rsidRPr="002F36E8">
        <w:rPr>
          <w:rFonts w:ascii="Times New Roman" w:hAnsi="Times New Roman" w:cs="Times New Roman"/>
          <w:sz w:val="28"/>
          <w:szCs w:val="28"/>
        </w:rPr>
        <w:t>.</w:t>
      </w:r>
    </w:p>
    <w:p w:rsidR="006140A6" w:rsidRPr="002F36E8" w:rsidRDefault="006140A6" w:rsidP="00CC2F7C">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Число предметов научно-вспомогательного</w:t>
      </w:r>
      <w:r w:rsidR="00DD5B22" w:rsidRPr="002F36E8">
        <w:rPr>
          <w:rFonts w:ascii="Times New Roman" w:hAnsi="Times New Roman" w:cs="Times New Roman"/>
          <w:sz w:val="28"/>
          <w:szCs w:val="28"/>
        </w:rPr>
        <w:t xml:space="preserve"> фонда на конец </w:t>
      </w:r>
      <w:r w:rsidRPr="002F36E8">
        <w:rPr>
          <w:rFonts w:ascii="Times New Roman" w:hAnsi="Times New Roman" w:cs="Times New Roman"/>
          <w:sz w:val="28"/>
          <w:szCs w:val="28"/>
        </w:rPr>
        <w:t xml:space="preserve">года, ед. </w:t>
      </w:r>
      <w:r w:rsidR="00DD5B22" w:rsidRPr="002F36E8">
        <w:rPr>
          <w:rFonts w:ascii="Times New Roman" w:hAnsi="Times New Roman" w:cs="Times New Roman"/>
          <w:sz w:val="28"/>
          <w:szCs w:val="28"/>
        </w:rPr>
        <w:t>–</w:t>
      </w:r>
      <w:r w:rsidRPr="002F36E8">
        <w:rPr>
          <w:rFonts w:ascii="Times New Roman" w:hAnsi="Times New Roman" w:cs="Times New Roman"/>
          <w:sz w:val="28"/>
          <w:szCs w:val="28"/>
        </w:rPr>
        <w:t xml:space="preserve"> 7410</w:t>
      </w:r>
      <w:r w:rsidR="00DD5B22" w:rsidRPr="002F36E8">
        <w:rPr>
          <w:rFonts w:ascii="Times New Roman" w:hAnsi="Times New Roman" w:cs="Times New Roman"/>
          <w:sz w:val="28"/>
          <w:szCs w:val="28"/>
        </w:rPr>
        <w:t>.</w:t>
      </w:r>
    </w:p>
    <w:p w:rsidR="006140A6" w:rsidRPr="002F36E8" w:rsidRDefault="006140A6" w:rsidP="00CC2F7C">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 xml:space="preserve">Имеют цифровое изображение – 4591 ед., что составляет  42 % от фонда, </w:t>
      </w:r>
      <w:r w:rsidR="005F12CC" w:rsidRPr="002F36E8">
        <w:rPr>
          <w:rFonts w:ascii="Times New Roman" w:hAnsi="Times New Roman" w:cs="Times New Roman"/>
          <w:sz w:val="28"/>
          <w:szCs w:val="28"/>
        </w:rPr>
        <w:t>из них доступны в интернете 2162</w:t>
      </w:r>
      <w:r w:rsidRPr="002F36E8">
        <w:rPr>
          <w:rFonts w:ascii="Times New Roman" w:hAnsi="Times New Roman" w:cs="Times New Roman"/>
          <w:sz w:val="28"/>
          <w:szCs w:val="28"/>
        </w:rPr>
        <w:t xml:space="preserve"> ед.</w:t>
      </w:r>
    </w:p>
    <w:p w:rsidR="006140A6" w:rsidRPr="002F36E8" w:rsidRDefault="006140A6" w:rsidP="00CC2F7C">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Согласно «Рекомендации по проектированию музеев» (М., 1</w:t>
      </w:r>
      <w:r w:rsidR="00DD5B22" w:rsidRPr="002F36E8">
        <w:rPr>
          <w:rFonts w:ascii="Times New Roman" w:hAnsi="Times New Roman" w:cs="Times New Roman"/>
          <w:sz w:val="28"/>
          <w:szCs w:val="28"/>
        </w:rPr>
        <w:t xml:space="preserve">988 г.) площадь фондохранилища </w:t>
      </w:r>
      <w:r w:rsidRPr="002F36E8">
        <w:rPr>
          <w:rFonts w:ascii="Times New Roman" w:hAnsi="Times New Roman" w:cs="Times New Roman"/>
          <w:sz w:val="28"/>
          <w:szCs w:val="28"/>
        </w:rPr>
        <w:t>для музеев малых городов рассчитывается исходя из 100 предметов на 1 к</w:t>
      </w:r>
      <w:r w:rsidR="005F12CC" w:rsidRPr="002F36E8">
        <w:rPr>
          <w:rFonts w:ascii="Times New Roman" w:hAnsi="Times New Roman" w:cs="Times New Roman"/>
          <w:sz w:val="28"/>
          <w:szCs w:val="28"/>
        </w:rPr>
        <w:t>в.м. площади. На 31 декабря 2021 г. в музее насчитывается 10 92</w:t>
      </w:r>
      <w:r w:rsidRPr="002F36E8">
        <w:rPr>
          <w:rFonts w:ascii="Times New Roman" w:hAnsi="Times New Roman" w:cs="Times New Roman"/>
          <w:sz w:val="28"/>
          <w:szCs w:val="28"/>
        </w:rPr>
        <w:t>0 экспонатов, а площадь фондохранилища составляет 10,4 кв.м. (фондохранилище не соответствует нормам хранения экспонатов по площади более, чем в 10 раз</w:t>
      </w:r>
      <w:r w:rsidR="00DD5B22" w:rsidRPr="002F36E8">
        <w:rPr>
          <w:rFonts w:ascii="Times New Roman" w:hAnsi="Times New Roman" w:cs="Times New Roman"/>
          <w:sz w:val="28"/>
          <w:szCs w:val="28"/>
        </w:rPr>
        <w:t>).</w:t>
      </w:r>
      <w:r w:rsidRPr="002F36E8">
        <w:rPr>
          <w:rFonts w:ascii="Times New Roman" w:hAnsi="Times New Roman" w:cs="Times New Roman"/>
          <w:sz w:val="28"/>
          <w:szCs w:val="28"/>
        </w:rPr>
        <w:t xml:space="preserve"> </w:t>
      </w:r>
    </w:p>
    <w:p w:rsidR="00E3009A" w:rsidRPr="002F36E8" w:rsidRDefault="00E3009A" w:rsidP="00CC2F7C">
      <w:pPr>
        <w:spacing w:after="0" w:line="240" w:lineRule="auto"/>
        <w:ind w:firstLine="709"/>
        <w:contextualSpacing/>
        <w:jc w:val="both"/>
        <w:rPr>
          <w:rFonts w:ascii="Times New Roman" w:hAnsi="Times New Roman" w:cs="Times New Roman"/>
          <w:sz w:val="28"/>
          <w:szCs w:val="28"/>
        </w:rPr>
      </w:pPr>
    </w:p>
    <w:p w:rsidR="006C4D65" w:rsidRPr="002F36E8" w:rsidRDefault="00F15A82" w:rsidP="00CC2F7C">
      <w:pPr>
        <w:pStyle w:val="msobodytextbullet2gif"/>
        <w:spacing w:before="0" w:beforeAutospacing="0" w:after="0" w:afterAutospacing="0"/>
        <w:ind w:firstLine="709"/>
        <w:contextualSpacing/>
        <w:jc w:val="center"/>
        <w:rPr>
          <w:b/>
          <w:sz w:val="28"/>
          <w:szCs w:val="28"/>
        </w:rPr>
      </w:pPr>
      <w:r w:rsidRPr="002F36E8">
        <w:rPr>
          <w:b/>
          <w:sz w:val="28"/>
          <w:szCs w:val="28"/>
        </w:rPr>
        <w:t>14</w:t>
      </w:r>
      <w:r w:rsidR="006C4D65" w:rsidRPr="002F36E8">
        <w:rPr>
          <w:b/>
          <w:sz w:val="28"/>
          <w:szCs w:val="28"/>
        </w:rPr>
        <w:t>.5.</w:t>
      </w:r>
      <w:r w:rsidRPr="002F36E8">
        <w:rPr>
          <w:b/>
          <w:sz w:val="28"/>
          <w:szCs w:val="28"/>
        </w:rPr>
        <w:t xml:space="preserve"> </w:t>
      </w:r>
      <w:r w:rsidR="006C4D65" w:rsidRPr="002F36E8">
        <w:rPr>
          <w:b/>
          <w:sz w:val="28"/>
          <w:szCs w:val="28"/>
        </w:rPr>
        <w:t xml:space="preserve">Развитие системы дополнительного образования </w:t>
      </w:r>
    </w:p>
    <w:p w:rsidR="00187263" w:rsidRPr="002F36E8" w:rsidRDefault="00AE77D5" w:rsidP="00304205">
      <w:pPr>
        <w:pStyle w:val="msobodytextbullet2gif"/>
        <w:spacing w:before="0" w:beforeAutospacing="0" w:after="0" w:afterAutospacing="0"/>
        <w:ind w:firstLine="709"/>
        <w:contextualSpacing/>
        <w:jc w:val="center"/>
        <w:rPr>
          <w:b/>
          <w:sz w:val="28"/>
          <w:szCs w:val="28"/>
        </w:rPr>
      </w:pPr>
      <w:r w:rsidRPr="002F36E8">
        <w:rPr>
          <w:b/>
          <w:sz w:val="28"/>
          <w:szCs w:val="28"/>
        </w:rPr>
        <w:t>детей и взрослых</w:t>
      </w:r>
    </w:p>
    <w:p w:rsidR="009848F8" w:rsidRPr="002F36E8" w:rsidRDefault="009848F8" w:rsidP="009848F8">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Развитие системы дополнительного образования детей в детской музыкальной школе включает в себя учебную деятельность, профориентацию учащихся по дальнейшему обучению музыке, методическую работу и развитие педагогических компетенций преподавателей, концертно-воспитательную деятельность, культурно-просветительскую деятельность.</w:t>
      </w:r>
    </w:p>
    <w:p w:rsidR="009848F8" w:rsidRPr="002F36E8" w:rsidRDefault="009848F8" w:rsidP="009848F8">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В школе создаются условия выбора: как дальнейшей профессии музыканта, так и развития индивидуально-личностных качеств детей. Используется элементы интеграции в учебном процессе, что влияет на эффективность обучения.</w:t>
      </w:r>
    </w:p>
    <w:p w:rsidR="009848F8" w:rsidRPr="002F36E8" w:rsidRDefault="009848F8" w:rsidP="009848F8">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В настоящий момент школа осуществляет процесс образовательной деятельности по программам дополнительного предпрофессионального образования (ДПОП) сроком обучения 8 лет.</w:t>
      </w:r>
    </w:p>
    <w:p w:rsidR="009848F8" w:rsidRPr="002F36E8" w:rsidRDefault="009848F8" w:rsidP="009848F8">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w:t>
      </w:r>
      <w:r w:rsidRPr="002F36E8">
        <w:rPr>
          <w:rFonts w:ascii="Times New Roman" w:hAnsi="Times New Roman" w:cs="Times New Roman"/>
          <w:sz w:val="28"/>
          <w:szCs w:val="28"/>
        </w:rPr>
        <w:tab/>
        <w:t>Дополнительная предпрофессиональная общеобразовательная программа в области музыкального искусства «Фортепиано»</w:t>
      </w:r>
    </w:p>
    <w:p w:rsidR="009848F8" w:rsidRPr="002F36E8" w:rsidRDefault="009848F8" w:rsidP="009848F8">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w:t>
      </w:r>
      <w:r w:rsidRPr="002F36E8">
        <w:rPr>
          <w:rFonts w:ascii="Times New Roman" w:hAnsi="Times New Roman" w:cs="Times New Roman"/>
          <w:sz w:val="28"/>
          <w:szCs w:val="28"/>
        </w:rPr>
        <w:tab/>
        <w:t xml:space="preserve">Дополнительная предпрофессиональная общеобразовательная программа в области музыкального искусства   «Народные инструменты»  </w:t>
      </w:r>
    </w:p>
    <w:p w:rsidR="009848F8" w:rsidRPr="002F36E8" w:rsidRDefault="009848F8" w:rsidP="009848F8">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w:t>
      </w:r>
      <w:r w:rsidRPr="002F36E8">
        <w:rPr>
          <w:rFonts w:ascii="Times New Roman" w:hAnsi="Times New Roman" w:cs="Times New Roman"/>
          <w:sz w:val="28"/>
          <w:szCs w:val="28"/>
        </w:rPr>
        <w:tab/>
        <w:t>Дополнительная предпрофессиональная общеобразовательная программа в области музыкального искусства «Музыкальный фольклор»</w:t>
      </w:r>
    </w:p>
    <w:p w:rsidR="009848F8" w:rsidRPr="002F36E8" w:rsidRDefault="009848F8" w:rsidP="009848F8">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Также учебный процесс ведется по дополнительным общеобразовательным общеразвивающим программам (ДООП) (срок обучения 5 лет). Успешно прошёл первый выпуск 5-летнего ДПОП. Разработаны программы по дополнительным общеобразовательным общеразвивающим программам «Сольное пение» и «Фортепиано» для детей с 12 лет (срок обучения 3 года).</w:t>
      </w:r>
    </w:p>
    <w:p w:rsidR="009848F8" w:rsidRPr="002F36E8" w:rsidRDefault="009848F8" w:rsidP="009848F8">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На народном отделении разработана программа ДПОП «Народные инструменты» сроком обучения 5 лет. Также в МКУДО ДМШ разработана программа ДПОП «Скрипка» сроком обучения 8 лет.</w:t>
      </w:r>
    </w:p>
    <w:p w:rsidR="009848F8" w:rsidRPr="002F36E8" w:rsidRDefault="009848F8" w:rsidP="009848F8">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Основным направлением работы детской музыкальной школы является учебная деятельность. Важным моментом является повышение качества подготовки учащихся и стабильность уровня освоения образовательных программ, что отслеживается по результатам итоговой и промежуточной аттестации. Работа нацелена на эффективность образовательного процесса, учитывается применение современных методов образования.</w:t>
      </w:r>
    </w:p>
    <w:p w:rsidR="009848F8" w:rsidRPr="002F36E8" w:rsidRDefault="009848F8" w:rsidP="009848F8">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Образовательная деятельность осуществляется через дифференцированный подход в обучении, имеются разноуровневые образовательные программы, материалы по воспитанию адекватности, толерантности преподавателей в работе.</w:t>
      </w:r>
    </w:p>
    <w:p w:rsidR="009848F8" w:rsidRPr="002F36E8" w:rsidRDefault="009848F8" w:rsidP="009848F8">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В школе ведется мониторинг образовательной деятельности по всем предметам учебного плана и развитию личностных качеств учащихся, дети совершенствуют исполнительское мастерство на конкурсах различных уровней. На педагогических советах преподаватели вырабатывают основные направления учебной деятельности</w:t>
      </w:r>
    </w:p>
    <w:p w:rsidR="009848F8" w:rsidRPr="002F36E8" w:rsidRDefault="009848F8" w:rsidP="009848F8">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На методических заседаниях изучается сформированность мотивации детей к обучению, дается анализ качества обученности учащихся, проводятся нулевые срезы знаний по теоретическим дисциплинам.</w:t>
      </w:r>
    </w:p>
    <w:p w:rsidR="009848F8" w:rsidRPr="002F36E8" w:rsidRDefault="009848F8" w:rsidP="009848F8">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Одной из составляющих в развитии системы дополнительного образования детей является профориентационная работа школы. В 2021 г выпускница Ильющенко Лиза (отделение сольного академического пения) поступила в Уфимский колледж при БГПУ на музыкально-педагогическое отделение. Вершкова Дарья (отделение сольного народное пение) поступила в Челябинский институт культуры и искусств на консерваторский факультет «Музыкознание и музыкально-прикладное искусство».</w:t>
      </w:r>
    </w:p>
    <w:p w:rsidR="009848F8" w:rsidRPr="002F36E8" w:rsidRDefault="009848F8" w:rsidP="009848F8">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 xml:space="preserve">Работает творческая лаборатория по распространению передового опыта преподавателей. Отслеживается динамика результативности участия в конкурсах и количество участников. Дети принимают участие в международных, всероссийских, областных и городских фестивалях, смотрах, конкурсах. Большинство конкурсов в настоящее время проходит также в дистанционном режиме, что дает возможность большему количеству детей продемонстрировать свои таланты в новом формате.  </w:t>
      </w:r>
    </w:p>
    <w:p w:rsidR="009848F8" w:rsidRPr="002F36E8" w:rsidRDefault="009848F8" w:rsidP="009848F8">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 xml:space="preserve">За 2021 год учащиеся МКУДО ДМШ участвовали в 6 областных, 15 Всероссийских, 92 Международных конкурсах. Из них три (3) конкурса являются рейтинговыми. Количество участников более 140 человек в составе ансамблей, оркестра и сольных выступлений. </w:t>
      </w:r>
    </w:p>
    <w:p w:rsidR="009848F8" w:rsidRPr="002F36E8" w:rsidRDefault="009848F8" w:rsidP="009848F8">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Коллектив школы с энтузиазмом участвует в организации общешкольных и отделенческих конкурсов и фестивалей: эти мероприятия помогают детям самоактуализироваться, достичь успеха и осознать роль дополнительного образования в своей жизни.</w:t>
      </w:r>
    </w:p>
    <w:p w:rsidR="009848F8" w:rsidRPr="002F36E8" w:rsidRDefault="009848F8" w:rsidP="009848F8">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Работает Клуб юного музыканта (КЮМ). На этих концертах учащиеся музыкальной школы выступают перед своими одноклассниками, поднимая свою самооценку в глазах друзей и работая на престиж ДМШ: «Как на девичий, на праздник», «Портрет моего одноклассника», «Весенняя капель», «В школу музыка зовет», «Звездочки зажигаются не только на небосклоне».</w:t>
      </w:r>
    </w:p>
    <w:p w:rsidR="009848F8" w:rsidRPr="002F36E8" w:rsidRDefault="009848F8" w:rsidP="009848F8">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 xml:space="preserve">На концерты «Музыкального клубочка» приглашаются дети из детских садов и учащиеся образовательных учреждений города, мотивируя детей к поступлению в ДМШ, повышая интерес к музыке.  </w:t>
      </w:r>
    </w:p>
    <w:p w:rsidR="009848F8" w:rsidRPr="002F36E8" w:rsidRDefault="009848F8" w:rsidP="009848F8">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 xml:space="preserve">В целях профориентации учащихся, преподавателями народного отделения организован концерт учащихся Миасского колледжа искусства и культуры домристок Атауллиной Лилии и Ахметшиной Валерии. </w:t>
      </w:r>
    </w:p>
    <w:p w:rsidR="009848F8" w:rsidRPr="002F36E8" w:rsidRDefault="009848F8" w:rsidP="009848F8">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 xml:space="preserve">Темы классных часов, организованных и проведенных в школе, полезны для расширения кругозора, накопления новых знаний, активизации познавательной деятельности. К 23 февраля прошел концерт, посвященный Дню защитника Отечества, и праздничный концерт к 8 марта «Весенние голоса».  </w:t>
      </w:r>
    </w:p>
    <w:p w:rsidR="009848F8" w:rsidRPr="002F36E8" w:rsidRDefault="009848F8" w:rsidP="009848F8">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Воспитанию патриотизма и любви к Родине были посвящены классные часы «Никто не создан для войны», «День народного единства», «Мы вместе - мы едины», «Когда мы едины - мы непобедимы», «12 декабря - День Конституции РФ». К празднику Победы прошли концерты «И помнит мир спасённый», а также концерт для ветеранов «Поклонимся великим тем годам».</w:t>
      </w:r>
    </w:p>
    <w:p w:rsidR="009848F8" w:rsidRPr="002F36E8" w:rsidRDefault="009848F8" w:rsidP="009848F8">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В День Знаний на каждом отделении прошли концерты: «Здравствуй, музыка», «Волшебные мгновения музыки», «Здравствуй, школа музыкальная», «Праздник каравая», «Уральский народный костюм», «Музыкальные зарисовки» и традиционный праздник первоклассников «Посвящение в музыканты».</w:t>
      </w:r>
    </w:p>
    <w:p w:rsidR="009848F8" w:rsidRPr="002F36E8" w:rsidRDefault="009848F8" w:rsidP="009848F8">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Традиционные концерты ко Дню Музыки («Музыка всегда с тобой» и «Наполним музыкой сердца»). На День матери преподаватели вокального отделения подготовили 2 видео – концерта «Тепло сердец для милых мам» и «При солнышке тепло, при матери добро», которые были размещены на сайте школы и в группе в Контакте.</w:t>
      </w:r>
    </w:p>
    <w:p w:rsidR="009848F8" w:rsidRPr="002F36E8" w:rsidRDefault="009848F8" w:rsidP="009848F8">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 xml:space="preserve">К Новогодним праздникам преподаватели провели праздник для учащихся младших классов «А у нас сегодня святки, песни, игры и колядки», классные часы «Наши традиции: рождественские пряники», «Добрый праздник посреди зимы», «Раз в крещенский вечерок». Преподаватели фортепианного отделения провели концерт первоклассников «Новогодние истории». </w:t>
      </w:r>
    </w:p>
    <w:p w:rsidR="009848F8" w:rsidRPr="002F36E8" w:rsidRDefault="009848F8" w:rsidP="009848F8">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Учащиеся школы и преподаватели активно участвуют в жизни города, принимая участие в городских мероприятиях: Вечер встречи выпускников, Ученик года, Бал одаренных детей, Городской концерт, посвященный Международному женскому дню 8 Марта, Дню работника культуры, Дню Победы, Дню Защиты детей, Дню Матери, открытие модельной библиотеки.</w:t>
      </w:r>
    </w:p>
    <w:p w:rsidR="009848F8" w:rsidRPr="002F36E8" w:rsidRDefault="009848F8" w:rsidP="009848F8">
      <w:pPr>
        <w:spacing w:after="0" w:line="240" w:lineRule="auto"/>
        <w:ind w:firstLine="708"/>
        <w:contextualSpacing/>
        <w:jc w:val="center"/>
        <w:rPr>
          <w:rFonts w:ascii="Times New Roman" w:hAnsi="Times New Roman" w:cs="Times New Roman"/>
          <w:sz w:val="28"/>
          <w:szCs w:val="28"/>
          <w:u w:val="single"/>
        </w:rPr>
      </w:pPr>
      <w:r w:rsidRPr="002F36E8">
        <w:rPr>
          <w:rFonts w:ascii="Times New Roman" w:hAnsi="Times New Roman" w:cs="Times New Roman"/>
          <w:sz w:val="28"/>
          <w:szCs w:val="28"/>
          <w:u w:val="single"/>
        </w:rPr>
        <w:t>Освещение деятельности учреждения в СМИ. Сайт учреждения.</w:t>
      </w:r>
    </w:p>
    <w:p w:rsidR="009848F8" w:rsidRPr="002F36E8" w:rsidRDefault="009848F8" w:rsidP="009848F8">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Все значимые события и мероприятия музыкальной школы освещаются в средствах массовой информации и на местном телевидении. Активно работает сайт школы, освещая все события жизни школы. Администрация школы размещает на сайте все нормативные документы, программы, положения и информацию по работе учреждения. Преподаватель Григорьян Т.Н. и Пантелеева С.В. создали свой сайт, который активно пополняется новостями из жизни класса. Работают странички преподавателей школы в Контакте, где сообщается о важных мероприятиях, размещаются видео и фотоматериалы.</w:t>
      </w:r>
    </w:p>
    <w:p w:rsidR="009848F8" w:rsidRPr="002F36E8" w:rsidRDefault="009848F8" w:rsidP="009848F8">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Усть-Катавское телевидение подготовило сюжет о преподавателе МКУДО ДМШ Зиновьевой Ю.Е., которая получила почетную грамоту Министра Культуры Челябинской области. Вручение грамоты было приурочено ко Дню работника культуры.</w:t>
      </w:r>
    </w:p>
    <w:p w:rsidR="009848F8" w:rsidRPr="002F36E8" w:rsidRDefault="009848F8" w:rsidP="009848F8">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В газете БУМ вышла статься о молодом преподавателе ДМШ Хозовой А.В., которую написал выпускник нашей школы Пахтусов Никита.</w:t>
      </w:r>
    </w:p>
    <w:p w:rsidR="009848F8" w:rsidRPr="002F36E8" w:rsidRDefault="009848F8" w:rsidP="009848F8">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Детское телевидение Центра народного творчества (руководитель Смирнова А.С.) и оператор Поляков А.В. сняли видеофильм о Рождественских колядках, которые прошли в музыкальной школе 18 декабря. Подготовила и провела это мероприятие преподаватель отделения «Музыкальный фольклор» Смирнова Е.О., а также концертмейстер Галевко О.В.</w:t>
      </w:r>
    </w:p>
    <w:p w:rsidR="00F845E6" w:rsidRPr="002F36E8" w:rsidRDefault="009848F8" w:rsidP="009848F8">
      <w:pPr>
        <w:spacing w:after="0" w:line="240" w:lineRule="auto"/>
        <w:ind w:firstLine="709"/>
        <w:contextualSpacing/>
        <w:jc w:val="both"/>
        <w:rPr>
          <w:rFonts w:ascii="Times New Roman" w:hAnsi="Times New Roman" w:cs="Times New Roman"/>
          <w:sz w:val="28"/>
          <w:szCs w:val="28"/>
        </w:rPr>
      </w:pPr>
      <w:r w:rsidRPr="002F36E8">
        <w:rPr>
          <w:rFonts w:ascii="Times New Roman" w:hAnsi="Times New Roman" w:cs="Times New Roman"/>
          <w:sz w:val="28"/>
          <w:szCs w:val="28"/>
        </w:rPr>
        <w:t>Зиновьева Ю.Е. написала статью в газету Усть-Катавская неделя 23.12.2021«С наградами международного конкурса» о победе ансамблей «Канареечка» и «Карусель» и солистов в международном конкурсе в г.Челябинске.</w:t>
      </w:r>
    </w:p>
    <w:p w:rsidR="009848F8" w:rsidRPr="002F36E8" w:rsidRDefault="009848F8" w:rsidP="009848F8">
      <w:pPr>
        <w:spacing w:after="0" w:line="240" w:lineRule="auto"/>
        <w:ind w:firstLine="709"/>
        <w:contextualSpacing/>
        <w:jc w:val="both"/>
        <w:rPr>
          <w:rFonts w:ascii="Times New Roman" w:hAnsi="Times New Roman" w:cs="Times New Roman"/>
          <w:sz w:val="28"/>
          <w:szCs w:val="28"/>
        </w:rPr>
      </w:pPr>
    </w:p>
    <w:p w:rsidR="00561CA3" w:rsidRPr="002F36E8" w:rsidRDefault="00F15A82" w:rsidP="008D6C98">
      <w:pPr>
        <w:pStyle w:val="21"/>
        <w:spacing w:after="0" w:line="240" w:lineRule="auto"/>
        <w:ind w:firstLine="567"/>
        <w:contextualSpacing/>
        <w:jc w:val="center"/>
        <w:rPr>
          <w:b/>
          <w:sz w:val="28"/>
          <w:szCs w:val="28"/>
        </w:rPr>
      </w:pPr>
      <w:r w:rsidRPr="002F36E8">
        <w:rPr>
          <w:rFonts w:eastAsiaTheme="minorHAnsi"/>
          <w:b/>
          <w:sz w:val="28"/>
          <w:szCs w:val="28"/>
          <w:lang w:eastAsia="en-US"/>
        </w:rPr>
        <w:t>14</w:t>
      </w:r>
      <w:r w:rsidR="006C4D65" w:rsidRPr="002F36E8">
        <w:rPr>
          <w:rFonts w:eastAsiaTheme="minorHAnsi"/>
          <w:b/>
          <w:sz w:val="28"/>
          <w:szCs w:val="28"/>
          <w:lang w:eastAsia="en-US"/>
        </w:rPr>
        <w:t>.6. Мероприятия, направленные на развитие и поддержку национальных культур Южного Урала</w:t>
      </w:r>
    </w:p>
    <w:p w:rsidR="001A1CE4" w:rsidRPr="002F36E8" w:rsidRDefault="001A1CE4" w:rsidP="001A1CE4">
      <w:pPr>
        <w:spacing w:after="0" w:line="240" w:lineRule="auto"/>
        <w:ind w:firstLine="567"/>
        <w:contextualSpacing/>
        <w:jc w:val="both"/>
        <w:rPr>
          <w:rFonts w:ascii="Times New Roman" w:hAnsi="Times New Roman" w:cs="Times New Roman"/>
          <w:sz w:val="28"/>
          <w:szCs w:val="28"/>
          <w:shd w:val="clear" w:color="auto" w:fill="FFFFFF"/>
        </w:rPr>
      </w:pPr>
      <w:r w:rsidRPr="002F36E8">
        <w:rPr>
          <w:rFonts w:ascii="Times New Roman" w:hAnsi="Times New Roman" w:cs="Times New Roman"/>
          <w:sz w:val="28"/>
          <w:szCs w:val="28"/>
          <w:shd w:val="clear" w:color="auto" w:fill="FFFFFF"/>
        </w:rPr>
        <w:t>Возрождение и развитие традиционной народной культуры, сохранение и развитие культурного наследия остается приоритетным направлением в работе центров народной культуры.</w:t>
      </w:r>
    </w:p>
    <w:p w:rsidR="001A1CE4" w:rsidRPr="002F36E8" w:rsidRDefault="001A1CE4" w:rsidP="001A1CE4">
      <w:pPr>
        <w:spacing w:after="0" w:line="240" w:lineRule="auto"/>
        <w:ind w:firstLine="567"/>
        <w:contextualSpacing/>
        <w:jc w:val="both"/>
        <w:rPr>
          <w:rFonts w:ascii="Times New Roman" w:hAnsi="Times New Roman" w:cs="Times New Roman"/>
          <w:sz w:val="28"/>
          <w:szCs w:val="28"/>
          <w:shd w:val="clear" w:color="auto" w:fill="FFFFFF"/>
        </w:rPr>
      </w:pPr>
      <w:r w:rsidRPr="002F36E8">
        <w:rPr>
          <w:rFonts w:ascii="Times New Roman" w:hAnsi="Times New Roman" w:cs="Times New Roman"/>
          <w:sz w:val="28"/>
          <w:szCs w:val="28"/>
          <w:shd w:val="clear" w:color="auto" w:fill="FFFFFF"/>
        </w:rPr>
        <w:t xml:space="preserve">На базе городского Дворца культуры им. Т.Я.Белоконева продолжают работу два таких центра - Центр татарской и башкирской культуры «Дуслык» и Центр русской культуры, в состав которого входят взрослые коллективы Народный коллектив ансамбль «Усть-Катавская гармонь», ансамбль «Поющие сердца», ансамбль «Горлица» и детский образцовый ансамбль «Веретёнышко». </w:t>
      </w:r>
    </w:p>
    <w:p w:rsidR="001A1CE4" w:rsidRPr="002F36E8" w:rsidRDefault="001A1CE4" w:rsidP="001A1CE4">
      <w:pPr>
        <w:spacing w:after="0" w:line="240" w:lineRule="auto"/>
        <w:ind w:firstLine="567"/>
        <w:contextualSpacing/>
        <w:jc w:val="both"/>
        <w:rPr>
          <w:rFonts w:ascii="Times New Roman" w:hAnsi="Times New Roman" w:cs="Times New Roman"/>
          <w:sz w:val="28"/>
          <w:szCs w:val="28"/>
          <w:u w:val="single"/>
          <w:shd w:val="clear" w:color="auto" w:fill="FFFFFF"/>
        </w:rPr>
      </w:pPr>
      <w:r w:rsidRPr="002F36E8">
        <w:rPr>
          <w:rFonts w:ascii="Times New Roman" w:hAnsi="Times New Roman" w:cs="Times New Roman"/>
          <w:sz w:val="28"/>
          <w:szCs w:val="28"/>
          <w:u w:val="single"/>
          <w:shd w:val="clear" w:color="auto" w:fill="FFFFFF"/>
        </w:rPr>
        <w:t>Центром русской культуры организованы и проведены 14 мероприятий, 2823 зрителя.</w:t>
      </w:r>
    </w:p>
    <w:p w:rsidR="001A1CE4" w:rsidRPr="002F36E8" w:rsidRDefault="001A1CE4" w:rsidP="00AD46FE">
      <w:pPr>
        <w:spacing w:after="0" w:line="240" w:lineRule="auto"/>
        <w:ind w:firstLine="567"/>
        <w:contextualSpacing/>
        <w:jc w:val="both"/>
        <w:rPr>
          <w:rFonts w:ascii="Times New Roman" w:hAnsi="Times New Roman" w:cs="Times New Roman"/>
          <w:sz w:val="28"/>
          <w:szCs w:val="28"/>
          <w:shd w:val="clear" w:color="auto" w:fill="FFFFFF"/>
        </w:rPr>
      </w:pPr>
      <w:r w:rsidRPr="002F36E8">
        <w:rPr>
          <w:rFonts w:ascii="Times New Roman" w:hAnsi="Times New Roman" w:cs="Times New Roman"/>
          <w:sz w:val="28"/>
          <w:szCs w:val="28"/>
          <w:shd w:val="clear" w:color="auto" w:fill="FFFFFF"/>
        </w:rPr>
        <w:t>Коллективы центра приняли участие в 9 конкур</w:t>
      </w:r>
      <w:r w:rsidR="00AD46FE" w:rsidRPr="002F36E8">
        <w:rPr>
          <w:rFonts w:ascii="Times New Roman" w:hAnsi="Times New Roman" w:cs="Times New Roman"/>
          <w:sz w:val="28"/>
          <w:szCs w:val="28"/>
          <w:shd w:val="clear" w:color="auto" w:fill="FFFFFF"/>
        </w:rPr>
        <w:t>сах и фестивалях разного уровня:</w:t>
      </w:r>
    </w:p>
    <w:p w:rsidR="001A1CE4" w:rsidRPr="002F36E8" w:rsidRDefault="00AD46FE" w:rsidP="00AD46FE">
      <w:pPr>
        <w:spacing w:after="0" w:line="240" w:lineRule="auto"/>
        <w:ind w:firstLine="567"/>
        <w:contextualSpacing/>
        <w:jc w:val="both"/>
        <w:rPr>
          <w:rFonts w:ascii="Times New Roman" w:hAnsi="Times New Roman" w:cs="Times New Roman"/>
          <w:sz w:val="28"/>
          <w:szCs w:val="28"/>
          <w:shd w:val="clear" w:color="auto" w:fill="FFFFFF"/>
        </w:rPr>
      </w:pPr>
      <w:r w:rsidRPr="002F36E8">
        <w:rPr>
          <w:rFonts w:ascii="Times New Roman" w:hAnsi="Times New Roman" w:cs="Times New Roman"/>
          <w:sz w:val="28"/>
          <w:szCs w:val="28"/>
          <w:shd w:val="clear" w:color="auto" w:fill="FFFFFF"/>
        </w:rPr>
        <w:t>- а</w:t>
      </w:r>
      <w:r w:rsidR="001A1CE4" w:rsidRPr="002F36E8">
        <w:rPr>
          <w:rFonts w:ascii="Times New Roman" w:hAnsi="Times New Roman" w:cs="Times New Roman"/>
          <w:sz w:val="28"/>
          <w:szCs w:val="28"/>
          <w:shd w:val="clear" w:color="auto" w:fill="FFFFFF"/>
        </w:rPr>
        <w:t>нсамбль «Веретенышко» принял участие во II Российском видеоконкурсе детских и молодежных творческих объединений «Фолькло</w:t>
      </w:r>
      <w:r w:rsidRPr="002F36E8">
        <w:rPr>
          <w:rFonts w:ascii="Times New Roman" w:hAnsi="Times New Roman" w:cs="Times New Roman"/>
          <w:sz w:val="28"/>
          <w:szCs w:val="28"/>
          <w:shd w:val="clear" w:color="auto" w:fill="FFFFFF"/>
        </w:rPr>
        <w:t xml:space="preserve">рная карусель» #ФОЛК_КАРУСЕЛЬ. </w:t>
      </w:r>
      <w:r w:rsidR="001A1CE4" w:rsidRPr="002F36E8">
        <w:rPr>
          <w:rFonts w:ascii="Times New Roman" w:hAnsi="Times New Roman" w:cs="Times New Roman"/>
          <w:sz w:val="28"/>
          <w:szCs w:val="28"/>
          <w:shd w:val="clear" w:color="auto" w:fill="FFFFFF"/>
        </w:rPr>
        <w:t>Солистка ансамбля Трифонова Виктория стала дипломантом конкур</w:t>
      </w:r>
      <w:r w:rsidRPr="002F36E8">
        <w:rPr>
          <w:rFonts w:ascii="Times New Roman" w:hAnsi="Times New Roman" w:cs="Times New Roman"/>
          <w:sz w:val="28"/>
          <w:szCs w:val="28"/>
          <w:shd w:val="clear" w:color="auto" w:fill="FFFFFF"/>
        </w:rPr>
        <w:t>са в номинации «народная песня»;</w:t>
      </w:r>
    </w:p>
    <w:p w:rsidR="001A1CE4" w:rsidRPr="002F36E8" w:rsidRDefault="00AD46FE" w:rsidP="00AD46FE">
      <w:pPr>
        <w:spacing w:after="0" w:line="240" w:lineRule="auto"/>
        <w:ind w:firstLine="567"/>
        <w:contextualSpacing/>
        <w:jc w:val="both"/>
        <w:rPr>
          <w:rFonts w:ascii="Times New Roman" w:hAnsi="Times New Roman" w:cs="Times New Roman"/>
          <w:sz w:val="28"/>
          <w:szCs w:val="28"/>
          <w:shd w:val="clear" w:color="auto" w:fill="FFFFFF"/>
        </w:rPr>
      </w:pPr>
      <w:r w:rsidRPr="002F36E8">
        <w:rPr>
          <w:rFonts w:ascii="Times New Roman" w:hAnsi="Times New Roman" w:cs="Times New Roman"/>
          <w:sz w:val="28"/>
          <w:szCs w:val="28"/>
          <w:shd w:val="clear" w:color="auto" w:fill="FFFFFF"/>
        </w:rPr>
        <w:t xml:space="preserve">- </w:t>
      </w:r>
      <w:r w:rsidR="001A1CE4" w:rsidRPr="002F36E8">
        <w:rPr>
          <w:rFonts w:ascii="Times New Roman" w:hAnsi="Times New Roman" w:cs="Times New Roman"/>
          <w:sz w:val="28"/>
          <w:szCs w:val="28"/>
          <w:shd w:val="clear" w:color="auto" w:fill="FFFFFF"/>
        </w:rPr>
        <w:t>в феврале впервые состоялся Гала-концерт участников победителей онлайн-конкурса "Ах душа моя, песня русская!". Отбор проходил в режиме видеоформата в декабре 2020 года. Участвовали детские коллективы не только нашего округа, но и из близлежащих город</w:t>
      </w:r>
      <w:r w:rsidRPr="002F36E8">
        <w:rPr>
          <w:rFonts w:ascii="Times New Roman" w:hAnsi="Times New Roman" w:cs="Times New Roman"/>
          <w:sz w:val="28"/>
          <w:szCs w:val="28"/>
          <w:shd w:val="clear" w:color="auto" w:fill="FFFFFF"/>
        </w:rPr>
        <w:t>ов: Юрюзань, Трехгорный, Миасс;</w:t>
      </w:r>
    </w:p>
    <w:p w:rsidR="001A1CE4" w:rsidRPr="002F36E8" w:rsidRDefault="00AD46FE" w:rsidP="00AD46FE">
      <w:pPr>
        <w:spacing w:after="0" w:line="240" w:lineRule="auto"/>
        <w:ind w:firstLine="567"/>
        <w:contextualSpacing/>
        <w:jc w:val="both"/>
        <w:rPr>
          <w:rFonts w:ascii="Times New Roman" w:hAnsi="Times New Roman" w:cs="Times New Roman"/>
          <w:sz w:val="28"/>
          <w:szCs w:val="28"/>
          <w:shd w:val="clear" w:color="auto" w:fill="FFFFFF"/>
        </w:rPr>
      </w:pPr>
      <w:r w:rsidRPr="002F36E8">
        <w:rPr>
          <w:rFonts w:ascii="Times New Roman" w:hAnsi="Times New Roman" w:cs="Times New Roman"/>
          <w:sz w:val="28"/>
          <w:szCs w:val="28"/>
          <w:shd w:val="clear" w:color="auto" w:fill="FFFFFF"/>
        </w:rPr>
        <w:t xml:space="preserve">- </w:t>
      </w:r>
      <w:r w:rsidR="001A1CE4" w:rsidRPr="002F36E8">
        <w:rPr>
          <w:rFonts w:ascii="Times New Roman" w:hAnsi="Times New Roman" w:cs="Times New Roman"/>
          <w:sz w:val="28"/>
          <w:szCs w:val="28"/>
          <w:shd w:val="clear" w:color="auto" w:fill="FFFFFF"/>
        </w:rPr>
        <w:t>в апреле состоялся областной конкурс академического и народного пения «Серебряные голоса» в режиме видео формата. Ансамбль «Веретенышко» и солис</w:t>
      </w:r>
      <w:r w:rsidRPr="002F36E8">
        <w:rPr>
          <w:rFonts w:ascii="Times New Roman" w:hAnsi="Times New Roman" w:cs="Times New Roman"/>
          <w:sz w:val="28"/>
          <w:szCs w:val="28"/>
          <w:shd w:val="clear" w:color="auto" w:fill="FFFFFF"/>
        </w:rPr>
        <w:t>тки стали дипломантами конкурса;</w:t>
      </w:r>
    </w:p>
    <w:p w:rsidR="001A1CE4" w:rsidRPr="002F36E8" w:rsidRDefault="00AD46FE" w:rsidP="00AD46FE">
      <w:pPr>
        <w:spacing w:after="0" w:line="240" w:lineRule="auto"/>
        <w:ind w:firstLine="567"/>
        <w:contextualSpacing/>
        <w:jc w:val="both"/>
        <w:rPr>
          <w:rFonts w:ascii="Times New Roman" w:hAnsi="Times New Roman" w:cs="Times New Roman"/>
          <w:sz w:val="28"/>
          <w:szCs w:val="28"/>
          <w:shd w:val="clear" w:color="auto" w:fill="FFFFFF"/>
        </w:rPr>
      </w:pPr>
      <w:r w:rsidRPr="002F36E8">
        <w:rPr>
          <w:rFonts w:ascii="Times New Roman" w:hAnsi="Times New Roman" w:cs="Times New Roman"/>
          <w:sz w:val="28"/>
          <w:szCs w:val="28"/>
          <w:shd w:val="clear" w:color="auto" w:fill="FFFFFF"/>
        </w:rPr>
        <w:t xml:space="preserve">- </w:t>
      </w:r>
      <w:r w:rsidR="001A1CE4" w:rsidRPr="002F36E8">
        <w:rPr>
          <w:rFonts w:ascii="Times New Roman" w:hAnsi="Times New Roman" w:cs="Times New Roman"/>
          <w:sz w:val="28"/>
          <w:szCs w:val="28"/>
          <w:shd w:val="clear" w:color="auto" w:fill="FFFFFF"/>
        </w:rPr>
        <w:t>взрослый состав гармонистов приня</w:t>
      </w:r>
      <w:r w:rsidRPr="002F36E8">
        <w:rPr>
          <w:rFonts w:ascii="Times New Roman" w:hAnsi="Times New Roman" w:cs="Times New Roman"/>
          <w:sz w:val="28"/>
          <w:szCs w:val="28"/>
          <w:shd w:val="clear" w:color="auto" w:fill="FFFFFF"/>
        </w:rPr>
        <w:t>л участие</w:t>
      </w:r>
      <w:r w:rsidR="001A1CE4" w:rsidRPr="002F36E8">
        <w:rPr>
          <w:rFonts w:ascii="Times New Roman" w:hAnsi="Times New Roman" w:cs="Times New Roman"/>
          <w:sz w:val="28"/>
          <w:szCs w:val="28"/>
          <w:shd w:val="clear" w:color="auto" w:fill="FFFFFF"/>
        </w:rPr>
        <w:t xml:space="preserve"> и стал лауреатом 3 степени в Областном конкурсе исполнителей эстрадной песни «Песня не знает грани</w:t>
      </w:r>
      <w:r w:rsidRPr="002F36E8">
        <w:rPr>
          <w:rFonts w:ascii="Times New Roman" w:hAnsi="Times New Roman" w:cs="Times New Roman"/>
          <w:sz w:val="28"/>
          <w:szCs w:val="28"/>
          <w:shd w:val="clear" w:color="auto" w:fill="FFFFFF"/>
        </w:rPr>
        <w:t>ц» г. Челябинск (видео формат);</w:t>
      </w:r>
    </w:p>
    <w:p w:rsidR="001A1CE4" w:rsidRPr="002F36E8" w:rsidRDefault="00AD46FE" w:rsidP="00AD46FE">
      <w:pPr>
        <w:spacing w:after="0" w:line="240" w:lineRule="auto"/>
        <w:ind w:firstLine="567"/>
        <w:contextualSpacing/>
        <w:jc w:val="both"/>
        <w:rPr>
          <w:rFonts w:ascii="Times New Roman" w:hAnsi="Times New Roman" w:cs="Times New Roman"/>
          <w:sz w:val="28"/>
          <w:szCs w:val="28"/>
          <w:shd w:val="clear" w:color="auto" w:fill="FFFFFF"/>
        </w:rPr>
      </w:pPr>
      <w:r w:rsidRPr="002F36E8">
        <w:rPr>
          <w:rFonts w:ascii="Times New Roman" w:hAnsi="Times New Roman" w:cs="Times New Roman"/>
          <w:sz w:val="28"/>
          <w:szCs w:val="28"/>
          <w:shd w:val="clear" w:color="auto" w:fill="FFFFFF"/>
        </w:rPr>
        <w:t xml:space="preserve">- </w:t>
      </w:r>
      <w:r w:rsidR="001A1CE4" w:rsidRPr="002F36E8">
        <w:rPr>
          <w:rFonts w:ascii="Times New Roman" w:hAnsi="Times New Roman" w:cs="Times New Roman"/>
          <w:sz w:val="28"/>
          <w:szCs w:val="28"/>
          <w:shd w:val="clear" w:color="auto" w:fill="FFFFFF"/>
        </w:rPr>
        <w:t xml:space="preserve">солистка ансамбля </w:t>
      </w:r>
      <w:r w:rsidRPr="002F36E8">
        <w:rPr>
          <w:rFonts w:ascii="Times New Roman" w:hAnsi="Times New Roman" w:cs="Times New Roman"/>
          <w:sz w:val="28"/>
          <w:szCs w:val="28"/>
          <w:shd w:val="clear" w:color="auto" w:fill="FFFFFF"/>
        </w:rPr>
        <w:t xml:space="preserve">«Поющие сердца» </w:t>
      </w:r>
      <w:r w:rsidR="001A1CE4" w:rsidRPr="002F36E8">
        <w:rPr>
          <w:rFonts w:ascii="Times New Roman" w:hAnsi="Times New Roman" w:cs="Times New Roman"/>
          <w:sz w:val="28"/>
          <w:szCs w:val="28"/>
          <w:shd w:val="clear" w:color="auto" w:fill="FFFFFF"/>
        </w:rPr>
        <w:t>Екатерина Смирнова также стала лауреатом в VIII Международном фестивале-конкурсе национальной, народной, современной и эстрадной песни «Пою мое Отечество-2021» (отборочный тур, видео формат), который проводил Д</w:t>
      </w:r>
      <w:r w:rsidRPr="002F36E8">
        <w:rPr>
          <w:rFonts w:ascii="Times New Roman" w:hAnsi="Times New Roman" w:cs="Times New Roman"/>
          <w:sz w:val="28"/>
          <w:szCs w:val="28"/>
          <w:shd w:val="clear" w:color="auto" w:fill="FFFFFF"/>
        </w:rPr>
        <w:t>ом дружбы народов, г. Челябинск;</w:t>
      </w:r>
    </w:p>
    <w:p w:rsidR="001A1CE4" w:rsidRPr="002F36E8" w:rsidRDefault="001A1CE4" w:rsidP="00AD46FE">
      <w:pPr>
        <w:spacing w:after="0" w:line="240" w:lineRule="auto"/>
        <w:ind w:firstLine="567"/>
        <w:contextualSpacing/>
        <w:jc w:val="both"/>
        <w:rPr>
          <w:rFonts w:ascii="Times New Roman" w:hAnsi="Times New Roman" w:cs="Times New Roman"/>
          <w:sz w:val="28"/>
          <w:szCs w:val="28"/>
          <w:shd w:val="clear" w:color="auto" w:fill="FFFFFF"/>
        </w:rPr>
      </w:pPr>
      <w:r w:rsidRPr="002F36E8">
        <w:rPr>
          <w:rFonts w:ascii="Times New Roman" w:hAnsi="Times New Roman" w:cs="Times New Roman"/>
          <w:sz w:val="28"/>
          <w:szCs w:val="28"/>
          <w:shd w:val="clear" w:color="auto" w:fill="FFFFFF"/>
        </w:rPr>
        <w:t>Коллектив старается поддерживать творческие связи с другими территориями области:</w:t>
      </w:r>
    </w:p>
    <w:p w:rsidR="001A1CE4" w:rsidRPr="002F36E8" w:rsidRDefault="001A1CE4" w:rsidP="00AD46FE">
      <w:pPr>
        <w:spacing w:after="0" w:line="240" w:lineRule="auto"/>
        <w:ind w:firstLine="567"/>
        <w:contextualSpacing/>
        <w:jc w:val="both"/>
        <w:rPr>
          <w:rFonts w:ascii="Times New Roman" w:hAnsi="Times New Roman" w:cs="Times New Roman"/>
          <w:sz w:val="28"/>
          <w:szCs w:val="28"/>
          <w:shd w:val="clear" w:color="auto" w:fill="FFFFFF"/>
        </w:rPr>
      </w:pPr>
      <w:r w:rsidRPr="002F36E8">
        <w:rPr>
          <w:rFonts w:ascii="Times New Roman" w:hAnsi="Times New Roman" w:cs="Times New Roman"/>
          <w:sz w:val="28"/>
          <w:szCs w:val="28"/>
          <w:shd w:val="clear" w:color="auto" w:fill="FFFFFF"/>
        </w:rPr>
        <w:t>- 7 марта во Дворце культуры г. Сима состоялся необычный вечер. Это был открытый фестиваль-конкурс песни шансон «Четыре туза», в котором участвовали вокалисты, дуэты и коллективы Сим</w:t>
      </w:r>
      <w:r w:rsidR="00AD46FE" w:rsidRPr="002F36E8">
        <w:rPr>
          <w:rFonts w:ascii="Times New Roman" w:hAnsi="Times New Roman" w:cs="Times New Roman"/>
          <w:sz w:val="28"/>
          <w:szCs w:val="28"/>
          <w:shd w:val="clear" w:color="auto" w:fill="FFFFFF"/>
        </w:rPr>
        <w:t xml:space="preserve">а, Миньяра, Аши и </w:t>
      </w:r>
      <w:r w:rsidRPr="002F36E8">
        <w:rPr>
          <w:rFonts w:ascii="Times New Roman" w:hAnsi="Times New Roman" w:cs="Times New Roman"/>
          <w:sz w:val="28"/>
          <w:szCs w:val="28"/>
          <w:shd w:val="clear" w:color="auto" w:fill="FFFFFF"/>
        </w:rPr>
        <w:t xml:space="preserve">Усть-Катава. Ансамбль ГДК «Поющие сердца» успешно </w:t>
      </w:r>
      <w:r w:rsidR="00AD46FE" w:rsidRPr="002F36E8">
        <w:rPr>
          <w:rFonts w:ascii="Times New Roman" w:hAnsi="Times New Roman" w:cs="Times New Roman"/>
          <w:sz w:val="28"/>
          <w:szCs w:val="28"/>
          <w:shd w:val="clear" w:color="auto" w:fill="FFFFFF"/>
        </w:rPr>
        <w:t>выступил на фестивале-конкурсе;</w:t>
      </w:r>
    </w:p>
    <w:p w:rsidR="001A1CE4" w:rsidRPr="002F36E8" w:rsidRDefault="00AD46FE" w:rsidP="00AD46FE">
      <w:pPr>
        <w:spacing w:after="0" w:line="240" w:lineRule="auto"/>
        <w:ind w:firstLine="567"/>
        <w:contextualSpacing/>
        <w:jc w:val="both"/>
        <w:rPr>
          <w:rFonts w:ascii="Times New Roman" w:hAnsi="Times New Roman" w:cs="Times New Roman"/>
          <w:sz w:val="28"/>
          <w:szCs w:val="28"/>
          <w:shd w:val="clear" w:color="auto" w:fill="FFFFFF"/>
        </w:rPr>
      </w:pPr>
      <w:r w:rsidRPr="002F36E8">
        <w:rPr>
          <w:rFonts w:ascii="Times New Roman" w:hAnsi="Times New Roman" w:cs="Times New Roman"/>
          <w:sz w:val="28"/>
          <w:szCs w:val="28"/>
          <w:shd w:val="clear" w:color="auto" w:fill="FFFFFF"/>
        </w:rPr>
        <w:t>- 9 м</w:t>
      </w:r>
      <w:r w:rsidR="001A1CE4" w:rsidRPr="002F36E8">
        <w:rPr>
          <w:rFonts w:ascii="Times New Roman" w:hAnsi="Times New Roman" w:cs="Times New Roman"/>
          <w:sz w:val="28"/>
          <w:szCs w:val="28"/>
          <w:shd w:val="clear" w:color="auto" w:fill="FFFFFF"/>
        </w:rPr>
        <w:t xml:space="preserve">ая в центре Челябинска на Кировке состоялся концерт «Огонь Победы». Патриотический проект «Огонь Победы» реализуется уже шестой год подряд совместными усилиями компании «НОВАТЭК-Челябинск» и медиахолдинга ОТВ. Проект направлен на сохранение памяти о солдатах Великой Отечественной войны и приведение в порядок мемориальных комплексов. На этой площадке ежегодно выступают лучшие творческие коллективы Челябинской области. В этом году принять участие в концерте пригласили ансамбль </w:t>
      </w:r>
      <w:r w:rsidRPr="002F36E8">
        <w:rPr>
          <w:rFonts w:ascii="Times New Roman" w:hAnsi="Times New Roman" w:cs="Times New Roman"/>
          <w:sz w:val="28"/>
          <w:szCs w:val="28"/>
          <w:shd w:val="clear" w:color="auto" w:fill="FFFFFF"/>
        </w:rPr>
        <w:t>«Поющие сердца» из Усть-Катава;</w:t>
      </w:r>
    </w:p>
    <w:p w:rsidR="001A1CE4" w:rsidRPr="002F36E8" w:rsidRDefault="001A1CE4" w:rsidP="00AD46FE">
      <w:pPr>
        <w:spacing w:after="0" w:line="240" w:lineRule="auto"/>
        <w:ind w:firstLine="567"/>
        <w:contextualSpacing/>
        <w:jc w:val="both"/>
        <w:rPr>
          <w:rFonts w:ascii="Times New Roman" w:hAnsi="Times New Roman" w:cs="Times New Roman"/>
          <w:sz w:val="28"/>
          <w:szCs w:val="28"/>
          <w:shd w:val="clear" w:color="auto" w:fill="FFFFFF"/>
        </w:rPr>
      </w:pPr>
      <w:r w:rsidRPr="002F36E8">
        <w:rPr>
          <w:rFonts w:ascii="Times New Roman" w:hAnsi="Times New Roman" w:cs="Times New Roman"/>
          <w:sz w:val="28"/>
          <w:szCs w:val="28"/>
          <w:shd w:val="clear" w:color="auto" w:fill="FFFFFF"/>
        </w:rPr>
        <w:t>- 12 июня на фестивале-конкурсе «Играй, гармонь, звени</w:t>
      </w:r>
      <w:r w:rsidR="00AD46FE" w:rsidRPr="002F36E8">
        <w:rPr>
          <w:rFonts w:ascii="Times New Roman" w:hAnsi="Times New Roman" w:cs="Times New Roman"/>
          <w:sz w:val="28"/>
          <w:szCs w:val="28"/>
          <w:shd w:val="clear" w:color="auto" w:fill="FFFFFF"/>
        </w:rPr>
        <w:t>,</w:t>
      </w:r>
      <w:r w:rsidRPr="002F36E8">
        <w:rPr>
          <w:rFonts w:ascii="Times New Roman" w:hAnsi="Times New Roman" w:cs="Times New Roman"/>
          <w:sz w:val="28"/>
          <w:szCs w:val="28"/>
          <w:shd w:val="clear" w:color="auto" w:fill="FFFFFF"/>
        </w:rPr>
        <w:t xml:space="preserve"> частушка» в г. Сим ансамбль «Поющие сердца» покорил своим выступлением зрителей. В конкурсной программе фестиваля приняли участие не только самодеятельные артисты из городов и посëлков Ашинского района, но и соседи из Дуванского и Салаватского районов Республики Башкорстан. Диплом лауреата 1 степени были вручены вокальному ансамблю «Поющие сердца», диплом лауреата 1 степени солистке ансамбля Екатерине Смирновой, диплом лауреата 3 степени концертмейстеру и</w:t>
      </w:r>
      <w:r w:rsidR="00AD46FE" w:rsidRPr="002F36E8">
        <w:rPr>
          <w:rFonts w:ascii="Times New Roman" w:hAnsi="Times New Roman" w:cs="Times New Roman"/>
          <w:sz w:val="28"/>
          <w:szCs w:val="28"/>
          <w:shd w:val="clear" w:color="auto" w:fill="FFFFFF"/>
        </w:rPr>
        <w:t xml:space="preserve"> солисту ансамбля Павлу Чернову;</w:t>
      </w:r>
    </w:p>
    <w:p w:rsidR="001A1CE4" w:rsidRPr="002F36E8" w:rsidRDefault="001A1CE4" w:rsidP="00AD46FE">
      <w:pPr>
        <w:spacing w:after="0" w:line="240" w:lineRule="auto"/>
        <w:ind w:firstLine="567"/>
        <w:contextualSpacing/>
        <w:jc w:val="both"/>
        <w:rPr>
          <w:rFonts w:ascii="Times New Roman" w:hAnsi="Times New Roman" w:cs="Times New Roman"/>
          <w:sz w:val="28"/>
          <w:szCs w:val="28"/>
          <w:shd w:val="clear" w:color="auto" w:fill="FFFFFF"/>
        </w:rPr>
      </w:pPr>
      <w:r w:rsidRPr="002F36E8">
        <w:rPr>
          <w:rFonts w:ascii="Times New Roman" w:hAnsi="Times New Roman" w:cs="Times New Roman"/>
          <w:sz w:val="28"/>
          <w:szCs w:val="28"/>
          <w:shd w:val="clear" w:color="auto" w:fill="FFFFFF"/>
        </w:rPr>
        <w:t xml:space="preserve">- </w:t>
      </w:r>
      <w:r w:rsidR="00AD46FE" w:rsidRPr="002F36E8">
        <w:rPr>
          <w:rFonts w:ascii="Times New Roman" w:hAnsi="Times New Roman" w:cs="Times New Roman"/>
          <w:sz w:val="28"/>
          <w:szCs w:val="28"/>
          <w:shd w:val="clear" w:color="auto" w:fill="FFFFFF"/>
        </w:rPr>
        <w:t>на областной ретро-фестивале</w:t>
      </w:r>
      <w:r w:rsidRPr="002F36E8">
        <w:rPr>
          <w:rFonts w:ascii="Times New Roman" w:hAnsi="Times New Roman" w:cs="Times New Roman"/>
          <w:sz w:val="28"/>
          <w:szCs w:val="28"/>
          <w:shd w:val="clear" w:color="auto" w:fill="FFFFFF"/>
        </w:rPr>
        <w:t xml:space="preserve"> «Песни юности нашей» (октябрь) в г.Аша, коллектив «Поющие сердца» получил Диплом лауреата 1 степени.</w:t>
      </w:r>
    </w:p>
    <w:p w:rsidR="00AD46FE" w:rsidRPr="002F36E8" w:rsidRDefault="00AD46FE" w:rsidP="00AD46FE">
      <w:pPr>
        <w:spacing w:after="0" w:line="240" w:lineRule="auto"/>
        <w:ind w:firstLine="567"/>
        <w:contextualSpacing/>
        <w:jc w:val="both"/>
        <w:rPr>
          <w:rFonts w:ascii="Times New Roman" w:hAnsi="Times New Roman" w:cs="Times New Roman"/>
          <w:sz w:val="28"/>
          <w:szCs w:val="28"/>
          <w:u w:val="single"/>
          <w:shd w:val="clear" w:color="auto" w:fill="FFFFFF"/>
        </w:rPr>
      </w:pPr>
      <w:r w:rsidRPr="002F36E8">
        <w:rPr>
          <w:rFonts w:ascii="Times New Roman" w:hAnsi="Times New Roman" w:cs="Times New Roman"/>
          <w:sz w:val="28"/>
          <w:szCs w:val="28"/>
          <w:u w:val="single"/>
          <w:shd w:val="clear" w:color="auto" w:fill="FFFFFF"/>
        </w:rPr>
        <w:t>Центром татарской и башкирской культуры «Дуслык» проведены: 8 мероприятий, количество участников-167 человек.</w:t>
      </w:r>
    </w:p>
    <w:p w:rsidR="00AD46FE" w:rsidRPr="002F36E8" w:rsidRDefault="00F15A82" w:rsidP="00F15A82">
      <w:pPr>
        <w:spacing w:after="0" w:line="240" w:lineRule="auto"/>
        <w:ind w:firstLine="567"/>
        <w:contextualSpacing/>
        <w:jc w:val="both"/>
        <w:rPr>
          <w:rFonts w:ascii="Times New Roman" w:hAnsi="Times New Roman" w:cs="Times New Roman"/>
          <w:sz w:val="28"/>
          <w:szCs w:val="28"/>
          <w:shd w:val="clear" w:color="auto" w:fill="FFFFFF"/>
        </w:rPr>
      </w:pPr>
      <w:r w:rsidRPr="002F36E8">
        <w:rPr>
          <w:rFonts w:ascii="Times New Roman" w:hAnsi="Times New Roman" w:cs="Times New Roman"/>
          <w:sz w:val="28"/>
          <w:szCs w:val="28"/>
          <w:shd w:val="clear" w:color="auto" w:fill="FFFFFF"/>
        </w:rPr>
        <w:t>Центр принял участие в</w:t>
      </w:r>
      <w:r w:rsidR="00AD46FE" w:rsidRPr="002F36E8">
        <w:rPr>
          <w:rFonts w:ascii="Times New Roman" w:hAnsi="Times New Roman" w:cs="Times New Roman"/>
          <w:sz w:val="28"/>
          <w:szCs w:val="28"/>
          <w:shd w:val="clear" w:color="auto" w:fill="FFFFFF"/>
        </w:rPr>
        <w:t xml:space="preserve"> Областном фестивале национальных культур</w:t>
      </w:r>
      <w:r w:rsidRPr="002F36E8">
        <w:rPr>
          <w:rFonts w:ascii="Times New Roman" w:hAnsi="Times New Roman" w:cs="Times New Roman"/>
          <w:sz w:val="28"/>
          <w:szCs w:val="28"/>
          <w:shd w:val="clear" w:color="auto" w:fill="FFFFFF"/>
        </w:rPr>
        <w:t xml:space="preserve"> </w:t>
      </w:r>
      <w:r w:rsidR="00AD46FE" w:rsidRPr="002F36E8">
        <w:rPr>
          <w:rFonts w:ascii="Times New Roman" w:hAnsi="Times New Roman" w:cs="Times New Roman"/>
          <w:sz w:val="28"/>
          <w:szCs w:val="28"/>
          <w:shd w:val="clear" w:color="auto" w:fill="FFFFFF"/>
        </w:rPr>
        <w:t>«Соцветие дружное Урала», видео формат (отборочный тур), представив концертные номера, мастер–класс по тамбурной вышивке и выставку народных костюмов. Центр получил Диплом лауреата фестиваля.</w:t>
      </w:r>
    </w:p>
    <w:p w:rsidR="00AD46FE" w:rsidRPr="002F36E8" w:rsidRDefault="00AD46FE" w:rsidP="00F15A82">
      <w:pPr>
        <w:spacing w:after="0" w:line="240" w:lineRule="auto"/>
        <w:ind w:firstLine="567"/>
        <w:contextualSpacing/>
        <w:jc w:val="both"/>
        <w:rPr>
          <w:rFonts w:ascii="Times New Roman" w:hAnsi="Times New Roman" w:cs="Times New Roman"/>
          <w:sz w:val="28"/>
          <w:szCs w:val="28"/>
          <w:shd w:val="clear" w:color="auto" w:fill="FFFFFF"/>
        </w:rPr>
      </w:pPr>
      <w:r w:rsidRPr="002F36E8">
        <w:rPr>
          <w:rFonts w:ascii="Times New Roman" w:hAnsi="Times New Roman" w:cs="Times New Roman"/>
          <w:sz w:val="28"/>
          <w:szCs w:val="28"/>
          <w:shd w:val="clear" w:color="auto" w:fill="FFFFFF"/>
        </w:rPr>
        <w:t xml:space="preserve">Центр оснащен юртой, которая используется как интерактивная площадка при проведении мероприятий и оформляется в национальных традициях. В центре ведётся работа по сбору и сохранению старинных предметов быта, изучению традиционных ремёсел и созданию новых предметов, которые активно используются при проведении мероприятий, создании фотозон, оформлении юрты и уголков татарской и башкирской культуры как в ГДК, так и на выездных мероприятиях. </w:t>
      </w:r>
    </w:p>
    <w:p w:rsidR="00AD46FE" w:rsidRPr="002F36E8" w:rsidRDefault="00AD46FE" w:rsidP="00F15A82">
      <w:pPr>
        <w:spacing w:after="0" w:line="240" w:lineRule="auto"/>
        <w:ind w:firstLine="567"/>
        <w:contextualSpacing/>
        <w:jc w:val="both"/>
        <w:rPr>
          <w:rFonts w:ascii="Times New Roman" w:hAnsi="Times New Roman" w:cs="Times New Roman"/>
          <w:sz w:val="28"/>
          <w:szCs w:val="28"/>
          <w:shd w:val="clear" w:color="auto" w:fill="FFFFFF"/>
        </w:rPr>
      </w:pPr>
      <w:r w:rsidRPr="002F36E8">
        <w:rPr>
          <w:rFonts w:ascii="Times New Roman" w:hAnsi="Times New Roman" w:cs="Times New Roman"/>
          <w:sz w:val="28"/>
          <w:szCs w:val="28"/>
          <w:shd w:val="clear" w:color="auto" w:fill="FFFFFF"/>
        </w:rPr>
        <w:t>Финансовая поддержка Центра русской культуры и Центра татарской и башкирской культуры «Дуслык» осуществляется в рамках Муниципальной программы «Поддержка и развитие культуры в Усть-Катавском городском округе».</w:t>
      </w:r>
    </w:p>
    <w:p w:rsidR="001A1CE4" w:rsidRPr="002F36E8" w:rsidRDefault="00AD46FE" w:rsidP="00F15A82">
      <w:pPr>
        <w:spacing w:after="0" w:line="240" w:lineRule="auto"/>
        <w:ind w:firstLine="567"/>
        <w:contextualSpacing/>
        <w:jc w:val="both"/>
        <w:rPr>
          <w:rFonts w:ascii="Times New Roman" w:hAnsi="Times New Roman" w:cs="Times New Roman"/>
          <w:sz w:val="28"/>
          <w:szCs w:val="28"/>
          <w:shd w:val="clear" w:color="auto" w:fill="FFFFFF"/>
        </w:rPr>
      </w:pPr>
      <w:r w:rsidRPr="002F36E8">
        <w:rPr>
          <w:rFonts w:ascii="Times New Roman" w:hAnsi="Times New Roman" w:cs="Times New Roman"/>
          <w:sz w:val="28"/>
          <w:szCs w:val="28"/>
          <w:shd w:val="clear" w:color="auto" w:fill="FFFFFF"/>
        </w:rPr>
        <w:t>В 2021 году в связи с эпидемиологической обстановкой, многие мероприятия, традиционно проводимые центрами, пришлось отменить, но сами центры в течение года работали, в том числе в онлайн-формате.</w:t>
      </w:r>
    </w:p>
    <w:p w:rsidR="001A1CE4" w:rsidRPr="002F36E8" w:rsidRDefault="001A1CE4" w:rsidP="000A4671">
      <w:pPr>
        <w:spacing w:after="0" w:line="240" w:lineRule="auto"/>
        <w:contextualSpacing/>
        <w:jc w:val="both"/>
        <w:rPr>
          <w:rFonts w:ascii="Times New Roman" w:hAnsi="Times New Roman" w:cs="Times New Roman"/>
          <w:sz w:val="28"/>
          <w:szCs w:val="28"/>
          <w:shd w:val="clear" w:color="auto" w:fill="FFFFFF"/>
        </w:rPr>
      </w:pPr>
    </w:p>
    <w:p w:rsidR="00220237" w:rsidRPr="002F36E8" w:rsidRDefault="00F15A82" w:rsidP="00F15A82">
      <w:pPr>
        <w:spacing w:after="0" w:line="240" w:lineRule="auto"/>
        <w:contextualSpacing/>
        <w:jc w:val="center"/>
        <w:rPr>
          <w:rFonts w:ascii="Times New Roman" w:hAnsi="Times New Roman" w:cs="Times New Roman"/>
          <w:b/>
          <w:sz w:val="28"/>
          <w:szCs w:val="28"/>
        </w:rPr>
      </w:pPr>
      <w:r w:rsidRPr="002F36E8">
        <w:rPr>
          <w:rFonts w:ascii="Times New Roman" w:hAnsi="Times New Roman" w:cs="Times New Roman"/>
          <w:b/>
          <w:sz w:val="28"/>
          <w:szCs w:val="28"/>
        </w:rPr>
        <w:t>14.7. Развитие культурно-познавательного туризма</w:t>
      </w:r>
    </w:p>
    <w:p w:rsidR="00F15A82" w:rsidRPr="002F36E8" w:rsidRDefault="00F15A82" w:rsidP="00F15A82">
      <w:pPr>
        <w:spacing w:after="0" w:line="240" w:lineRule="auto"/>
        <w:ind w:firstLine="708"/>
        <w:contextualSpacing/>
        <w:jc w:val="both"/>
        <w:rPr>
          <w:rFonts w:ascii="Times New Roman" w:hAnsi="Times New Roman" w:cs="Times New Roman"/>
          <w:sz w:val="28"/>
          <w:szCs w:val="28"/>
        </w:rPr>
      </w:pPr>
      <w:r w:rsidRPr="002F36E8">
        <w:rPr>
          <w:rFonts w:ascii="Times New Roman" w:hAnsi="Times New Roman" w:cs="Times New Roman"/>
          <w:sz w:val="28"/>
          <w:szCs w:val="28"/>
        </w:rPr>
        <w:t>На территории Усть-Катавского городского округа в 2021 году впервые состоялся туристический конкурс «Твой Усть-Катав», направленный на развитие пешего и культурно-познавательного туризма. В конкурсе приняли участие 146 человек, которые посетили 20 локаций и выложили о них посты с фотографиями в социальных сетях.</w:t>
      </w:r>
    </w:p>
    <w:p w:rsidR="00F15A82" w:rsidRPr="002F36E8" w:rsidRDefault="00F15A82" w:rsidP="00F15A82">
      <w:pPr>
        <w:spacing w:after="0" w:line="240" w:lineRule="auto"/>
        <w:ind w:firstLine="708"/>
        <w:contextualSpacing/>
        <w:jc w:val="both"/>
        <w:rPr>
          <w:rFonts w:ascii="Times New Roman" w:hAnsi="Times New Roman" w:cs="Times New Roman"/>
          <w:sz w:val="28"/>
          <w:szCs w:val="28"/>
        </w:rPr>
      </w:pPr>
      <w:r w:rsidRPr="002F36E8">
        <w:rPr>
          <w:rFonts w:ascii="Times New Roman" w:hAnsi="Times New Roman" w:cs="Times New Roman"/>
          <w:sz w:val="28"/>
          <w:szCs w:val="28"/>
        </w:rPr>
        <w:t>В число достопримечательностей конкурса «Твой Усть-Катав» вошли как природные объекты, так исторические, в том числе объекты культурного наследия регионального значения. По итогам конкурса планируется разработать пеший туристический маршрут.</w:t>
      </w:r>
    </w:p>
    <w:p w:rsidR="00F15A82" w:rsidRPr="002F36E8" w:rsidRDefault="00F15A82" w:rsidP="00F15A82">
      <w:pPr>
        <w:spacing w:after="0" w:line="240" w:lineRule="auto"/>
        <w:ind w:firstLine="708"/>
        <w:contextualSpacing/>
        <w:jc w:val="both"/>
        <w:rPr>
          <w:rFonts w:ascii="Times New Roman" w:hAnsi="Times New Roman" w:cs="Times New Roman"/>
          <w:sz w:val="28"/>
          <w:szCs w:val="28"/>
        </w:rPr>
      </w:pPr>
      <w:r w:rsidRPr="002F36E8">
        <w:rPr>
          <w:rFonts w:ascii="Times New Roman" w:hAnsi="Times New Roman" w:cs="Times New Roman"/>
          <w:sz w:val="28"/>
          <w:szCs w:val="28"/>
        </w:rPr>
        <w:t>Также на территории Усть-Катава состоялся конкурс «Усть-Катавский сувенир». Участники предложили на суд жюри разннобразную сувенирную продукцию. Одно из условий - сувенир должен ассоциироваться с легендами, историей или достопримечательностями Усть-Катава.</w:t>
      </w:r>
    </w:p>
    <w:p w:rsidR="00220237" w:rsidRPr="002F36E8" w:rsidRDefault="00220237" w:rsidP="00416151">
      <w:pPr>
        <w:spacing w:after="0" w:line="240" w:lineRule="auto"/>
        <w:contextualSpacing/>
        <w:jc w:val="both"/>
        <w:rPr>
          <w:rFonts w:ascii="Times New Roman" w:hAnsi="Times New Roman" w:cs="Times New Roman"/>
          <w:b/>
          <w:sz w:val="28"/>
          <w:szCs w:val="28"/>
        </w:rPr>
      </w:pPr>
    </w:p>
    <w:p w:rsidR="000405DB" w:rsidRDefault="000405DB" w:rsidP="00416151">
      <w:pPr>
        <w:spacing w:after="0" w:line="240" w:lineRule="auto"/>
        <w:contextualSpacing/>
        <w:jc w:val="center"/>
        <w:rPr>
          <w:rFonts w:ascii="Times New Roman" w:hAnsi="Times New Roman" w:cs="Times New Roman"/>
          <w:b/>
          <w:sz w:val="28"/>
          <w:szCs w:val="28"/>
        </w:rPr>
      </w:pPr>
    </w:p>
    <w:p w:rsidR="000405DB" w:rsidRDefault="000405DB" w:rsidP="00416151">
      <w:pPr>
        <w:spacing w:after="0" w:line="240" w:lineRule="auto"/>
        <w:contextualSpacing/>
        <w:jc w:val="center"/>
        <w:rPr>
          <w:rFonts w:ascii="Times New Roman" w:hAnsi="Times New Roman" w:cs="Times New Roman"/>
          <w:b/>
          <w:sz w:val="28"/>
          <w:szCs w:val="28"/>
        </w:rPr>
      </w:pPr>
    </w:p>
    <w:p w:rsidR="000405DB" w:rsidRDefault="000405DB" w:rsidP="00416151">
      <w:pPr>
        <w:spacing w:after="0" w:line="240" w:lineRule="auto"/>
        <w:contextualSpacing/>
        <w:jc w:val="center"/>
        <w:rPr>
          <w:rFonts w:ascii="Times New Roman" w:hAnsi="Times New Roman" w:cs="Times New Roman"/>
          <w:b/>
          <w:sz w:val="28"/>
          <w:szCs w:val="28"/>
        </w:rPr>
      </w:pPr>
    </w:p>
    <w:p w:rsidR="000405DB" w:rsidRDefault="000405DB" w:rsidP="00416151">
      <w:pPr>
        <w:spacing w:after="0" w:line="240" w:lineRule="auto"/>
        <w:contextualSpacing/>
        <w:jc w:val="center"/>
        <w:rPr>
          <w:rFonts w:ascii="Times New Roman" w:hAnsi="Times New Roman" w:cs="Times New Roman"/>
          <w:b/>
          <w:sz w:val="28"/>
          <w:szCs w:val="28"/>
        </w:rPr>
      </w:pPr>
    </w:p>
    <w:p w:rsidR="000405DB" w:rsidRDefault="000405DB" w:rsidP="00416151">
      <w:pPr>
        <w:spacing w:after="0" w:line="240" w:lineRule="auto"/>
        <w:contextualSpacing/>
        <w:jc w:val="center"/>
        <w:rPr>
          <w:rFonts w:ascii="Times New Roman" w:hAnsi="Times New Roman" w:cs="Times New Roman"/>
          <w:b/>
          <w:sz w:val="28"/>
          <w:szCs w:val="28"/>
        </w:rPr>
      </w:pPr>
    </w:p>
    <w:p w:rsidR="000405DB" w:rsidRDefault="000405DB" w:rsidP="00416151">
      <w:pPr>
        <w:spacing w:after="0" w:line="240" w:lineRule="auto"/>
        <w:contextualSpacing/>
        <w:jc w:val="center"/>
        <w:rPr>
          <w:rFonts w:ascii="Times New Roman" w:hAnsi="Times New Roman" w:cs="Times New Roman"/>
          <w:b/>
          <w:sz w:val="28"/>
          <w:szCs w:val="28"/>
        </w:rPr>
      </w:pPr>
    </w:p>
    <w:p w:rsidR="000405DB" w:rsidRDefault="000405DB" w:rsidP="00416151">
      <w:pPr>
        <w:spacing w:after="0" w:line="240" w:lineRule="auto"/>
        <w:contextualSpacing/>
        <w:jc w:val="center"/>
        <w:rPr>
          <w:rFonts w:ascii="Times New Roman" w:hAnsi="Times New Roman" w:cs="Times New Roman"/>
          <w:b/>
          <w:sz w:val="28"/>
          <w:szCs w:val="28"/>
        </w:rPr>
      </w:pPr>
    </w:p>
    <w:p w:rsidR="000405DB" w:rsidRDefault="000405DB" w:rsidP="00416151">
      <w:pPr>
        <w:spacing w:after="0" w:line="240" w:lineRule="auto"/>
        <w:contextualSpacing/>
        <w:jc w:val="center"/>
        <w:rPr>
          <w:rFonts w:ascii="Times New Roman" w:hAnsi="Times New Roman" w:cs="Times New Roman"/>
          <w:b/>
          <w:sz w:val="28"/>
          <w:szCs w:val="28"/>
        </w:rPr>
      </w:pPr>
    </w:p>
    <w:p w:rsidR="000405DB" w:rsidRDefault="000405DB" w:rsidP="00416151">
      <w:pPr>
        <w:spacing w:after="0" w:line="240" w:lineRule="auto"/>
        <w:contextualSpacing/>
        <w:jc w:val="center"/>
        <w:rPr>
          <w:rFonts w:ascii="Times New Roman" w:hAnsi="Times New Roman" w:cs="Times New Roman"/>
          <w:b/>
          <w:sz w:val="28"/>
          <w:szCs w:val="28"/>
        </w:rPr>
      </w:pPr>
    </w:p>
    <w:p w:rsidR="000405DB" w:rsidRDefault="000405DB" w:rsidP="00416151">
      <w:pPr>
        <w:spacing w:after="0" w:line="240" w:lineRule="auto"/>
        <w:contextualSpacing/>
        <w:jc w:val="center"/>
        <w:rPr>
          <w:rFonts w:ascii="Times New Roman" w:hAnsi="Times New Roman" w:cs="Times New Roman"/>
          <w:b/>
          <w:sz w:val="28"/>
          <w:szCs w:val="28"/>
        </w:rPr>
      </w:pPr>
    </w:p>
    <w:p w:rsidR="000405DB" w:rsidRDefault="000405DB" w:rsidP="00416151">
      <w:pPr>
        <w:spacing w:after="0" w:line="240" w:lineRule="auto"/>
        <w:contextualSpacing/>
        <w:jc w:val="center"/>
        <w:rPr>
          <w:rFonts w:ascii="Times New Roman" w:hAnsi="Times New Roman" w:cs="Times New Roman"/>
          <w:b/>
          <w:sz w:val="28"/>
          <w:szCs w:val="28"/>
        </w:rPr>
      </w:pPr>
    </w:p>
    <w:p w:rsidR="000405DB" w:rsidRDefault="000405DB" w:rsidP="00416151">
      <w:pPr>
        <w:spacing w:after="0" w:line="240" w:lineRule="auto"/>
        <w:contextualSpacing/>
        <w:jc w:val="center"/>
        <w:rPr>
          <w:rFonts w:ascii="Times New Roman" w:hAnsi="Times New Roman" w:cs="Times New Roman"/>
          <w:b/>
          <w:sz w:val="28"/>
          <w:szCs w:val="28"/>
        </w:rPr>
      </w:pPr>
    </w:p>
    <w:p w:rsidR="000405DB" w:rsidRDefault="000405DB" w:rsidP="00416151">
      <w:pPr>
        <w:spacing w:after="0" w:line="240" w:lineRule="auto"/>
        <w:contextualSpacing/>
        <w:jc w:val="center"/>
        <w:rPr>
          <w:rFonts w:ascii="Times New Roman" w:hAnsi="Times New Roman" w:cs="Times New Roman"/>
          <w:b/>
          <w:sz w:val="28"/>
          <w:szCs w:val="28"/>
        </w:rPr>
      </w:pPr>
    </w:p>
    <w:p w:rsidR="000405DB" w:rsidRDefault="000405DB" w:rsidP="00416151">
      <w:pPr>
        <w:spacing w:after="0" w:line="240" w:lineRule="auto"/>
        <w:contextualSpacing/>
        <w:jc w:val="center"/>
        <w:rPr>
          <w:rFonts w:ascii="Times New Roman" w:hAnsi="Times New Roman" w:cs="Times New Roman"/>
          <w:b/>
          <w:sz w:val="28"/>
          <w:szCs w:val="28"/>
        </w:rPr>
      </w:pPr>
    </w:p>
    <w:p w:rsidR="000405DB" w:rsidRDefault="000405DB" w:rsidP="00416151">
      <w:pPr>
        <w:spacing w:after="0" w:line="240" w:lineRule="auto"/>
        <w:contextualSpacing/>
        <w:jc w:val="center"/>
        <w:rPr>
          <w:rFonts w:ascii="Times New Roman" w:hAnsi="Times New Roman" w:cs="Times New Roman"/>
          <w:b/>
          <w:sz w:val="28"/>
          <w:szCs w:val="28"/>
        </w:rPr>
      </w:pPr>
    </w:p>
    <w:p w:rsidR="000405DB" w:rsidRDefault="000405DB" w:rsidP="00416151">
      <w:pPr>
        <w:spacing w:after="0" w:line="240" w:lineRule="auto"/>
        <w:contextualSpacing/>
        <w:jc w:val="center"/>
        <w:rPr>
          <w:rFonts w:ascii="Times New Roman" w:hAnsi="Times New Roman" w:cs="Times New Roman"/>
          <w:b/>
          <w:sz w:val="28"/>
          <w:szCs w:val="28"/>
        </w:rPr>
      </w:pPr>
    </w:p>
    <w:p w:rsidR="000405DB" w:rsidRDefault="000405DB" w:rsidP="00416151">
      <w:pPr>
        <w:spacing w:after="0" w:line="240" w:lineRule="auto"/>
        <w:contextualSpacing/>
        <w:jc w:val="center"/>
        <w:rPr>
          <w:rFonts w:ascii="Times New Roman" w:hAnsi="Times New Roman" w:cs="Times New Roman"/>
          <w:b/>
          <w:sz w:val="28"/>
          <w:szCs w:val="28"/>
        </w:rPr>
      </w:pPr>
    </w:p>
    <w:p w:rsidR="000405DB" w:rsidRDefault="000405DB" w:rsidP="00416151">
      <w:pPr>
        <w:spacing w:after="0" w:line="240" w:lineRule="auto"/>
        <w:contextualSpacing/>
        <w:jc w:val="center"/>
        <w:rPr>
          <w:rFonts w:ascii="Times New Roman" w:hAnsi="Times New Roman" w:cs="Times New Roman"/>
          <w:b/>
          <w:sz w:val="28"/>
          <w:szCs w:val="28"/>
        </w:rPr>
      </w:pPr>
    </w:p>
    <w:p w:rsidR="00610C6E" w:rsidRPr="002F36E8" w:rsidRDefault="000405DB" w:rsidP="0041615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15</w:t>
      </w:r>
      <w:r w:rsidR="00610C6E" w:rsidRPr="002F36E8">
        <w:rPr>
          <w:rFonts w:ascii="Times New Roman" w:hAnsi="Times New Roman" w:cs="Times New Roman"/>
          <w:b/>
          <w:sz w:val="28"/>
          <w:szCs w:val="28"/>
        </w:rPr>
        <w:t>. Проведение независимой оценки качества</w:t>
      </w:r>
    </w:p>
    <w:p w:rsidR="005A0831" w:rsidRPr="002F36E8" w:rsidRDefault="005A0831" w:rsidP="00416151">
      <w:pPr>
        <w:spacing w:after="0" w:line="240" w:lineRule="auto"/>
        <w:contextualSpacing/>
        <w:jc w:val="center"/>
        <w:rPr>
          <w:rFonts w:ascii="Times New Roman" w:hAnsi="Times New Roman" w:cs="Times New Roman"/>
          <w:b/>
          <w:sz w:val="28"/>
          <w:szCs w:val="28"/>
        </w:rPr>
      </w:pPr>
    </w:p>
    <w:p w:rsidR="00E01557" w:rsidRPr="002F36E8" w:rsidRDefault="009848F8" w:rsidP="003F3D89">
      <w:pPr>
        <w:spacing w:after="0" w:line="240" w:lineRule="auto"/>
        <w:ind w:firstLine="567"/>
        <w:contextualSpacing/>
        <w:jc w:val="both"/>
        <w:rPr>
          <w:rFonts w:ascii="Times New Roman" w:hAnsi="Times New Roman" w:cs="Times New Roman"/>
          <w:sz w:val="28"/>
          <w:szCs w:val="28"/>
        </w:rPr>
      </w:pPr>
      <w:r w:rsidRPr="002F36E8">
        <w:rPr>
          <w:rFonts w:ascii="Times New Roman" w:hAnsi="Times New Roman" w:cs="Times New Roman"/>
          <w:sz w:val="28"/>
          <w:szCs w:val="28"/>
        </w:rPr>
        <w:t>Независимая оценка качества оказания услуг в учреждениях культуры Усть-Катавского городского округа проводилась в</w:t>
      </w:r>
      <w:r w:rsidR="00D7758C" w:rsidRPr="002F36E8">
        <w:rPr>
          <w:rFonts w:ascii="Times New Roman" w:hAnsi="Times New Roman" w:cs="Times New Roman"/>
          <w:sz w:val="28"/>
          <w:szCs w:val="28"/>
        </w:rPr>
        <w:t xml:space="preserve"> 2019</w:t>
      </w:r>
      <w:r w:rsidR="002F36E8" w:rsidRPr="002F36E8">
        <w:rPr>
          <w:rFonts w:ascii="Times New Roman" w:hAnsi="Times New Roman" w:cs="Times New Roman"/>
          <w:sz w:val="28"/>
          <w:szCs w:val="28"/>
        </w:rPr>
        <w:t xml:space="preserve"> году и планируется к проведению в 2022.</w:t>
      </w:r>
    </w:p>
    <w:p w:rsidR="00A25959" w:rsidRDefault="00A25959" w:rsidP="00416151">
      <w:pPr>
        <w:spacing w:after="0" w:line="240" w:lineRule="auto"/>
        <w:contextualSpacing/>
        <w:jc w:val="both"/>
        <w:rPr>
          <w:rFonts w:ascii="Times New Roman" w:hAnsi="Times New Roman" w:cs="Times New Roman"/>
          <w:b/>
          <w:sz w:val="28"/>
          <w:szCs w:val="28"/>
        </w:rPr>
      </w:pPr>
    </w:p>
    <w:p w:rsidR="000405DB" w:rsidRDefault="000405DB" w:rsidP="00416151">
      <w:pPr>
        <w:spacing w:after="0" w:line="240" w:lineRule="auto"/>
        <w:contextualSpacing/>
        <w:jc w:val="both"/>
        <w:rPr>
          <w:rFonts w:ascii="Times New Roman" w:hAnsi="Times New Roman" w:cs="Times New Roman"/>
          <w:b/>
          <w:sz w:val="28"/>
          <w:szCs w:val="28"/>
        </w:rPr>
      </w:pPr>
    </w:p>
    <w:p w:rsidR="000405DB" w:rsidRDefault="000405DB" w:rsidP="00416151">
      <w:pPr>
        <w:spacing w:after="0" w:line="240" w:lineRule="auto"/>
        <w:contextualSpacing/>
        <w:jc w:val="both"/>
        <w:rPr>
          <w:rFonts w:ascii="Times New Roman" w:hAnsi="Times New Roman" w:cs="Times New Roman"/>
          <w:b/>
          <w:sz w:val="28"/>
          <w:szCs w:val="28"/>
        </w:rPr>
      </w:pPr>
    </w:p>
    <w:p w:rsidR="000405DB" w:rsidRDefault="000405DB" w:rsidP="00416151">
      <w:pPr>
        <w:spacing w:after="0" w:line="240" w:lineRule="auto"/>
        <w:contextualSpacing/>
        <w:jc w:val="both"/>
        <w:rPr>
          <w:rFonts w:ascii="Times New Roman" w:hAnsi="Times New Roman" w:cs="Times New Roman"/>
          <w:b/>
          <w:sz w:val="28"/>
          <w:szCs w:val="28"/>
        </w:rPr>
      </w:pPr>
    </w:p>
    <w:p w:rsidR="000405DB" w:rsidRDefault="000405DB" w:rsidP="00416151">
      <w:pPr>
        <w:spacing w:after="0" w:line="240" w:lineRule="auto"/>
        <w:contextualSpacing/>
        <w:jc w:val="both"/>
        <w:rPr>
          <w:rFonts w:ascii="Times New Roman" w:hAnsi="Times New Roman" w:cs="Times New Roman"/>
          <w:b/>
          <w:sz w:val="28"/>
          <w:szCs w:val="28"/>
        </w:rPr>
      </w:pPr>
    </w:p>
    <w:p w:rsidR="000405DB" w:rsidRDefault="000405DB" w:rsidP="00416151">
      <w:pPr>
        <w:spacing w:after="0" w:line="240" w:lineRule="auto"/>
        <w:contextualSpacing/>
        <w:jc w:val="both"/>
        <w:rPr>
          <w:rFonts w:ascii="Times New Roman" w:hAnsi="Times New Roman" w:cs="Times New Roman"/>
          <w:b/>
          <w:sz w:val="28"/>
          <w:szCs w:val="28"/>
        </w:rPr>
      </w:pPr>
    </w:p>
    <w:p w:rsidR="000405DB" w:rsidRDefault="000405DB" w:rsidP="00416151">
      <w:pPr>
        <w:spacing w:after="0" w:line="240" w:lineRule="auto"/>
        <w:contextualSpacing/>
        <w:jc w:val="both"/>
        <w:rPr>
          <w:rFonts w:ascii="Times New Roman" w:hAnsi="Times New Roman" w:cs="Times New Roman"/>
          <w:b/>
          <w:sz w:val="28"/>
          <w:szCs w:val="28"/>
        </w:rPr>
      </w:pPr>
    </w:p>
    <w:p w:rsidR="000405DB" w:rsidRDefault="000405DB" w:rsidP="00416151">
      <w:pPr>
        <w:spacing w:after="0" w:line="240" w:lineRule="auto"/>
        <w:contextualSpacing/>
        <w:jc w:val="both"/>
        <w:rPr>
          <w:rFonts w:ascii="Times New Roman" w:hAnsi="Times New Roman" w:cs="Times New Roman"/>
          <w:b/>
          <w:sz w:val="28"/>
          <w:szCs w:val="28"/>
        </w:rPr>
      </w:pPr>
    </w:p>
    <w:p w:rsidR="000405DB" w:rsidRDefault="000405DB" w:rsidP="00416151">
      <w:pPr>
        <w:spacing w:after="0" w:line="240" w:lineRule="auto"/>
        <w:contextualSpacing/>
        <w:jc w:val="both"/>
        <w:rPr>
          <w:rFonts w:ascii="Times New Roman" w:hAnsi="Times New Roman" w:cs="Times New Roman"/>
          <w:b/>
          <w:sz w:val="28"/>
          <w:szCs w:val="28"/>
        </w:rPr>
      </w:pPr>
    </w:p>
    <w:p w:rsidR="000405DB" w:rsidRDefault="000405DB" w:rsidP="00416151">
      <w:pPr>
        <w:spacing w:after="0" w:line="240" w:lineRule="auto"/>
        <w:contextualSpacing/>
        <w:jc w:val="both"/>
        <w:rPr>
          <w:rFonts w:ascii="Times New Roman" w:hAnsi="Times New Roman" w:cs="Times New Roman"/>
          <w:b/>
          <w:sz w:val="28"/>
          <w:szCs w:val="28"/>
        </w:rPr>
      </w:pPr>
    </w:p>
    <w:p w:rsidR="000405DB" w:rsidRDefault="000405DB" w:rsidP="00416151">
      <w:pPr>
        <w:spacing w:after="0" w:line="240" w:lineRule="auto"/>
        <w:contextualSpacing/>
        <w:jc w:val="both"/>
        <w:rPr>
          <w:rFonts w:ascii="Times New Roman" w:hAnsi="Times New Roman" w:cs="Times New Roman"/>
          <w:b/>
          <w:sz w:val="28"/>
          <w:szCs w:val="28"/>
        </w:rPr>
      </w:pPr>
    </w:p>
    <w:p w:rsidR="000405DB" w:rsidRDefault="000405DB" w:rsidP="00416151">
      <w:pPr>
        <w:spacing w:after="0" w:line="240" w:lineRule="auto"/>
        <w:contextualSpacing/>
        <w:jc w:val="both"/>
        <w:rPr>
          <w:rFonts w:ascii="Times New Roman" w:hAnsi="Times New Roman" w:cs="Times New Roman"/>
          <w:b/>
          <w:sz w:val="28"/>
          <w:szCs w:val="28"/>
        </w:rPr>
      </w:pPr>
    </w:p>
    <w:p w:rsidR="000405DB" w:rsidRDefault="000405DB" w:rsidP="00416151">
      <w:pPr>
        <w:spacing w:after="0" w:line="240" w:lineRule="auto"/>
        <w:contextualSpacing/>
        <w:jc w:val="both"/>
        <w:rPr>
          <w:rFonts w:ascii="Times New Roman" w:hAnsi="Times New Roman" w:cs="Times New Roman"/>
          <w:b/>
          <w:sz w:val="28"/>
          <w:szCs w:val="28"/>
        </w:rPr>
      </w:pPr>
    </w:p>
    <w:p w:rsidR="000405DB" w:rsidRDefault="000405DB" w:rsidP="00416151">
      <w:pPr>
        <w:spacing w:after="0" w:line="240" w:lineRule="auto"/>
        <w:contextualSpacing/>
        <w:jc w:val="both"/>
        <w:rPr>
          <w:rFonts w:ascii="Times New Roman" w:hAnsi="Times New Roman" w:cs="Times New Roman"/>
          <w:b/>
          <w:sz w:val="28"/>
          <w:szCs w:val="28"/>
        </w:rPr>
      </w:pPr>
    </w:p>
    <w:p w:rsidR="000405DB" w:rsidRDefault="000405DB" w:rsidP="00416151">
      <w:pPr>
        <w:spacing w:after="0" w:line="240" w:lineRule="auto"/>
        <w:contextualSpacing/>
        <w:jc w:val="both"/>
        <w:rPr>
          <w:rFonts w:ascii="Times New Roman" w:hAnsi="Times New Roman" w:cs="Times New Roman"/>
          <w:b/>
          <w:sz w:val="28"/>
          <w:szCs w:val="28"/>
        </w:rPr>
      </w:pPr>
    </w:p>
    <w:p w:rsidR="000405DB" w:rsidRDefault="000405DB" w:rsidP="00416151">
      <w:pPr>
        <w:spacing w:after="0" w:line="240" w:lineRule="auto"/>
        <w:contextualSpacing/>
        <w:jc w:val="both"/>
        <w:rPr>
          <w:rFonts w:ascii="Times New Roman" w:hAnsi="Times New Roman" w:cs="Times New Roman"/>
          <w:b/>
          <w:sz w:val="28"/>
          <w:szCs w:val="28"/>
        </w:rPr>
      </w:pPr>
    </w:p>
    <w:p w:rsidR="000405DB" w:rsidRDefault="000405DB" w:rsidP="00416151">
      <w:pPr>
        <w:spacing w:after="0" w:line="240" w:lineRule="auto"/>
        <w:contextualSpacing/>
        <w:jc w:val="both"/>
        <w:rPr>
          <w:rFonts w:ascii="Times New Roman" w:hAnsi="Times New Roman" w:cs="Times New Roman"/>
          <w:b/>
          <w:sz w:val="28"/>
          <w:szCs w:val="28"/>
        </w:rPr>
      </w:pPr>
    </w:p>
    <w:p w:rsidR="000405DB" w:rsidRDefault="000405DB" w:rsidP="00416151">
      <w:pPr>
        <w:spacing w:after="0" w:line="240" w:lineRule="auto"/>
        <w:contextualSpacing/>
        <w:jc w:val="both"/>
        <w:rPr>
          <w:rFonts w:ascii="Times New Roman" w:hAnsi="Times New Roman" w:cs="Times New Roman"/>
          <w:b/>
          <w:sz w:val="28"/>
          <w:szCs w:val="28"/>
        </w:rPr>
      </w:pPr>
    </w:p>
    <w:p w:rsidR="000405DB" w:rsidRDefault="000405DB" w:rsidP="00416151">
      <w:pPr>
        <w:spacing w:after="0" w:line="240" w:lineRule="auto"/>
        <w:contextualSpacing/>
        <w:jc w:val="both"/>
        <w:rPr>
          <w:rFonts w:ascii="Times New Roman" w:hAnsi="Times New Roman" w:cs="Times New Roman"/>
          <w:b/>
          <w:sz w:val="28"/>
          <w:szCs w:val="28"/>
        </w:rPr>
      </w:pPr>
    </w:p>
    <w:p w:rsidR="000405DB" w:rsidRDefault="000405DB" w:rsidP="00416151">
      <w:pPr>
        <w:spacing w:after="0" w:line="240" w:lineRule="auto"/>
        <w:contextualSpacing/>
        <w:jc w:val="both"/>
        <w:rPr>
          <w:rFonts w:ascii="Times New Roman" w:hAnsi="Times New Roman" w:cs="Times New Roman"/>
          <w:b/>
          <w:sz w:val="28"/>
          <w:szCs w:val="28"/>
        </w:rPr>
      </w:pPr>
    </w:p>
    <w:p w:rsidR="000405DB" w:rsidRDefault="000405DB" w:rsidP="00416151">
      <w:pPr>
        <w:spacing w:after="0" w:line="240" w:lineRule="auto"/>
        <w:contextualSpacing/>
        <w:jc w:val="both"/>
        <w:rPr>
          <w:rFonts w:ascii="Times New Roman" w:hAnsi="Times New Roman" w:cs="Times New Roman"/>
          <w:b/>
          <w:sz w:val="28"/>
          <w:szCs w:val="28"/>
        </w:rPr>
      </w:pPr>
    </w:p>
    <w:p w:rsidR="000405DB" w:rsidRDefault="000405DB" w:rsidP="00416151">
      <w:pPr>
        <w:spacing w:after="0" w:line="240" w:lineRule="auto"/>
        <w:contextualSpacing/>
        <w:jc w:val="both"/>
        <w:rPr>
          <w:rFonts w:ascii="Times New Roman" w:hAnsi="Times New Roman" w:cs="Times New Roman"/>
          <w:b/>
          <w:sz w:val="28"/>
          <w:szCs w:val="28"/>
        </w:rPr>
      </w:pPr>
    </w:p>
    <w:p w:rsidR="000405DB" w:rsidRDefault="000405DB" w:rsidP="00416151">
      <w:pPr>
        <w:spacing w:after="0" w:line="240" w:lineRule="auto"/>
        <w:contextualSpacing/>
        <w:jc w:val="both"/>
        <w:rPr>
          <w:rFonts w:ascii="Times New Roman" w:hAnsi="Times New Roman" w:cs="Times New Roman"/>
          <w:b/>
          <w:sz w:val="28"/>
          <w:szCs w:val="28"/>
        </w:rPr>
      </w:pPr>
    </w:p>
    <w:p w:rsidR="000405DB" w:rsidRDefault="000405DB" w:rsidP="00416151">
      <w:pPr>
        <w:spacing w:after="0" w:line="240" w:lineRule="auto"/>
        <w:contextualSpacing/>
        <w:jc w:val="both"/>
        <w:rPr>
          <w:rFonts w:ascii="Times New Roman" w:hAnsi="Times New Roman" w:cs="Times New Roman"/>
          <w:b/>
          <w:sz w:val="28"/>
          <w:szCs w:val="28"/>
        </w:rPr>
      </w:pPr>
    </w:p>
    <w:p w:rsidR="000405DB" w:rsidRDefault="000405DB" w:rsidP="00416151">
      <w:pPr>
        <w:spacing w:after="0" w:line="240" w:lineRule="auto"/>
        <w:contextualSpacing/>
        <w:jc w:val="both"/>
        <w:rPr>
          <w:rFonts w:ascii="Times New Roman" w:hAnsi="Times New Roman" w:cs="Times New Roman"/>
          <w:b/>
          <w:sz w:val="28"/>
          <w:szCs w:val="28"/>
        </w:rPr>
      </w:pPr>
    </w:p>
    <w:p w:rsidR="000405DB" w:rsidRDefault="000405DB" w:rsidP="00416151">
      <w:pPr>
        <w:spacing w:after="0" w:line="240" w:lineRule="auto"/>
        <w:contextualSpacing/>
        <w:jc w:val="both"/>
        <w:rPr>
          <w:rFonts w:ascii="Times New Roman" w:hAnsi="Times New Roman" w:cs="Times New Roman"/>
          <w:b/>
          <w:sz w:val="28"/>
          <w:szCs w:val="28"/>
        </w:rPr>
      </w:pPr>
    </w:p>
    <w:p w:rsidR="000405DB" w:rsidRDefault="000405DB" w:rsidP="00416151">
      <w:pPr>
        <w:spacing w:after="0" w:line="240" w:lineRule="auto"/>
        <w:contextualSpacing/>
        <w:jc w:val="both"/>
        <w:rPr>
          <w:rFonts w:ascii="Times New Roman" w:hAnsi="Times New Roman" w:cs="Times New Roman"/>
          <w:b/>
          <w:sz w:val="28"/>
          <w:szCs w:val="28"/>
        </w:rPr>
      </w:pPr>
    </w:p>
    <w:p w:rsidR="000405DB" w:rsidRDefault="000405DB" w:rsidP="00416151">
      <w:pPr>
        <w:spacing w:after="0" w:line="240" w:lineRule="auto"/>
        <w:contextualSpacing/>
        <w:jc w:val="both"/>
        <w:rPr>
          <w:rFonts w:ascii="Times New Roman" w:hAnsi="Times New Roman" w:cs="Times New Roman"/>
          <w:b/>
          <w:sz w:val="28"/>
          <w:szCs w:val="28"/>
        </w:rPr>
      </w:pPr>
    </w:p>
    <w:p w:rsidR="000405DB" w:rsidRDefault="000405DB" w:rsidP="00416151">
      <w:pPr>
        <w:spacing w:after="0" w:line="240" w:lineRule="auto"/>
        <w:contextualSpacing/>
        <w:jc w:val="both"/>
        <w:rPr>
          <w:rFonts w:ascii="Times New Roman" w:hAnsi="Times New Roman" w:cs="Times New Roman"/>
          <w:b/>
          <w:sz w:val="28"/>
          <w:szCs w:val="28"/>
        </w:rPr>
      </w:pPr>
    </w:p>
    <w:p w:rsidR="000405DB" w:rsidRDefault="000405DB" w:rsidP="00416151">
      <w:pPr>
        <w:spacing w:after="0" w:line="240" w:lineRule="auto"/>
        <w:contextualSpacing/>
        <w:jc w:val="both"/>
        <w:rPr>
          <w:rFonts w:ascii="Times New Roman" w:hAnsi="Times New Roman" w:cs="Times New Roman"/>
          <w:b/>
          <w:sz w:val="28"/>
          <w:szCs w:val="28"/>
        </w:rPr>
      </w:pPr>
    </w:p>
    <w:p w:rsidR="000405DB" w:rsidRDefault="000405DB" w:rsidP="00416151">
      <w:pPr>
        <w:spacing w:after="0" w:line="240" w:lineRule="auto"/>
        <w:contextualSpacing/>
        <w:jc w:val="both"/>
        <w:rPr>
          <w:rFonts w:ascii="Times New Roman" w:hAnsi="Times New Roman" w:cs="Times New Roman"/>
          <w:b/>
          <w:sz w:val="28"/>
          <w:szCs w:val="28"/>
        </w:rPr>
      </w:pPr>
    </w:p>
    <w:p w:rsidR="000405DB" w:rsidRDefault="000405DB" w:rsidP="00416151">
      <w:pPr>
        <w:spacing w:after="0" w:line="240" w:lineRule="auto"/>
        <w:contextualSpacing/>
        <w:jc w:val="both"/>
        <w:rPr>
          <w:rFonts w:ascii="Times New Roman" w:hAnsi="Times New Roman" w:cs="Times New Roman"/>
          <w:b/>
          <w:sz w:val="28"/>
          <w:szCs w:val="28"/>
        </w:rPr>
      </w:pPr>
    </w:p>
    <w:p w:rsidR="000405DB" w:rsidRDefault="000405DB" w:rsidP="00416151">
      <w:pPr>
        <w:spacing w:after="0" w:line="240" w:lineRule="auto"/>
        <w:contextualSpacing/>
        <w:jc w:val="both"/>
        <w:rPr>
          <w:rFonts w:ascii="Times New Roman" w:hAnsi="Times New Roman" w:cs="Times New Roman"/>
          <w:b/>
          <w:sz w:val="28"/>
          <w:szCs w:val="28"/>
        </w:rPr>
      </w:pPr>
    </w:p>
    <w:p w:rsidR="000405DB" w:rsidRDefault="000405DB" w:rsidP="00416151">
      <w:pPr>
        <w:spacing w:after="0" w:line="240" w:lineRule="auto"/>
        <w:contextualSpacing/>
        <w:jc w:val="both"/>
        <w:rPr>
          <w:rFonts w:ascii="Times New Roman" w:hAnsi="Times New Roman" w:cs="Times New Roman"/>
          <w:b/>
          <w:sz w:val="28"/>
          <w:szCs w:val="28"/>
        </w:rPr>
      </w:pPr>
    </w:p>
    <w:p w:rsidR="000405DB" w:rsidRDefault="000405DB" w:rsidP="00416151">
      <w:pPr>
        <w:spacing w:after="0" w:line="240" w:lineRule="auto"/>
        <w:contextualSpacing/>
        <w:jc w:val="both"/>
        <w:rPr>
          <w:rFonts w:ascii="Times New Roman" w:hAnsi="Times New Roman" w:cs="Times New Roman"/>
          <w:b/>
          <w:sz w:val="28"/>
          <w:szCs w:val="28"/>
        </w:rPr>
      </w:pPr>
    </w:p>
    <w:p w:rsidR="000405DB" w:rsidRDefault="000405DB" w:rsidP="00416151">
      <w:pPr>
        <w:spacing w:after="0" w:line="240" w:lineRule="auto"/>
        <w:contextualSpacing/>
        <w:jc w:val="both"/>
        <w:rPr>
          <w:rFonts w:ascii="Times New Roman" w:hAnsi="Times New Roman" w:cs="Times New Roman"/>
          <w:b/>
          <w:sz w:val="28"/>
          <w:szCs w:val="28"/>
        </w:rPr>
      </w:pPr>
    </w:p>
    <w:p w:rsidR="000405DB" w:rsidRDefault="000405DB" w:rsidP="00416151">
      <w:pPr>
        <w:spacing w:after="0" w:line="240" w:lineRule="auto"/>
        <w:contextualSpacing/>
        <w:jc w:val="both"/>
        <w:rPr>
          <w:rFonts w:ascii="Times New Roman" w:hAnsi="Times New Roman" w:cs="Times New Roman"/>
          <w:b/>
          <w:sz w:val="28"/>
          <w:szCs w:val="28"/>
        </w:rPr>
      </w:pPr>
    </w:p>
    <w:p w:rsidR="000405DB" w:rsidRDefault="000405DB" w:rsidP="00416151">
      <w:pPr>
        <w:spacing w:after="0" w:line="240" w:lineRule="auto"/>
        <w:contextualSpacing/>
        <w:jc w:val="both"/>
        <w:rPr>
          <w:rFonts w:ascii="Times New Roman" w:hAnsi="Times New Roman" w:cs="Times New Roman"/>
          <w:b/>
          <w:sz w:val="28"/>
          <w:szCs w:val="28"/>
        </w:rPr>
      </w:pPr>
    </w:p>
    <w:p w:rsidR="000405DB" w:rsidRDefault="000405DB" w:rsidP="00416151">
      <w:pPr>
        <w:spacing w:after="0" w:line="240" w:lineRule="auto"/>
        <w:contextualSpacing/>
        <w:jc w:val="both"/>
        <w:rPr>
          <w:rFonts w:ascii="Times New Roman" w:hAnsi="Times New Roman" w:cs="Times New Roman"/>
          <w:b/>
          <w:sz w:val="28"/>
          <w:szCs w:val="28"/>
        </w:rPr>
      </w:pPr>
    </w:p>
    <w:p w:rsidR="000405DB" w:rsidRDefault="000405DB" w:rsidP="00416151">
      <w:pPr>
        <w:spacing w:after="0" w:line="240" w:lineRule="auto"/>
        <w:contextualSpacing/>
        <w:jc w:val="both"/>
        <w:rPr>
          <w:rFonts w:ascii="Times New Roman" w:hAnsi="Times New Roman" w:cs="Times New Roman"/>
          <w:b/>
          <w:sz w:val="28"/>
          <w:szCs w:val="28"/>
        </w:rPr>
      </w:pPr>
    </w:p>
    <w:p w:rsidR="000405DB" w:rsidRPr="002F36E8" w:rsidRDefault="000405DB" w:rsidP="00416151">
      <w:pPr>
        <w:spacing w:after="0" w:line="240" w:lineRule="auto"/>
        <w:contextualSpacing/>
        <w:jc w:val="both"/>
        <w:rPr>
          <w:rFonts w:ascii="Times New Roman" w:hAnsi="Times New Roman" w:cs="Times New Roman"/>
          <w:b/>
          <w:sz w:val="28"/>
          <w:szCs w:val="28"/>
        </w:rPr>
      </w:pPr>
    </w:p>
    <w:p w:rsidR="00191979" w:rsidRPr="002F36E8" w:rsidRDefault="000405DB" w:rsidP="00416151">
      <w:pPr>
        <w:spacing w:after="0" w:line="24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16</w:t>
      </w:r>
      <w:r w:rsidR="00D42790" w:rsidRPr="002F36E8">
        <w:rPr>
          <w:rFonts w:ascii="Times New Roman" w:eastAsia="Calibri" w:hAnsi="Times New Roman" w:cs="Times New Roman"/>
          <w:b/>
          <w:sz w:val="28"/>
          <w:szCs w:val="28"/>
        </w:rPr>
        <w:t>.</w:t>
      </w:r>
      <w:r w:rsidR="00610C6E" w:rsidRPr="002F36E8">
        <w:rPr>
          <w:rFonts w:ascii="Times New Roman" w:eastAsia="Calibri" w:hAnsi="Times New Roman" w:cs="Times New Roman"/>
          <w:b/>
          <w:sz w:val="28"/>
          <w:szCs w:val="28"/>
        </w:rPr>
        <w:t>Проблемные вопросы</w:t>
      </w:r>
      <w:r w:rsidR="00024515" w:rsidRPr="002F36E8">
        <w:rPr>
          <w:rFonts w:ascii="Times New Roman" w:eastAsia="Calibri" w:hAnsi="Times New Roman" w:cs="Times New Roman"/>
          <w:b/>
          <w:sz w:val="28"/>
          <w:szCs w:val="28"/>
        </w:rPr>
        <w:t xml:space="preserve"> муниципальн</w:t>
      </w:r>
      <w:r w:rsidR="00122C7D" w:rsidRPr="002F36E8">
        <w:rPr>
          <w:rFonts w:ascii="Times New Roman" w:eastAsia="Calibri" w:hAnsi="Times New Roman" w:cs="Times New Roman"/>
          <w:b/>
          <w:sz w:val="28"/>
          <w:szCs w:val="28"/>
        </w:rPr>
        <w:t>ых образований</w:t>
      </w:r>
    </w:p>
    <w:p w:rsidR="00416151" w:rsidRPr="002F36E8" w:rsidRDefault="00416151" w:rsidP="00416151">
      <w:pPr>
        <w:spacing w:after="0" w:line="240" w:lineRule="auto"/>
        <w:contextualSpacing/>
        <w:jc w:val="center"/>
        <w:rPr>
          <w:rFonts w:ascii="Times New Roman" w:eastAsia="Calibri" w:hAnsi="Times New Roman" w:cs="Times New Roman"/>
          <w:b/>
          <w:sz w:val="28"/>
          <w:szCs w:val="28"/>
        </w:rPr>
      </w:pPr>
    </w:p>
    <w:p w:rsidR="00191979" w:rsidRPr="002F36E8" w:rsidRDefault="00191979" w:rsidP="00416151">
      <w:pPr>
        <w:spacing w:after="0" w:line="240" w:lineRule="auto"/>
        <w:ind w:firstLine="567"/>
        <w:contextualSpacing/>
        <w:jc w:val="both"/>
        <w:rPr>
          <w:rFonts w:ascii="Times New Roman" w:hAnsi="Times New Roman" w:cs="Times New Roman"/>
          <w:sz w:val="28"/>
          <w:szCs w:val="28"/>
          <w:shd w:val="clear" w:color="auto" w:fill="FFFFFF"/>
        </w:rPr>
      </w:pPr>
      <w:r w:rsidRPr="002F36E8">
        <w:rPr>
          <w:rFonts w:ascii="Times New Roman" w:hAnsi="Times New Roman" w:cs="Times New Roman"/>
          <w:sz w:val="28"/>
          <w:szCs w:val="28"/>
          <w:shd w:val="clear" w:color="auto" w:fill="FFFFFF"/>
        </w:rPr>
        <w:t>К проблемным вопросам, требующим решения относятся:</w:t>
      </w:r>
    </w:p>
    <w:p w:rsidR="003410AB" w:rsidRPr="002F36E8" w:rsidRDefault="00191979" w:rsidP="00416151">
      <w:pPr>
        <w:spacing w:after="0" w:line="240" w:lineRule="auto"/>
        <w:ind w:firstLine="567"/>
        <w:contextualSpacing/>
        <w:jc w:val="both"/>
        <w:rPr>
          <w:rFonts w:ascii="Times New Roman" w:hAnsi="Times New Roman" w:cs="Times New Roman"/>
          <w:b/>
          <w:sz w:val="28"/>
          <w:szCs w:val="28"/>
        </w:rPr>
      </w:pPr>
      <w:r w:rsidRPr="002F36E8">
        <w:rPr>
          <w:rFonts w:ascii="Times New Roman" w:hAnsi="Times New Roman" w:cs="Times New Roman"/>
          <w:sz w:val="28"/>
          <w:szCs w:val="28"/>
        </w:rPr>
        <w:t xml:space="preserve">1. </w:t>
      </w:r>
      <w:r w:rsidR="00416151" w:rsidRPr="002F36E8">
        <w:rPr>
          <w:rFonts w:ascii="Times New Roman" w:hAnsi="Times New Roman" w:cs="Times New Roman"/>
          <w:sz w:val="28"/>
          <w:szCs w:val="28"/>
        </w:rPr>
        <w:t>О</w:t>
      </w:r>
      <w:r w:rsidR="003410AB" w:rsidRPr="002F36E8">
        <w:rPr>
          <w:rFonts w:ascii="Times New Roman" w:eastAsia="Calibri" w:hAnsi="Times New Roman" w:cs="Times New Roman"/>
          <w:sz w:val="28"/>
          <w:szCs w:val="28"/>
          <w:shd w:val="clear" w:color="auto" w:fill="FFFFFF"/>
        </w:rPr>
        <w:t>кончание ремонта здания городского Дворца культуры им. Т.Я.Белоконева в части реставрации лепного декора, необходима модернизации системы вентиляции здания и полная замена светового оборудования сцены, что требует значительных капитальных вложений. Немаловажным вопросом является благоустройство территории вокруг здания ГДК, имеются ПСД и положит</w:t>
      </w:r>
      <w:r w:rsidR="00675E9F" w:rsidRPr="002F36E8">
        <w:rPr>
          <w:rFonts w:ascii="Times New Roman" w:eastAsia="Calibri" w:hAnsi="Times New Roman" w:cs="Times New Roman"/>
          <w:sz w:val="28"/>
          <w:szCs w:val="28"/>
          <w:shd w:val="clear" w:color="auto" w:fill="FFFFFF"/>
        </w:rPr>
        <w:t>ельное заключение госэкспертизы</w:t>
      </w:r>
      <w:r w:rsidR="00504465" w:rsidRPr="002F36E8">
        <w:rPr>
          <w:rFonts w:ascii="Times New Roman" w:eastAsia="Calibri" w:hAnsi="Times New Roman" w:cs="Times New Roman"/>
          <w:sz w:val="28"/>
          <w:szCs w:val="28"/>
          <w:shd w:val="clear" w:color="auto" w:fill="FFFFFF"/>
        </w:rPr>
        <w:t>.</w:t>
      </w:r>
    </w:p>
    <w:p w:rsidR="00122C7D" w:rsidRPr="000405DB" w:rsidRDefault="003410AB" w:rsidP="000405DB">
      <w:pPr>
        <w:spacing w:after="0" w:line="240" w:lineRule="auto"/>
        <w:ind w:firstLine="567"/>
        <w:contextualSpacing/>
        <w:jc w:val="both"/>
        <w:rPr>
          <w:rFonts w:ascii="Times New Roman" w:hAnsi="Times New Roman" w:cs="Times New Roman"/>
          <w:sz w:val="28"/>
          <w:szCs w:val="28"/>
        </w:rPr>
      </w:pPr>
      <w:r w:rsidRPr="002F36E8">
        <w:rPr>
          <w:rFonts w:ascii="Times New Roman" w:hAnsi="Times New Roman" w:cs="Times New Roman"/>
          <w:sz w:val="28"/>
          <w:szCs w:val="28"/>
        </w:rPr>
        <w:t>2</w:t>
      </w:r>
      <w:r w:rsidR="007B1A63" w:rsidRPr="002F36E8">
        <w:rPr>
          <w:rFonts w:ascii="Times New Roman" w:hAnsi="Times New Roman" w:cs="Times New Roman"/>
          <w:sz w:val="28"/>
          <w:szCs w:val="28"/>
        </w:rPr>
        <w:t xml:space="preserve">. </w:t>
      </w:r>
      <w:r w:rsidR="00416151" w:rsidRPr="002F36E8">
        <w:rPr>
          <w:rFonts w:ascii="Times New Roman" w:hAnsi="Times New Roman" w:cs="Times New Roman"/>
          <w:sz w:val="28"/>
          <w:szCs w:val="28"/>
        </w:rPr>
        <w:t>Т</w:t>
      </w:r>
      <w:r w:rsidR="007B1A63" w:rsidRPr="002F36E8">
        <w:rPr>
          <w:rFonts w:ascii="Times New Roman" w:hAnsi="Times New Roman" w:cs="Times New Roman"/>
          <w:sz w:val="28"/>
          <w:szCs w:val="28"/>
        </w:rPr>
        <w:t>ребуется капитальный ремонт здания</w:t>
      </w:r>
      <w:r w:rsidR="00416151" w:rsidRPr="002F36E8">
        <w:rPr>
          <w:rFonts w:ascii="Times New Roman" w:hAnsi="Times New Roman" w:cs="Times New Roman"/>
          <w:b/>
          <w:sz w:val="28"/>
          <w:szCs w:val="28"/>
        </w:rPr>
        <w:t xml:space="preserve"> </w:t>
      </w:r>
      <w:r w:rsidR="00416151" w:rsidRPr="002F36E8">
        <w:rPr>
          <w:rFonts w:ascii="Times New Roman" w:hAnsi="Times New Roman" w:cs="Times New Roman"/>
          <w:sz w:val="28"/>
          <w:szCs w:val="28"/>
        </w:rPr>
        <w:t>Историко-краеведческого музея</w:t>
      </w:r>
      <w:r w:rsidR="007B1A63" w:rsidRPr="002F36E8">
        <w:rPr>
          <w:rFonts w:ascii="Times New Roman" w:hAnsi="Times New Roman" w:cs="Times New Roman"/>
          <w:sz w:val="28"/>
          <w:szCs w:val="28"/>
        </w:rPr>
        <w:t>, вся проектно-сметная документация выполнена, имеется положительное заключение негосударственной экспертизы, в 2019г. получен ответ от госэкспертизы, сметная стоимость работ по сохранению объекта культурного наследия не подлежит проверки, так как при поведении таких работ не будут затрагиваться конструктивные и другие характеристики надежности и безопасности на объекте культурного на</w:t>
      </w:r>
      <w:r w:rsidR="000405DB">
        <w:rPr>
          <w:rFonts w:ascii="Times New Roman" w:hAnsi="Times New Roman" w:cs="Times New Roman"/>
          <w:sz w:val="28"/>
          <w:szCs w:val="28"/>
        </w:rPr>
        <w:t xml:space="preserve">следия. </w:t>
      </w:r>
    </w:p>
    <w:p w:rsidR="00002921" w:rsidRPr="002F36E8" w:rsidRDefault="00002921" w:rsidP="00416151">
      <w:pPr>
        <w:spacing w:after="0" w:line="240" w:lineRule="auto"/>
        <w:ind w:firstLine="567"/>
        <w:contextualSpacing/>
        <w:jc w:val="both"/>
        <w:rPr>
          <w:sz w:val="28"/>
          <w:szCs w:val="28"/>
        </w:rPr>
      </w:pPr>
    </w:p>
    <w:p w:rsidR="00295560" w:rsidRPr="002F36E8" w:rsidRDefault="00295560" w:rsidP="00416151">
      <w:pPr>
        <w:spacing w:after="0" w:line="240" w:lineRule="auto"/>
        <w:ind w:firstLine="567"/>
        <w:contextualSpacing/>
        <w:jc w:val="both"/>
        <w:rPr>
          <w:sz w:val="28"/>
          <w:szCs w:val="28"/>
        </w:rPr>
      </w:pPr>
    </w:p>
    <w:p w:rsidR="00561CA3" w:rsidRPr="002F36E8" w:rsidRDefault="00B24848" w:rsidP="00416151">
      <w:pPr>
        <w:spacing w:after="0" w:line="240" w:lineRule="auto"/>
        <w:ind w:firstLine="567"/>
        <w:contextualSpacing/>
        <w:jc w:val="both"/>
        <w:rPr>
          <w:sz w:val="28"/>
          <w:szCs w:val="28"/>
        </w:rPr>
      </w:pPr>
      <w:r w:rsidRPr="002F36E8">
        <w:rPr>
          <w:rFonts w:ascii="Times New Roman" w:hAnsi="Times New Roman" w:cs="Times New Roman"/>
          <w:sz w:val="28"/>
          <w:szCs w:val="28"/>
        </w:rPr>
        <w:t xml:space="preserve">Начальник Управления                        </w:t>
      </w:r>
      <w:r w:rsidR="00191979" w:rsidRPr="002F36E8">
        <w:rPr>
          <w:rFonts w:ascii="Times New Roman" w:hAnsi="Times New Roman" w:cs="Times New Roman"/>
          <w:sz w:val="28"/>
          <w:szCs w:val="28"/>
        </w:rPr>
        <w:tab/>
      </w:r>
      <w:r w:rsidR="00191979" w:rsidRPr="002F36E8">
        <w:rPr>
          <w:rFonts w:ascii="Times New Roman" w:hAnsi="Times New Roman" w:cs="Times New Roman"/>
          <w:sz w:val="28"/>
          <w:szCs w:val="28"/>
        </w:rPr>
        <w:tab/>
      </w:r>
      <w:r w:rsidRPr="002F36E8">
        <w:rPr>
          <w:rFonts w:ascii="Times New Roman" w:hAnsi="Times New Roman" w:cs="Times New Roman"/>
          <w:sz w:val="28"/>
          <w:szCs w:val="28"/>
        </w:rPr>
        <w:t xml:space="preserve">                </w:t>
      </w:r>
      <w:r w:rsidR="000405DB">
        <w:rPr>
          <w:rFonts w:ascii="Times New Roman" w:hAnsi="Times New Roman" w:cs="Times New Roman"/>
          <w:sz w:val="28"/>
          <w:szCs w:val="28"/>
        </w:rPr>
        <w:t xml:space="preserve">    </w:t>
      </w:r>
      <w:r w:rsidR="002F36E8" w:rsidRPr="002F36E8">
        <w:rPr>
          <w:rFonts w:ascii="Times New Roman" w:hAnsi="Times New Roman" w:cs="Times New Roman"/>
          <w:sz w:val="28"/>
          <w:szCs w:val="28"/>
        </w:rPr>
        <w:t xml:space="preserve">        </w:t>
      </w:r>
      <w:r w:rsidRPr="002F36E8">
        <w:rPr>
          <w:rFonts w:ascii="Times New Roman" w:hAnsi="Times New Roman" w:cs="Times New Roman"/>
          <w:sz w:val="28"/>
          <w:szCs w:val="28"/>
        </w:rPr>
        <w:t xml:space="preserve">     </w:t>
      </w:r>
      <w:r w:rsidR="002F36E8" w:rsidRPr="002F36E8">
        <w:rPr>
          <w:rFonts w:ascii="Times New Roman" w:hAnsi="Times New Roman" w:cs="Times New Roman"/>
          <w:sz w:val="28"/>
          <w:szCs w:val="28"/>
        </w:rPr>
        <w:t>И.В. Зуева</w:t>
      </w:r>
    </w:p>
    <w:sectPr w:rsidR="00561CA3" w:rsidRPr="002F36E8" w:rsidSect="00FD721A">
      <w:pgSz w:w="11906" w:h="16838"/>
      <w:pgMar w:top="567" w:right="567" w:bottom="45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B33" w:rsidRDefault="008C5B33" w:rsidP="00F638C3">
      <w:pPr>
        <w:spacing w:after="0" w:line="240" w:lineRule="auto"/>
      </w:pPr>
      <w:r>
        <w:separator/>
      </w:r>
    </w:p>
  </w:endnote>
  <w:endnote w:type="continuationSeparator" w:id="0">
    <w:p w:rsidR="008C5B33" w:rsidRDefault="008C5B33" w:rsidP="00F63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PhagsPa">
    <w:panose1 w:val="020B0502040204020203"/>
    <w:charset w:val="00"/>
    <w:family w:val="swiss"/>
    <w:pitch w:val="variable"/>
    <w:sig w:usb0="00000003" w:usb1="00000000" w:usb2="08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51472"/>
    </w:sdtPr>
    <w:sdtEndPr/>
    <w:sdtContent>
      <w:p w:rsidR="001359EF" w:rsidRDefault="001359EF">
        <w:pPr>
          <w:pStyle w:val="af1"/>
          <w:jc w:val="right"/>
        </w:pPr>
        <w:r>
          <w:fldChar w:fldCharType="begin"/>
        </w:r>
        <w:r>
          <w:instrText xml:space="preserve"> PAGE   \* MERGEFORMAT </w:instrText>
        </w:r>
        <w:r>
          <w:fldChar w:fldCharType="separate"/>
        </w:r>
        <w:r w:rsidR="00E65DA7">
          <w:rPr>
            <w:noProof/>
          </w:rPr>
          <w:t>2</w:t>
        </w:r>
        <w:r>
          <w:rPr>
            <w:noProof/>
          </w:rPr>
          <w:fldChar w:fldCharType="end"/>
        </w:r>
      </w:p>
    </w:sdtContent>
  </w:sdt>
  <w:p w:rsidR="001359EF" w:rsidRDefault="001359EF">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B33" w:rsidRDefault="008C5B33" w:rsidP="00F638C3">
      <w:pPr>
        <w:spacing w:after="0" w:line="240" w:lineRule="auto"/>
      </w:pPr>
      <w:r>
        <w:separator/>
      </w:r>
    </w:p>
  </w:footnote>
  <w:footnote w:type="continuationSeparator" w:id="0">
    <w:p w:rsidR="008C5B33" w:rsidRDefault="008C5B33" w:rsidP="00F638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73218"/>
    <w:multiLevelType w:val="hybridMultilevel"/>
    <w:tmpl w:val="62E692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F46642"/>
    <w:multiLevelType w:val="hybridMultilevel"/>
    <w:tmpl w:val="CB84132E"/>
    <w:lvl w:ilvl="0" w:tplc="4F784418">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4C6FDE"/>
    <w:multiLevelType w:val="hybridMultilevel"/>
    <w:tmpl w:val="4B1AB3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8D69B4"/>
    <w:multiLevelType w:val="hybridMultilevel"/>
    <w:tmpl w:val="505C57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D8E0AE9"/>
    <w:multiLevelType w:val="hybridMultilevel"/>
    <w:tmpl w:val="A06A8326"/>
    <w:lvl w:ilvl="0" w:tplc="0419000B">
      <w:start w:val="1"/>
      <w:numFmt w:val="bullet"/>
      <w:lvlText w:val=""/>
      <w:lvlJc w:val="left"/>
      <w:pPr>
        <w:tabs>
          <w:tab w:val="num" w:pos="1070"/>
        </w:tabs>
        <w:ind w:left="107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15:restartNumberingAfterBreak="0">
    <w:nsid w:val="27D546DA"/>
    <w:multiLevelType w:val="hybridMultilevel"/>
    <w:tmpl w:val="94D413C0"/>
    <w:lvl w:ilvl="0" w:tplc="1EF270F2">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E87519"/>
    <w:multiLevelType w:val="hybridMultilevel"/>
    <w:tmpl w:val="35FA07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8BF2606"/>
    <w:multiLevelType w:val="hybridMultilevel"/>
    <w:tmpl w:val="279CED0A"/>
    <w:lvl w:ilvl="0" w:tplc="E2BAB5BA">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3E0A42AA"/>
    <w:multiLevelType w:val="hybridMultilevel"/>
    <w:tmpl w:val="884C2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13548B8"/>
    <w:multiLevelType w:val="hybridMultilevel"/>
    <w:tmpl w:val="DCE277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8220D00"/>
    <w:multiLevelType w:val="hybridMultilevel"/>
    <w:tmpl w:val="D2BE7820"/>
    <w:lvl w:ilvl="0" w:tplc="0D722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4A170C04"/>
    <w:multiLevelType w:val="hybridMultilevel"/>
    <w:tmpl w:val="8CF6443C"/>
    <w:lvl w:ilvl="0" w:tplc="764841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CFF1488"/>
    <w:multiLevelType w:val="hybridMultilevel"/>
    <w:tmpl w:val="5C2A2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1381243"/>
    <w:multiLevelType w:val="hybridMultilevel"/>
    <w:tmpl w:val="6C4AE014"/>
    <w:lvl w:ilvl="0" w:tplc="C4BCDDB4">
      <w:start w:val="1"/>
      <w:numFmt w:val="bullet"/>
      <w:lvlText w:val="•"/>
      <w:lvlJc w:val="left"/>
      <w:pPr>
        <w:ind w:left="360" w:hanging="360"/>
      </w:pPr>
      <w:rPr>
        <w:rFonts w:ascii="Microsoft PhagsPa" w:hAnsi="Microsoft PhagsPa"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52B53B6F"/>
    <w:multiLevelType w:val="hybridMultilevel"/>
    <w:tmpl w:val="4B1AB3AA"/>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53106D8"/>
    <w:multiLevelType w:val="hybridMultilevel"/>
    <w:tmpl w:val="C194C0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0E3425E"/>
    <w:multiLevelType w:val="hybridMultilevel"/>
    <w:tmpl w:val="CB84132E"/>
    <w:lvl w:ilvl="0" w:tplc="4F784418">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E894AA9"/>
    <w:multiLevelType w:val="hybridMultilevel"/>
    <w:tmpl w:val="F4C85DAC"/>
    <w:lvl w:ilvl="0" w:tplc="46CA28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0"/>
  </w:num>
  <w:num w:numId="5">
    <w:abstractNumId w:val="3"/>
  </w:num>
  <w:num w:numId="6">
    <w:abstractNumId w:val="1"/>
  </w:num>
  <w:num w:numId="7">
    <w:abstractNumId w:val="16"/>
  </w:num>
  <w:num w:numId="8">
    <w:abstractNumId w:val="8"/>
  </w:num>
  <w:num w:numId="9">
    <w:abstractNumId w:val="9"/>
  </w:num>
  <w:num w:numId="10">
    <w:abstractNumId w:val="10"/>
  </w:num>
  <w:num w:numId="11">
    <w:abstractNumId w:val="15"/>
  </w:num>
  <w:num w:numId="12">
    <w:abstractNumId w:val="12"/>
  </w:num>
  <w:num w:numId="13">
    <w:abstractNumId w:val="5"/>
  </w:num>
  <w:num w:numId="14">
    <w:abstractNumId w:val="11"/>
  </w:num>
  <w:num w:numId="15">
    <w:abstractNumId w:val="17"/>
  </w:num>
  <w:num w:numId="16">
    <w:abstractNumId w:val="14"/>
  </w:num>
  <w:num w:numId="17">
    <w:abstractNumId w:val="2"/>
  </w:num>
  <w:num w:numId="18">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632"/>
    <w:rsid w:val="00002921"/>
    <w:rsid w:val="0000347D"/>
    <w:rsid w:val="0000504A"/>
    <w:rsid w:val="00006CC2"/>
    <w:rsid w:val="0001081B"/>
    <w:rsid w:val="00013972"/>
    <w:rsid w:val="00013D69"/>
    <w:rsid w:val="00013F9F"/>
    <w:rsid w:val="00017A26"/>
    <w:rsid w:val="00020632"/>
    <w:rsid w:val="00024515"/>
    <w:rsid w:val="00024C6C"/>
    <w:rsid w:val="00027D39"/>
    <w:rsid w:val="000336AB"/>
    <w:rsid w:val="0003521E"/>
    <w:rsid w:val="000352DB"/>
    <w:rsid w:val="000375B6"/>
    <w:rsid w:val="00037819"/>
    <w:rsid w:val="000379DF"/>
    <w:rsid w:val="00040379"/>
    <w:rsid w:val="000405DB"/>
    <w:rsid w:val="000420A8"/>
    <w:rsid w:val="00043E98"/>
    <w:rsid w:val="00046CA6"/>
    <w:rsid w:val="00060261"/>
    <w:rsid w:val="00067D67"/>
    <w:rsid w:val="0007170C"/>
    <w:rsid w:val="00075072"/>
    <w:rsid w:val="0007697E"/>
    <w:rsid w:val="000777D4"/>
    <w:rsid w:val="0008785A"/>
    <w:rsid w:val="00087FDE"/>
    <w:rsid w:val="00090F8F"/>
    <w:rsid w:val="0009293E"/>
    <w:rsid w:val="00092AD7"/>
    <w:rsid w:val="00094116"/>
    <w:rsid w:val="000953F3"/>
    <w:rsid w:val="000A19BE"/>
    <w:rsid w:val="000A2CDD"/>
    <w:rsid w:val="000A4319"/>
    <w:rsid w:val="000A4671"/>
    <w:rsid w:val="000A48C7"/>
    <w:rsid w:val="000A79F1"/>
    <w:rsid w:val="000B12D2"/>
    <w:rsid w:val="000B2A93"/>
    <w:rsid w:val="000B3468"/>
    <w:rsid w:val="000B4707"/>
    <w:rsid w:val="000C1B91"/>
    <w:rsid w:val="000C2DEC"/>
    <w:rsid w:val="000C3527"/>
    <w:rsid w:val="000C376E"/>
    <w:rsid w:val="000C54AD"/>
    <w:rsid w:val="000C6A5A"/>
    <w:rsid w:val="000D19C3"/>
    <w:rsid w:val="000D4A9B"/>
    <w:rsid w:val="000D72E6"/>
    <w:rsid w:val="000E0EBC"/>
    <w:rsid w:val="000E18D6"/>
    <w:rsid w:val="000E1DD7"/>
    <w:rsid w:val="000E5973"/>
    <w:rsid w:val="000E7C15"/>
    <w:rsid w:val="000F0B40"/>
    <w:rsid w:val="000F7891"/>
    <w:rsid w:val="000F7F4F"/>
    <w:rsid w:val="0010296A"/>
    <w:rsid w:val="00106499"/>
    <w:rsid w:val="00112293"/>
    <w:rsid w:val="001175D1"/>
    <w:rsid w:val="00122C7D"/>
    <w:rsid w:val="001358CE"/>
    <w:rsid w:val="001359EF"/>
    <w:rsid w:val="001429A0"/>
    <w:rsid w:val="00144D7A"/>
    <w:rsid w:val="00145208"/>
    <w:rsid w:val="00152912"/>
    <w:rsid w:val="0015567E"/>
    <w:rsid w:val="00156723"/>
    <w:rsid w:val="00160CEA"/>
    <w:rsid w:val="00164630"/>
    <w:rsid w:val="00165837"/>
    <w:rsid w:val="00171138"/>
    <w:rsid w:val="00174572"/>
    <w:rsid w:val="001755D3"/>
    <w:rsid w:val="00176370"/>
    <w:rsid w:val="00177B39"/>
    <w:rsid w:val="00177C09"/>
    <w:rsid w:val="001818F2"/>
    <w:rsid w:val="00185DFB"/>
    <w:rsid w:val="0018666F"/>
    <w:rsid w:val="00186C9B"/>
    <w:rsid w:val="00187263"/>
    <w:rsid w:val="001908A0"/>
    <w:rsid w:val="00191979"/>
    <w:rsid w:val="00192A95"/>
    <w:rsid w:val="001969FF"/>
    <w:rsid w:val="001A1CE4"/>
    <w:rsid w:val="001A2646"/>
    <w:rsid w:val="001A6550"/>
    <w:rsid w:val="001A7406"/>
    <w:rsid w:val="001B18EE"/>
    <w:rsid w:val="001B1F1E"/>
    <w:rsid w:val="001C0AE9"/>
    <w:rsid w:val="001C0B44"/>
    <w:rsid w:val="001C286E"/>
    <w:rsid w:val="001C4AE3"/>
    <w:rsid w:val="001C4B83"/>
    <w:rsid w:val="001C798C"/>
    <w:rsid w:val="001D05EF"/>
    <w:rsid w:val="001D0691"/>
    <w:rsid w:val="001D0775"/>
    <w:rsid w:val="001D116C"/>
    <w:rsid w:val="001D24CA"/>
    <w:rsid w:val="001D5555"/>
    <w:rsid w:val="001D6E81"/>
    <w:rsid w:val="001D7732"/>
    <w:rsid w:val="001E10B1"/>
    <w:rsid w:val="001E2C72"/>
    <w:rsid w:val="001E44C0"/>
    <w:rsid w:val="001E4640"/>
    <w:rsid w:val="001E5377"/>
    <w:rsid w:val="001E6CDE"/>
    <w:rsid w:val="001F66A5"/>
    <w:rsid w:val="002016B6"/>
    <w:rsid w:val="00203422"/>
    <w:rsid w:val="00205604"/>
    <w:rsid w:val="00205B43"/>
    <w:rsid w:val="00210037"/>
    <w:rsid w:val="0021056E"/>
    <w:rsid w:val="002119A6"/>
    <w:rsid w:val="0021350A"/>
    <w:rsid w:val="00214A79"/>
    <w:rsid w:val="00214D4A"/>
    <w:rsid w:val="00214EA4"/>
    <w:rsid w:val="00220237"/>
    <w:rsid w:val="00220904"/>
    <w:rsid w:val="00221DF9"/>
    <w:rsid w:val="00222142"/>
    <w:rsid w:val="002232B8"/>
    <w:rsid w:val="00224658"/>
    <w:rsid w:val="002301AB"/>
    <w:rsid w:val="0023263F"/>
    <w:rsid w:val="00234225"/>
    <w:rsid w:val="00236A7A"/>
    <w:rsid w:val="00241097"/>
    <w:rsid w:val="00242B99"/>
    <w:rsid w:val="00244153"/>
    <w:rsid w:val="00246813"/>
    <w:rsid w:val="00246851"/>
    <w:rsid w:val="00251F6B"/>
    <w:rsid w:val="00253ACC"/>
    <w:rsid w:val="00254E6B"/>
    <w:rsid w:val="00255120"/>
    <w:rsid w:val="00255DCB"/>
    <w:rsid w:val="002568A0"/>
    <w:rsid w:val="00257776"/>
    <w:rsid w:val="00260895"/>
    <w:rsid w:val="0026324B"/>
    <w:rsid w:val="002651D6"/>
    <w:rsid w:val="00267A01"/>
    <w:rsid w:val="00272935"/>
    <w:rsid w:val="002736D0"/>
    <w:rsid w:val="00273753"/>
    <w:rsid w:val="00283418"/>
    <w:rsid w:val="00284857"/>
    <w:rsid w:val="00290768"/>
    <w:rsid w:val="002930CF"/>
    <w:rsid w:val="00294634"/>
    <w:rsid w:val="00295560"/>
    <w:rsid w:val="00295AF3"/>
    <w:rsid w:val="002960E8"/>
    <w:rsid w:val="002A5D5B"/>
    <w:rsid w:val="002B0132"/>
    <w:rsid w:val="002B1990"/>
    <w:rsid w:val="002B51E4"/>
    <w:rsid w:val="002C085C"/>
    <w:rsid w:val="002C102F"/>
    <w:rsid w:val="002C3756"/>
    <w:rsid w:val="002C7048"/>
    <w:rsid w:val="002D3144"/>
    <w:rsid w:val="002D47A9"/>
    <w:rsid w:val="002D5AE5"/>
    <w:rsid w:val="002D679F"/>
    <w:rsid w:val="002E5590"/>
    <w:rsid w:val="002E637E"/>
    <w:rsid w:val="002F05A0"/>
    <w:rsid w:val="002F175D"/>
    <w:rsid w:val="002F29E3"/>
    <w:rsid w:val="002F2A4C"/>
    <w:rsid w:val="002F36E8"/>
    <w:rsid w:val="002F7A04"/>
    <w:rsid w:val="00300C33"/>
    <w:rsid w:val="00303EC4"/>
    <w:rsid w:val="00304205"/>
    <w:rsid w:val="003140B5"/>
    <w:rsid w:val="0031556B"/>
    <w:rsid w:val="00315F1C"/>
    <w:rsid w:val="00316448"/>
    <w:rsid w:val="003166BD"/>
    <w:rsid w:val="00316E5A"/>
    <w:rsid w:val="00321C39"/>
    <w:rsid w:val="0032506F"/>
    <w:rsid w:val="00325E2C"/>
    <w:rsid w:val="00326885"/>
    <w:rsid w:val="003302AE"/>
    <w:rsid w:val="003308A2"/>
    <w:rsid w:val="0033316A"/>
    <w:rsid w:val="0033734B"/>
    <w:rsid w:val="00340F09"/>
    <w:rsid w:val="003410AB"/>
    <w:rsid w:val="00344F08"/>
    <w:rsid w:val="00345CBD"/>
    <w:rsid w:val="003518C1"/>
    <w:rsid w:val="003530CE"/>
    <w:rsid w:val="00354502"/>
    <w:rsid w:val="00355635"/>
    <w:rsid w:val="00355C10"/>
    <w:rsid w:val="00357B43"/>
    <w:rsid w:val="00360753"/>
    <w:rsid w:val="00360BC4"/>
    <w:rsid w:val="0036157A"/>
    <w:rsid w:val="00372661"/>
    <w:rsid w:val="00373B1A"/>
    <w:rsid w:val="00374270"/>
    <w:rsid w:val="00374660"/>
    <w:rsid w:val="00374EFF"/>
    <w:rsid w:val="00375109"/>
    <w:rsid w:val="00376361"/>
    <w:rsid w:val="00377FDB"/>
    <w:rsid w:val="00381288"/>
    <w:rsid w:val="0038310F"/>
    <w:rsid w:val="00383801"/>
    <w:rsid w:val="00384DB5"/>
    <w:rsid w:val="00384DE2"/>
    <w:rsid w:val="00385062"/>
    <w:rsid w:val="003850D2"/>
    <w:rsid w:val="00385B32"/>
    <w:rsid w:val="00386B38"/>
    <w:rsid w:val="00390650"/>
    <w:rsid w:val="0039343F"/>
    <w:rsid w:val="00395925"/>
    <w:rsid w:val="00396495"/>
    <w:rsid w:val="003973A8"/>
    <w:rsid w:val="003A4CC6"/>
    <w:rsid w:val="003A51CA"/>
    <w:rsid w:val="003A66AD"/>
    <w:rsid w:val="003A7D7C"/>
    <w:rsid w:val="003B1D3E"/>
    <w:rsid w:val="003B34C2"/>
    <w:rsid w:val="003B646F"/>
    <w:rsid w:val="003B6644"/>
    <w:rsid w:val="003B7030"/>
    <w:rsid w:val="003C321D"/>
    <w:rsid w:val="003C3B4C"/>
    <w:rsid w:val="003C5153"/>
    <w:rsid w:val="003D0C73"/>
    <w:rsid w:val="003D150E"/>
    <w:rsid w:val="003D3105"/>
    <w:rsid w:val="003D4455"/>
    <w:rsid w:val="003D4F5C"/>
    <w:rsid w:val="003E0F4C"/>
    <w:rsid w:val="003E2C87"/>
    <w:rsid w:val="003E4586"/>
    <w:rsid w:val="003E49CD"/>
    <w:rsid w:val="003E78F0"/>
    <w:rsid w:val="003E7EDE"/>
    <w:rsid w:val="003F1FFD"/>
    <w:rsid w:val="003F2B36"/>
    <w:rsid w:val="003F303B"/>
    <w:rsid w:val="003F3D89"/>
    <w:rsid w:val="00401967"/>
    <w:rsid w:val="00402FF6"/>
    <w:rsid w:val="00404689"/>
    <w:rsid w:val="00406364"/>
    <w:rsid w:val="004066E5"/>
    <w:rsid w:val="00415818"/>
    <w:rsid w:val="00416151"/>
    <w:rsid w:val="00417424"/>
    <w:rsid w:val="00421445"/>
    <w:rsid w:val="00422050"/>
    <w:rsid w:val="00431F1D"/>
    <w:rsid w:val="00433D5B"/>
    <w:rsid w:val="00435083"/>
    <w:rsid w:val="00440DAD"/>
    <w:rsid w:val="00450406"/>
    <w:rsid w:val="004510CD"/>
    <w:rsid w:val="00452F00"/>
    <w:rsid w:val="00453345"/>
    <w:rsid w:val="00453B06"/>
    <w:rsid w:val="004604B8"/>
    <w:rsid w:val="00460718"/>
    <w:rsid w:val="00464255"/>
    <w:rsid w:val="00465829"/>
    <w:rsid w:val="00470795"/>
    <w:rsid w:val="004727B0"/>
    <w:rsid w:val="00472B33"/>
    <w:rsid w:val="0047437E"/>
    <w:rsid w:val="004758B0"/>
    <w:rsid w:val="00476CE7"/>
    <w:rsid w:val="004774AB"/>
    <w:rsid w:val="004816E5"/>
    <w:rsid w:val="00481843"/>
    <w:rsid w:val="00485A8D"/>
    <w:rsid w:val="004862B2"/>
    <w:rsid w:val="00486330"/>
    <w:rsid w:val="004879B8"/>
    <w:rsid w:val="00490363"/>
    <w:rsid w:val="0049297F"/>
    <w:rsid w:val="00497204"/>
    <w:rsid w:val="00497F96"/>
    <w:rsid w:val="004A1752"/>
    <w:rsid w:val="004A5BEC"/>
    <w:rsid w:val="004A6BD2"/>
    <w:rsid w:val="004A7EA1"/>
    <w:rsid w:val="004B3E0C"/>
    <w:rsid w:val="004B6013"/>
    <w:rsid w:val="004B65C9"/>
    <w:rsid w:val="004B7B93"/>
    <w:rsid w:val="004C342F"/>
    <w:rsid w:val="004D0A8F"/>
    <w:rsid w:val="004D0FC4"/>
    <w:rsid w:val="004E452D"/>
    <w:rsid w:val="004E5E56"/>
    <w:rsid w:val="004E6C4D"/>
    <w:rsid w:val="004E7380"/>
    <w:rsid w:val="004E79CD"/>
    <w:rsid w:val="004F0761"/>
    <w:rsid w:val="004F0FAD"/>
    <w:rsid w:val="004F19EC"/>
    <w:rsid w:val="004F1A33"/>
    <w:rsid w:val="004F2D2A"/>
    <w:rsid w:val="004F3667"/>
    <w:rsid w:val="004F5256"/>
    <w:rsid w:val="004F637D"/>
    <w:rsid w:val="004F664D"/>
    <w:rsid w:val="005003DF"/>
    <w:rsid w:val="00500745"/>
    <w:rsid w:val="00500E80"/>
    <w:rsid w:val="005013C9"/>
    <w:rsid w:val="00503753"/>
    <w:rsid w:val="00504465"/>
    <w:rsid w:val="00504CB0"/>
    <w:rsid w:val="00520672"/>
    <w:rsid w:val="00521296"/>
    <w:rsid w:val="00523FE6"/>
    <w:rsid w:val="005303E4"/>
    <w:rsid w:val="00532641"/>
    <w:rsid w:val="00535276"/>
    <w:rsid w:val="0053652D"/>
    <w:rsid w:val="0054121C"/>
    <w:rsid w:val="00542007"/>
    <w:rsid w:val="005450E0"/>
    <w:rsid w:val="0054590E"/>
    <w:rsid w:val="00547D0C"/>
    <w:rsid w:val="00551884"/>
    <w:rsid w:val="00552830"/>
    <w:rsid w:val="00552AF5"/>
    <w:rsid w:val="00554AC0"/>
    <w:rsid w:val="00561CA3"/>
    <w:rsid w:val="00562E48"/>
    <w:rsid w:val="00565DA6"/>
    <w:rsid w:val="00566C2F"/>
    <w:rsid w:val="00567D0F"/>
    <w:rsid w:val="00570E38"/>
    <w:rsid w:val="0057708F"/>
    <w:rsid w:val="0058027D"/>
    <w:rsid w:val="005845AF"/>
    <w:rsid w:val="00586F23"/>
    <w:rsid w:val="005917EF"/>
    <w:rsid w:val="00591C9A"/>
    <w:rsid w:val="005943CF"/>
    <w:rsid w:val="00595F5F"/>
    <w:rsid w:val="00596FDC"/>
    <w:rsid w:val="005A0831"/>
    <w:rsid w:val="005A2F72"/>
    <w:rsid w:val="005A48EE"/>
    <w:rsid w:val="005A7AD4"/>
    <w:rsid w:val="005B19CD"/>
    <w:rsid w:val="005B1BCE"/>
    <w:rsid w:val="005B2D41"/>
    <w:rsid w:val="005B397F"/>
    <w:rsid w:val="005B501E"/>
    <w:rsid w:val="005B696D"/>
    <w:rsid w:val="005B70F3"/>
    <w:rsid w:val="005C2685"/>
    <w:rsid w:val="005C42E6"/>
    <w:rsid w:val="005C4AA9"/>
    <w:rsid w:val="005C7100"/>
    <w:rsid w:val="005C7504"/>
    <w:rsid w:val="005D1A80"/>
    <w:rsid w:val="005D21E3"/>
    <w:rsid w:val="005D3692"/>
    <w:rsid w:val="005D4180"/>
    <w:rsid w:val="005D6702"/>
    <w:rsid w:val="005D6F38"/>
    <w:rsid w:val="005D7CFC"/>
    <w:rsid w:val="005E19BC"/>
    <w:rsid w:val="005E240F"/>
    <w:rsid w:val="005E6AB6"/>
    <w:rsid w:val="005E73EB"/>
    <w:rsid w:val="005F0423"/>
    <w:rsid w:val="005F12CC"/>
    <w:rsid w:val="005F14BF"/>
    <w:rsid w:val="005F3FA2"/>
    <w:rsid w:val="005F489F"/>
    <w:rsid w:val="005F5AC7"/>
    <w:rsid w:val="005F765B"/>
    <w:rsid w:val="00600E93"/>
    <w:rsid w:val="006015C2"/>
    <w:rsid w:val="00603427"/>
    <w:rsid w:val="00603A1A"/>
    <w:rsid w:val="006067A5"/>
    <w:rsid w:val="00610C6E"/>
    <w:rsid w:val="0061291F"/>
    <w:rsid w:val="00612AA1"/>
    <w:rsid w:val="00612AC7"/>
    <w:rsid w:val="006140A6"/>
    <w:rsid w:val="00615DD7"/>
    <w:rsid w:val="0061670C"/>
    <w:rsid w:val="00617D2B"/>
    <w:rsid w:val="00621772"/>
    <w:rsid w:val="00630FA6"/>
    <w:rsid w:val="00632377"/>
    <w:rsid w:val="00632FA3"/>
    <w:rsid w:val="006335FF"/>
    <w:rsid w:val="00634F5A"/>
    <w:rsid w:val="00636676"/>
    <w:rsid w:val="00642C8C"/>
    <w:rsid w:val="00642EE6"/>
    <w:rsid w:val="00643401"/>
    <w:rsid w:val="00643951"/>
    <w:rsid w:val="00650C6B"/>
    <w:rsid w:val="006529D7"/>
    <w:rsid w:val="00652BF5"/>
    <w:rsid w:val="006540D8"/>
    <w:rsid w:val="00657680"/>
    <w:rsid w:val="006578A5"/>
    <w:rsid w:val="00657BB8"/>
    <w:rsid w:val="00661285"/>
    <w:rsid w:val="00663112"/>
    <w:rsid w:val="006675A9"/>
    <w:rsid w:val="00667F42"/>
    <w:rsid w:val="006701D6"/>
    <w:rsid w:val="006706B1"/>
    <w:rsid w:val="006729C5"/>
    <w:rsid w:val="00672B65"/>
    <w:rsid w:val="0067424B"/>
    <w:rsid w:val="00674528"/>
    <w:rsid w:val="00675E9F"/>
    <w:rsid w:val="00680411"/>
    <w:rsid w:val="00680EF5"/>
    <w:rsid w:val="00681120"/>
    <w:rsid w:val="006822A8"/>
    <w:rsid w:val="00682834"/>
    <w:rsid w:val="00682974"/>
    <w:rsid w:val="00684B5A"/>
    <w:rsid w:val="006853C7"/>
    <w:rsid w:val="00693106"/>
    <w:rsid w:val="006A1AC9"/>
    <w:rsid w:val="006A7CA3"/>
    <w:rsid w:val="006B0A34"/>
    <w:rsid w:val="006B16B1"/>
    <w:rsid w:val="006B16B2"/>
    <w:rsid w:val="006B1EE8"/>
    <w:rsid w:val="006B2269"/>
    <w:rsid w:val="006B34E6"/>
    <w:rsid w:val="006B3B1B"/>
    <w:rsid w:val="006B425C"/>
    <w:rsid w:val="006B434A"/>
    <w:rsid w:val="006B49BE"/>
    <w:rsid w:val="006C1A0C"/>
    <w:rsid w:val="006C250C"/>
    <w:rsid w:val="006C347D"/>
    <w:rsid w:val="006C3C58"/>
    <w:rsid w:val="006C4D65"/>
    <w:rsid w:val="006D0D73"/>
    <w:rsid w:val="006D1381"/>
    <w:rsid w:val="006D1A07"/>
    <w:rsid w:val="006D59C9"/>
    <w:rsid w:val="006D736E"/>
    <w:rsid w:val="006D7ABE"/>
    <w:rsid w:val="006E0DFA"/>
    <w:rsid w:val="006E18F7"/>
    <w:rsid w:val="006E22EA"/>
    <w:rsid w:val="006E2ED0"/>
    <w:rsid w:val="006E4F4A"/>
    <w:rsid w:val="006F0E60"/>
    <w:rsid w:val="006F1596"/>
    <w:rsid w:val="006F22B7"/>
    <w:rsid w:val="00701F20"/>
    <w:rsid w:val="007027BD"/>
    <w:rsid w:val="007054A5"/>
    <w:rsid w:val="00706F3A"/>
    <w:rsid w:val="007100C0"/>
    <w:rsid w:val="007155E1"/>
    <w:rsid w:val="00715CB0"/>
    <w:rsid w:val="00717107"/>
    <w:rsid w:val="0072011E"/>
    <w:rsid w:val="00721297"/>
    <w:rsid w:val="0072134A"/>
    <w:rsid w:val="00724EC2"/>
    <w:rsid w:val="007255FB"/>
    <w:rsid w:val="00726CCA"/>
    <w:rsid w:val="00733B7C"/>
    <w:rsid w:val="0073501F"/>
    <w:rsid w:val="00735C76"/>
    <w:rsid w:val="0074408C"/>
    <w:rsid w:val="007467CC"/>
    <w:rsid w:val="00747A45"/>
    <w:rsid w:val="00751DE9"/>
    <w:rsid w:val="0075346E"/>
    <w:rsid w:val="007579C8"/>
    <w:rsid w:val="00762E1D"/>
    <w:rsid w:val="007633E6"/>
    <w:rsid w:val="00765450"/>
    <w:rsid w:val="007701B6"/>
    <w:rsid w:val="00774A17"/>
    <w:rsid w:val="00777917"/>
    <w:rsid w:val="00780768"/>
    <w:rsid w:val="00781156"/>
    <w:rsid w:val="007816EB"/>
    <w:rsid w:val="0078223B"/>
    <w:rsid w:val="007844D7"/>
    <w:rsid w:val="00784FBC"/>
    <w:rsid w:val="00785A9C"/>
    <w:rsid w:val="00794D02"/>
    <w:rsid w:val="007962BC"/>
    <w:rsid w:val="0079645F"/>
    <w:rsid w:val="007972BC"/>
    <w:rsid w:val="00797305"/>
    <w:rsid w:val="007A2EBA"/>
    <w:rsid w:val="007A2FDB"/>
    <w:rsid w:val="007A3722"/>
    <w:rsid w:val="007A40F6"/>
    <w:rsid w:val="007A5315"/>
    <w:rsid w:val="007A6F3C"/>
    <w:rsid w:val="007B0E1C"/>
    <w:rsid w:val="007B1A63"/>
    <w:rsid w:val="007B1C50"/>
    <w:rsid w:val="007B6E17"/>
    <w:rsid w:val="007C0D00"/>
    <w:rsid w:val="007C15B1"/>
    <w:rsid w:val="007C2808"/>
    <w:rsid w:val="007C6A11"/>
    <w:rsid w:val="007D475E"/>
    <w:rsid w:val="007D697C"/>
    <w:rsid w:val="007E3865"/>
    <w:rsid w:val="007E3CB2"/>
    <w:rsid w:val="007E5728"/>
    <w:rsid w:val="007E6044"/>
    <w:rsid w:val="007E70A5"/>
    <w:rsid w:val="007F1D5F"/>
    <w:rsid w:val="007F4EC4"/>
    <w:rsid w:val="007F6D2A"/>
    <w:rsid w:val="0080563A"/>
    <w:rsid w:val="00805DC2"/>
    <w:rsid w:val="0080706F"/>
    <w:rsid w:val="00807725"/>
    <w:rsid w:val="0081260B"/>
    <w:rsid w:val="00813A14"/>
    <w:rsid w:val="00815633"/>
    <w:rsid w:val="00815BF0"/>
    <w:rsid w:val="0082077A"/>
    <w:rsid w:val="0082404D"/>
    <w:rsid w:val="00833741"/>
    <w:rsid w:val="00833BBA"/>
    <w:rsid w:val="00840384"/>
    <w:rsid w:val="00844AF1"/>
    <w:rsid w:val="008455AE"/>
    <w:rsid w:val="00856D72"/>
    <w:rsid w:val="00857303"/>
    <w:rsid w:val="0085734E"/>
    <w:rsid w:val="0086030E"/>
    <w:rsid w:val="00860316"/>
    <w:rsid w:val="00860BE8"/>
    <w:rsid w:val="00860E52"/>
    <w:rsid w:val="00860E9B"/>
    <w:rsid w:val="0086746B"/>
    <w:rsid w:val="00871713"/>
    <w:rsid w:val="00873FDD"/>
    <w:rsid w:val="00876B32"/>
    <w:rsid w:val="00876CA0"/>
    <w:rsid w:val="00876DF8"/>
    <w:rsid w:val="00877690"/>
    <w:rsid w:val="0087772F"/>
    <w:rsid w:val="00877DF2"/>
    <w:rsid w:val="00880736"/>
    <w:rsid w:val="00880ACE"/>
    <w:rsid w:val="00880E37"/>
    <w:rsid w:val="008829BA"/>
    <w:rsid w:val="00883127"/>
    <w:rsid w:val="008836BE"/>
    <w:rsid w:val="00885E68"/>
    <w:rsid w:val="00887CE6"/>
    <w:rsid w:val="00891018"/>
    <w:rsid w:val="00892C1B"/>
    <w:rsid w:val="00893E6D"/>
    <w:rsid w:val="00894B1D"/>
    <w:rsid w:val="008A557D"/>
    <w:rsid w:val="008A5BD7"/>
    <w:rsid w:val="008A6B3A"/>
    <w:rsid w:val="008A79EB"/>
    <w:rsid w:val="008B020A"/>
    <w:rsid w:val="008B0217"/>
    <w:rsid w:val="008B0355"/>
    <w:rsid w:val="008B0B9E"/>
    <w:rsid w:val="008B2AD3"/>
    <w:rsid w:val="008B5EF4"/>
    <w:rsid w:val="008B6605"/>
    <w:rsid w:val="008B7E23"/>
    <w:rsid w:val="008C1B2E"/>
    <w:rsid w:val="008C21BD"/>
    <w:rsid w:val="008C5B33"/>
    <w:rsid w:val="008C5B4F"/>
    <w:rsid w:val="008C6410"/>
    <w:rsid w:val="008D0455"/>
    <w:rsid w:val="008D1E0B"/>
    <w:rsid w:val="008D42F7"/>
    <w:rsid w:val="008D4965"/>
    <w:rsid w:val="008D6B3E"/>
    <w:rsid w:val="008D6C98"/>
    <w:rsid w:val="008D7F79"/>
    <w:rsid w:val="008D7FB2"/>
    <w:rsid w:val="008E6306"/>
    <w:rsid w:val="008E68EB"/>
    <w:rsid w:val="008E79BF"/>
    <w:rsid w:val="008F1C92"/>
    <w:rsid w:val="008F3A83"/>
    <w:rsid w:val="008F6013"/>
    <w:rsid w:val="008F6E68"/>
    <w:rsid w:val="008F7F35"/>
    <w:rsid w:val="008F7F6C"/>
    <w:rsid w:val="00903B0A"/>
    <w:rsid w:val="0090409D"/>
    <w:rsid w:val="009053B5"/>
    <w:rsid w:val="0090575C"/>
    <w:rsid w:val="00912FA9"/>
    <w:rsid w:val="0091458C"/>
    <w:rsid w:val="00921D90"/>
    <w:rsid w:val="00922ABD"/>
    <w:rsid w:val="0092302C"/>
    <w:rsid w:val="00924C20"/>
    <w:rsid w:val="00924D23"/>
    <w:rsid w:val="00933948"/>
    <w:rsid w:val="009345D0"/>
    <w:rsid w:val="009440EA"/>
    <w:rsid w:val="00952E5C"/>
    <w:rsid w:val="00953BE7"/>
    <w:rsid w:val="009565D6"/>
    <w:rsid w:val="00957EA6"/>
    <w:rsid w:val="0096088B"/>
    <w:rsid w:val="00960E40"/>
    <w:rsid w:val="009627BD"/>
    <w:rsid w:val="0097120D"/>
    <w:rsid w:val="00971F50"/>
    <w:rsid w:val="00973A0E"/>
    <w:rsid w:val="00973C3C"/>
    <w:rsid w:val="00976406"/>
    <w:rsid w:val="009848F8"/>
    <w:rsid w:val="009874AA"/>
    <w:rsid w:val="009902B1"/>
    <w:rsid w:val="00990798"/>
    <w:rsid w:val="00990BB4"/>
    <w:rsid w:val="0099429B"/>
    <w:rsid w:val="009968E9"/>
    <w:rsid w:val="009A4789"/>
    <w:rsid w:val="009B159A"/>
    <w:rsid w:val="009B2A59"/>
    <w:rsid w:val="009B2C77"/>
    <w:rsid w:val="009B35AF"/>
    <w:rsid w:val="009B7B51"/>
    <w:rsid w:val="009C1EEA"/>
    <w:rsid w:val="009C57FD"/>
    <w:rsid w:val="009D0FF4"/>
    <w:rsid w:val="009D2B4D"/>
    <w:rsid w:val="009E18F3"/>
    <w:rsid w:val="009E19EF"/>
    <w:rsid w:val="009E1CF8"/>
    <w:rsid w:val="009E200C"/>
    <w:rsid w:val="009E65A8"/>
    <w:rsid w:val="009E662F"/>
    <w:rsid w:val="009E7C28"/>
    <w:rsid w:val="009F1D1F"/>
    <w:rsid w:val="009F3302"/>
    <w:rsid w:val="009F37F0"/>
    <w:rsid w:val="009F64E5"/>
    <w:rsid w:val="00A00C48"/>
    <w:rsid w:val="00A0188D"/>
    <w:rsid w:val="00A037B2"/>
    <w:rsid w:val="00A03883"/>
    <w:rsid w:val="00A04DB0"/>
    <w:rsid w:val="00A11210"/>
    <w:rsid w:val="00A152D7"/>
    <w:rsid w:val="00A2131A"/>
    <w:rsid w:val="00A2363B"/>
    <w:rsid w:val="00A25959"/>
    <w:rsid w:val="00A25D03"/>
    <w:rsid w:val="00A2626F"/>
    <w:rsid w:val="00A276EB"/>
    <w:rsid w:val="00A30454"/>
    <w:rsid w:val="00A30E7A"/>
    <w:rsid w:val="00A31DDA"/>
    <w:rsid w:val="00A32276"/>
    <w:rsid w:val="00A3530B"/>
    <w:rsid w:val="00A401B9"/>
    <w:rsid w:val="00A4062F"/>
    <w:rsid w:val="00A40E66"/>
    <w:rsid w:val="00A431B5"/>
    <w:rsid w:val="00A432CD"/>
    <w:rsid w:val="00A4406C"/>
    <w:rsid w:val="00A4776D"/>
    <w:rsid w:val="00A51A35"/>
    <w:rsid w:val="00A53B13"/>
    <w:rsid w:val="00A55929"/>
    <w:rsid w:val="00A57DBA"/>
    <w:rsid w:val="00A60066"/>
    <w:rsid w:val="00A61685"/>
    <w:rsid w:val="00A621D5"/>
    <w:rsid w:val="00A62817"/>
    <w:rsid w:val="00A6480A"/>
    <w:rsid w:val="00A67B45"/>
    <w:rsid w:val="00A7015A"/>
    <w:rsid w:val="00A71C86"/>
    <w:rsid w:val="00A73FBC"/>
    <w:rsid w:val="00A75499"/>
    <w:rsid w:val="00A864E6"/>
    <w:rsid w:val="00A90C27"/>
    <w:rsid w:val="00A91176"/>
    <w:rsid w:val="00A929FB"/>
    <w:rsid w:val="00A973EF"/>
    <w:rsid w:val="00A974A2"/>
    <w:rsid w:val="00AA6035"/>
    <w:rsid w:val="00AB1D95"/>
    <w:rsid w:val="00AB4BA9"/>
    <w:rsid w:val="00AB52D9"/>
    <w:rsid w:val="00AB5AB6"/>
    <w:rsid w:val="00AB5E49"/>
    <w:rsid w:val="00AB7CA6"/>
    <w:rsid w:val="00AC019B"/>
    <w:rsid w:val="00AC0443"/>
    <w:rsid w:val="00AC096F"/>
    <w:rsid w:val="00AC1FC2"/>
    <w:rsid w:val="00AC3FC3"/>
    <w:rsid w:val="00AC4812"/>
    <w:rsid w:val="00AC4ED5"/>
    <w:rsid w:val="00AC7900"/>
    <w:rsid w:val="00AD095A"/>
    <w:rsid w:val="00AD4060"/>
    <w:rsid w:val="00AD40CA"/>
    <w:rsid w:val="00AD46FE"/>
    <w:rsid w:val="00AD5370"/>
    <w:rsid w:val="00AD6998"/>
    <w:rsid w:val="00AD761A"/>
    <w:rsid w:val="00AE201A"/>
    <w:rsid w:val="00AE53AB"/>
    <w:rsid w:val="00AE77D5"/>
    <w:rsid w:val="00AF4FD2"/>
    <w:rsid w:val="00AF5FA4"/>
    <w:rsid w:val="00B00F6D"/>
    <w:rsid w:val="00B0167C"/>
    <w:rsid w:val="00B0382C"/>
    <w:rsid w:val="00B03B8C"/>
    <w:rsid w:val="00B04BCB"/>
    <w:rsid w:val="00B056CF"/>
    <w:rsid w:val="00B05B2E"/>
    <w:rsid w:val="00B06BF9"/>
    <w:rsid w:val="00B06D1F"/>
    <w:rsid w:val="00B11F5E"/>
    <w:rsid w:val="00B13922"/>
    <w:rsid w:val="00B16319"/>
    <w:rsid w:val="00B202C1"/>
    <w:rsid w:val="00B22E77"/>
    <w:rsid w:val="00B23D87"/>
    <w:rsid w:val="00B24848"/>
    <w:rsid w:val="00B25839"/>
    <w:rsid w:val="00B26C44"/>
    <w:rsid w:val="00B32EA3"/>
    <w:rsid w:val="00B3303D"/>
    <w:rsid w:val="00B4004B"/>
    <w:rsid w:val="00B42147"/>
    <w:rsid w:val="00B428B1"/>
    <w:rsid w:val="00B46E84"/>
    <w:rsid w:val="00B47F6C"/>
    <w:rsid w:val="00B50F62"/>
    <w:rsid w:val="00B51B08"/>
    <w:rsid w:val="00B547AF"/>
    <w:rsid w:val="00B5754F"/>
    <w:rsid w:val="00B61215"/>
    <w:rsid w:val="00B618EF"/>
    <w:rsid w:val="00B65167"/>
    <w:rsid w:val="00B6592C"/>
    <w:rsid w:val="00B679C7"/>
    <w:rsid w:val="00B76777"/>
    <w:rsid w:val="00B77585"/>
    <w:rsid w:val="00B77EA7"/>
    <w:rsid w:val="00B77FDB"/>
    <w:rsid w:val="00B81F8E"/>
    <w:rsid w:val="00B85B51"/>
    <w:rsid w:val="00B86D7B"/>
    <w:rsid w:val="00B90E5E"/>
    <w:rsid w:val="00B9182B"/>
    <w:rsid w:val="00B95D64"/>
    <w:rsid w:val="00B9730E"/>
    <w:rsid w:val="00BA0A60"/>
    <w:rsid w:val="00BA2890"/>
    <w:rsid w:val="00BA7FC9"/>
    <w:rsid w:val="00BB09E2"/>
    <w:rsid w:val="00BB0FDF"/>
    <w:rsid w:val="00BB1403"/>
    <w:rsid w:val="00BB6B36"/>
    <w:rsid w:val="00BB792C"/>
    <w:rsid w:val="00BB7BAB"/>
    <w:rsid w:val="00BC0B53"/>
    <w:rsid w:val="00BC317E"/>
    <w:rsid w:val="00BC59CC"/>
    <w:rsid w:val="00BC7270"/>
    <w:rsid w:val="00BD1332"/>
    <w:rsid w:val="00BD29D7"/>
    <w:rsid w:val="00BD3C61"/>
    <w:rsid w:val="00BD409A"/>
    <w:rsid w:val="00BD6268"/>
    <w:rsid w:val="00BE0AF0"/>
    <w:rsid w:val="00BE0C8A"/>
    <w:rsid w:val="00BF0C7C"/>
    <w:rsid w:val="00BF10B0"/>
    <w:rsid w:val="00BF2722"/>
    <w:rsid w:val="00BF2E4B"/>
    <w:rsid w:val="00BF50B1"/>
    <w:rsid w:val="00C030BD"/>
    <w:rsid w:val="00C038C9"/>
    <w:rsid w:val="00C03FEA"/>
    <w:rsid w:val="00C04A0E"/>
    <w:rsid w:val="00C051BC"/>
    <w:rsid w:val="00C10679"/>
    <w:rsid w:val="00C10AC5"/>
    <w:rsid w:val="00C123C8"/>
    <w:rsid w:val="00C142DA"/>
    <w:rsid w:val="00C16166"/>
    <w:rsid w:val="00C16D22"/>
    <w:rsid w:val="00C17A91"/>
    <w:rsid w:val="00C214ED"/>
    <w:rsid w:val="00C245E7"/>
    <w:rsid w:val="00C27F0A"/>
    <w:rsid w:val="00C30265"/>
    <w:rsid w:val="00C30652"/>
    <w:rsid w:val="00C30771"/>
    <w:rsid w:val="00C30B8A"/>
    <w:rsid w:val="00C319D4"/>
    <w:rsid w:val="00C37E15"/>
    <w:rsid w:val="00C40F1A"/>
    <w:rsid w:val="00C4293C"/>
    <w:rsid w:val="00C4615B"/>
    <w:rsid w:val="00C508BC"/>
    <w:rsid w:val="00C55B63"/>
    <w:rsid w:val="00C55E2C"/>
    <w:rsid w:val="00C56109"/>
    <w:rsid w:val="00C5671A"/>
    <w:rsid w:val="00C605E2"/>
    <w:rsid w:val="00C64025"/>
    <w:rsid w:val="00C670B3"/>
    <w:rsid w:val="00C677DB"/>
    <w:rsid w:val="00C67B7C"/>
    <w:rsid w:val="00C72FCE"/>
    <w:rsid w:val="00C76AD2"/>
    <w:rsid w:val="00C7776C"/>
    <w:rsid w:val="00C838F2"/>
    <w:rsid w:val="00C83E7D"/>
    <w:rsid w:val="00C90274"/>
    <w:rsid w:val="00C93850"/>
    <w:rsid w:val="00C963E4"/>
    <w:rsid w:val="00CA27C4"/>
    <w:rsid w:val="00CA2E72"/>
    <w:rsid w:val="00CA34A6"/>
    <w:rsid w:val="00CA6097"/>
    <w:rsid w:val="00CB32C7"/>
    <w:rsid w:val="00CB66F7"/>
    <w:rsid w:val="00CB6FFD"/>
    <w:rsid w:val="00CB72D9"/>
    <w:rsid w:val="00CC1C80"/>
    <w:rsid w:val="00CC2F7C"/>
    <w:rsid w:val="00CC4D23"/>
    <w:rsid w:val="00CC5B15"/>
    <w:rsid w:val="00CD06FB"/>
    <w:rsid w:val="00CD3778"/>
    <w:rsid w:val="00CD3B93"/>
    <w:rsid w:val="00CD7A1C"/>
    <w:rsid w:val="00CE12B2"/>
    <w:rsid w:val="00CE37B2"/>
    <w:rsid w:val="00CE6A20"/>
    <w:rsid w:val="00CF0811"/>
    <w:rsid w:val="00CF330D"/>
    <w:rsid w:val="00CF6AD7"/>
    <w:rsid w:val="00CF6FE3"/>
    <w:rsid w:val="00D00CF5"/>
    <w:rsid w:val="00D06CAD"/>
    <w:rsid w:val="00D1358E"/>
    <w:rsid w:val="00D20165"/>
    <w:rsid w:val="00D27D70"/>
    <w:rsid w:val="00D37414"/>
    <w:rsid w:val="00D4076D"/>
    <w:rsid w:val="00D41EF2"/>
    <w:rsid w:val="00D42790"/>
    <w:rsid w:val="00D44851"/>
    <w:rsid w:val="00D466C7"/>
    <w:rsid w:val="00D53393"/>
    <w:rsid w:val="00D54200"/>
    <w:rsid w:val="00D54845"/>
    <w:rsid w:val="00D54FF4"/>
    <w:rsid w:val="00D55839"/>
    <w:rsid w:val="00D56FE4"/>
    <w:rsid w:val="00D573F3"/>
    <w:rsid w:val="00D5784B"/>
    <w:rsid w:val="00D6004B"/>
    <w:rsid w:val="00D61EB1"/>
    <w:rsid w:val="00D63F4A"/>
    <w:rsid w:val="00D66165"/>
    <w:rsid w:val="00D67228"/>
    <w:rsid w:val="00D70BDC"/>
    <w:rsid w:val="00D710D6"/>
    <w:rsid w:val="00D73B55"/>
    <w:rsid w:val="00D76710"/>
    <w:rsid w:val="00D7758C"/>
    <w:rsid w:val="00D8076C"/>
    <w:rsid w:val="00D8086C"/>
    <w:rsid w:val="00D90C96"/>
    <w:rsid w:val="00D9534C"/>
    <w:rsid w:val="00D95A11"/>
    <w:rsid w:val="00D96687"/>
    <w:rsid w:val="00DA0CB7"/>
    <w:rsid w:val="00DA11B4"/>
    <w:rsid w:val="00DA59EC"/>
    <w:rsid w:val="00DB5271"/>
    <w:rsid w:val="00DB698C"/>
    <w:rsid w:val="00DB7A5C"/>
    <w:rsid w:val="00DC17A3"/>
    <w:rsid w:val="00DC3373"/>
    <w:rsid w:val="00DC3E86"/>
    <w:rsid w:val="00DC654A"/>
    <w:rsid w:val="00DD0EF1"/>
    <w:rsid w:val="00DD30B6"/>
    <w:rsid w:val="00DD387A"/>
    <w:rsid w:val="00DD46A0"/>
    <w:rsid w:val="00DD49D3"/>
    <w:rsid w:val="00DD5B22"/>
    <w:rsid w:val="00DE4327"/>
    <w:rsid w:val="00DE4D85"/>
    <w:rsid w:val="00DE5E3D"/>
    <w:rsid w:val="00DE5E7A"/>
    <w:rsid w:val="00DE6519"/>
    <w:rsid w:val="00DE7486"/>
    <w:rsid w:val="00DE7DFC"/>
    <w:rsid w:val="00DF2110"/>
    <w:rsid w:val="00DF5EFC"/>
    <w:rsid w:val="00DF6B73"/>
    <w:rsid w:val="00E0096C"/>
    <w:rsid w:val="00E0099B"/>
    <w:rsid w:val="00E01557"/>
    <w:rsid w:val="00E0297B"/>
    <w:rsid w:val="00E03ED4"/>
    <w:rsid w:val="00E06644"/>
    <w:rsid w:val="00E07E9D"/>
    <w:rsid w:val="00E10F91"/>
    <w:rsid w:val="00E1128B"/>
    <w:rsid w:val="00E1313F"/>
    <w:rsid w:val="00E14796"/>
    <w:rsid w:val="00E15032"/>
    <w:rsid w:val="00E162C6"/>
    <w:rsid w:val="00E16402"/>
    <w:rsid w:val="00E17976"/>
    <w:rsid w:val="00E17FB6"/>
    <w:rsid w:val="00E21D97"/>
    <w:rsid w:val="00E21F67"/>
    <w:rsid w:val="00E22A5C"/>
    <w:rsid w:val="00E27DE0"/>
    <w:rsid w:val="00E3009A"/>
    <w:rsid w:val="00E328DF"/>
    <w:rsid w:val="00E3604E"/>
    <w:rsid w:val="00E41B6E"/>
    <w:rsid w:val="00E433D8"/>
    <w:rsid w:val="00E44F36"/>
    <w:rsid w:val="00E46186"/>
    <w:rsid w:val="00E5409F"/>
    <w:rsid w:val="00E5426A"/>
    <w:rsid w:val="00E55222"/>
    <w:rsid w:val="00E5649A"/>
    <w:rsid w:val="00E56F12"/>
    <w:rsid w:val="00E579F5"/>
    <w:rsid w:val="00E57E3C"/>
    <w:rsid w:val="00E6160F"/>
    <w:rsid w:val="00E616EC"/>
    <w:rsid w:val="00E64DCA"/>
    <w:rsid w:val="00E65DA7"/>
    <w:rsid w:val="00E66EA0"/>
    <w:rsid w:val="00E6744B"/>
    <w:rsid w:val="00E71737"/>
    <w:rsid w:val="00E71EDE"/>
    <w:rsid w:val="00E72F85"/>
    <w:rsid w:val="00E73F05"/>
    <w:rsid w:val="00E73FC3"/>
    <w:rsid w:val="00E74E14"/>
    <w:rsid w:val="00E84E89"/>
    <w:rsid w:val="00E8591A"/>
    <w:rsid w:val="00E867AE"/>
    <w:rsid w:val="00E86DAA"/>
    <w:rsid w:val="00E878E6"/>
    <w:rsid w:val="00E908DE"/>
    <w:rsid w:val="00E94125"/>
    <w:rsid w:val="00E954D2"/>
    <w:rsid w:val="00EA047D"/>
    <w:rsid w:val="00EA3791"/>
    <w:rsid w:val="00EA4D5D"/>
    <w:rsid w:val="00EA682F"/>
    <w:rsid w:val="00EA6B44"/>
    <w:rsid w:val="00EB4C52"/>
    <w:rsid w:val="00EB50A3"/>
    <w:rsid w:val="00EC51A7"/>
    <w:rsid w:val="00EC564F"/>
    <w:rsid w:val="00ED15C4"/>
    <w:rsid w:val="00ED2784"/>
    <w:rsid w:val="00ED3675"/>
    <w:rsid w:val="00ED4B5F"/>
    <w:rsid w:val="00ED56A6"/>
    <w:rsid w:val="00ED5A36"/>
    <w:rsid w:val="00ED7BC4"/>
    <w:rsid w:val="00EE2065"/>
    <w:rsid w:val="00EE2425"/>
    <w:rsid w:val="00EE29E2"/>
    <w:rsid w:val="00EE31BA"/>
    <w:rsid w:val="00EE38C1"/>
    <w:rsid w:val="00EE3F21"/>
    <w:rsid w:val="00EE4C8C"/>
    <w:rsid w:val="00EE6FAE"/>
    <w:rsid w:val="00EF0E7F"/>
    <w:rsid w:val="00EF0F63"/>
    <w:rsid w:val="00EF27ED"/>
    <w:rsid w:val="00EF4CC1"/>
    <w:rsid w:val="00EF7504"/>
    <w:rsid w:val="00F03A2D"/>
    <w:rsid w:val="00F0461F"/>
    <w:rsid w:val="00F04823"/>
    <w:rsid w:val="00F063D5"/>
    <w:rsid w:val="00F075E6"/>
    <w:rsid w:val="00F13278"/>
    <w:rsid w:val="00F1392B"/>
    <w:rsid w:val="00F15A82"/>
    <w:rsid w:val="00F16344"/>
    <w:rsid w:val="00F16465"/>
    <w:rsid w:val="00F24BD3"/>
    <w:rsid w:val="00F27021"/>
    <w:rsid w:val="00F3019B"/>
    <w:rsid w:val="00F31588"/>
    <w:rsid w:val="00F328F3"/>
    <w:rsid w:val="00F33142"/>
    <w:rsid w:val="00F34E1B"/>
    <w:rsid w:val="00F34FD2"/>
    <w:rsid w:val="00F358FA"/>
    <w:rsid w:val="00F36418"/>
    <w:rsid w:val="00F36973"/>
    <w:rsid w:val="00F3697A"/>
    <w:rsid w:val="00F375BF"/>
    <w:rsid w:val="00F438FA"/>
    <w:rsid w:val="00F5097C"/>
    <w:rsid w:val="00F50DA8"/>
    <w:rsid w:val="00F55974"/>
    <w:rsid w:val="00F607B4"/>
    <w:rsid w:val="00F638C3"/>
    <w:rsid w:val="00F65C02"/>
    <w:rsid w:val="00F6780E"/>
    <w:rsid w:val="00F74578"/>
    <w:rsid w:val="00F74ABE"/>
    <w:rsid w:val="00F74BB8"/>
    <w:rsid w:val="00F750E3"/>
    <w:rsid w:val="00F75A07"/>
    <w:rsid w:val="00F773CC"/>
    <w:rsid w:val="00F8108D"/>
    <w:rsid w:val="00F8170D"/>
    <w:rsid w:val="00F845E6"/>
    <w:rsid w:val="00F877BA"/>
    <w:rsid w:val="00F939CC"/>
    <w:rsid w:val="00F94E70"/>
    <w:rsid w:val="00F96154"/>
    <w:rsid w:val="00FA1D66"/>
    <w:rsid w:val="00FB02E6"/>
    <w:rsid w:val="00FB0665"/>
    <w:rsid w:val="00FB28DE"/>
    <w:rsid w:val="00FB743E"/>
    <w:rsid w:val="00FC3413"/>
    <w:rsid w:val="00FC3E8B"/>
    <w:rsid w:val="00FC4C8B"/>
    <w:rsid w:val="00FD2E82"/>
    <w:rsid w:val="00FD4E4A"/>
    <w:rsid w:val="00FD721A"/>
    <w:rsid w:val="00FE0B38"/>
    <w:rsid w:val="00FE15BB"/>
    <w:rsid w:val="00FE2EF1"/>
    <w:rsid w:val="00FE619D"/>
    <w:rsid w:val="00FE6A3D"/>
    <w:rsid w:val="00FE728E"/>
    <w:rsid w:val="00FF17AB"/>
    <w:rsid w:val="00FF31E6"/>
    <w:rsid w:val="00FF36B9"/>
    <w:rsid w:val="00FF5011"/>
    <w:rsid w:val="00FF79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D9157"/>
  <w15:docId w15:val="{2204423C-0CD4-4FA8-BC7A-B63D377B0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F08"/>
  </w:style>
  <w:style w:type="paragraph" w:styleId="1">
    <w:name w:val="heading 1"/>
    <w:basedOn w:val="a"/>
    <w:next w:val="a"/>
    <w:link w:val="10"/>
    <w:qFormat/>
    <w:rsid w:val="00873FDD"/>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3">
    <w:name w:val="heading 3"/>
    <w:basedOn w:val="a"/>
    <w:next w:val="a"/>
    <w:link w:val="30"/>
    <w:uiPriority w:val="9"/>
    <w:semiHidden/>
    <w:unhideWhenUsed/>
    <w:qFormat/>
    <w:rsid w:val="00BA0A6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BC59C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0632"/>
    <w:pPr>
      <w:ind w:left="720"/>
      <w:contextualSpacing/>
    </w:pPr>
  </w:style>
  <w:style w:type="paragraph" w:styleId="a4">
    <w:name w:val="Balloon Text"/>
    <w:basedOn w:val="a"/>
    <w:link w:val="a5"/>
    <w:uiPriority w:val="99"/>
    <w:semiHidden/>
    <w:unhideWhenUsed/>
    <w:rsid w:val="0002063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20632"/>
    <w:rPr>
      <w:rFonts w:ascii="Tahoma" w:hAnsi="Tahoma" w:cs="Tahoma"/>
      <w:sz w:val="16"/>
      <w:szCs w:val="16"/>
    </w:rPr>
  </w:style>
  <w:style w:type="table" w:styleId="a6">
    <w:name w:val="Table Grid"/>
    <w:basedOn w:val="a1"/>
    <w:uiPriority w:val="59"/>
    <w:rsid w:val="003A4C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Normal (Web)"/>
    <w:basedOn w:val="a"/>
    <w:uiPriority w:val="99"/>
    <w:unhideWhenUsed/>
    <w:rsid w:val="002D47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BF0C7C"/>
    <w:rPr>
      <w:color w:val="0000FF"/>
      <w:u w:val="single"/>
    </w:rPr>
  </w:style>
  <w:style w:type="character" w:customStyle="1" w:styleId="apple-style-span">
    <w:name w:val="apple-style-span"/>
    <w:basedOn w:val="a0"/>
    <w:rsid w:val="008829BA"/>
  </w:style>
  <w:style w:type="paragraph" w:customStyle="1" w:styleId="ConsPlusNonformat">
    <w:name w:val="ConsPlusNonformat"/>
    <w:uiPriority w:val="99"/>
    <w:rsid w:val="003D15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header"/>
    <w:basedOn w:val="a"/>
    <w:link w:val="aa"/>
    <w:uiPriority w:val="99"/>
    <w:rsid w:val="003530CE"/>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rsid w:val="003530CE"/>
    <w:rPr>
      <w:rFonts w:ascii="Times New Roman" w:eastAsia="Times New Roman" w:hAnsi="Times New Roman" w:cs="Times New Roman"/>
      <w:sz w:val="20"/>
      <w:szCs w:val="20"/>
      <w:lang w:eastAsia="ru-RU"/>
    </w:rPr>
  </w:style>
  <w:style w:type="paragraph" w:customStyle="1" w:styleId="msonormalbullet2gif">
    <w:name w:val="msonormalbullet2.gif"/>
    <w:basedOn w:val="a"/>
    <w:uiPriority w:val="99"/>
    <w:rsid w:val="003530CE"/>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bodytextbullet1gif">
    <w:name w:val="msobodytextbullet1.gif"/>
    <w:basedOn w:val="a"/>
    <w:uiPriority w:val="99"/>
    <w:rsid w:val="003530CE"/>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bodytextbullet2gif">
    <w:name w:val="msobodytextbullet2.gif"/>
    <w:basedOn w:val="a"/>
    <w:uiPriority w:val="99"/>
    <w:rsid w:val="003530CE"/>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0">
    <w:name w:val="Заголовок 1 Знак"/>
    <w:basedOn w:val="a0"/>
    <w:link w:val="1"/>
    <w:rsid w:val="00873FDD"/>
    <w:rPr>
      <w:rFonts w:ascii="Times New Roman" w:eastAsia="Times New Roman" w:hAnsi="Times New Roman" w:cs="Times New Roman"/>
      <w:sz w:val="28"/>
      <w:szCs w:val="24"/>
      <w:lang w:eastAsia="ru-RU"/>
    </w:rPr>
  </w:style>
  <w:style w:type="character" w:customStyle="1" w:styleId="apple-converted-space">
    <w:name w:val="apple-converted-space"/>
    <w:basedOn w:val="a0"/>
    <w:rsid w:val="000C6A5A"/>
  </w:style>
  <w:style w:type="character" w:styleId="ab">
    <w:name w:val="Strong"/>
    <w:basedOn w:val="a0"/>
    <w:uiPriority w:val="22"/>
    <w:qFormat/>
    <w:rsid w:val="000C6A5A"/>
    <w:rPr>
      <w:b/>
      <w:bCs/>
    </w:rPr>
  </w:style>
  <w:style w:type="paragraph" w:customStyle="1" w:styleId="11">
    <w:name w:val="Абзац списка1"/>
    <w:basedOn w:val="a"/>
    <w:rsid w:val="005B2D41"/>
    <w:pPr>
      <w:spacing w:after="0" w:line="240" w:lineRule="auto"/>
      <w:ind w:left="720"/>
    </w:pPr>
    <w:rPr>
      <w:rFonts w:ascii="Times New Roman" w:eastAsia="Times New Roman" w:hAnsi="Times New Roman" w:cs="Times New Roman"/>
      <w:sz w:val="24"/>
      <w:szCs w:val="24"/>
      <w:lang w:eastAsia="ru-RU"/>
    </w:rPr>
  </w:style>
  <w:style w:type="paragraph" w:styleId="ac">
    <w:name w:val="Body Text"/>
    <w:basedOn w:val="a"/>
    <w:link w:val="ad"/>
    <w:unhideWhenUsed/>
    <w:rsid w:val="000B3468"/>
    <w:pPr>
      <w:spacing w:after="0" w:line="240" w:lineRule="auto"/>
      <w:jc w:val="center"/>
    </w:pPr>
    <w:rPr>
      <w:rFonts w:ascii="Times New Roman" w:eastAsia="Times New Roman" w:hAnsi="Times New Roman" w:cs="Times New Roman"/>
      <w:sz w:val="28"/>
      <w:szCs w:val="24"/>
      <w:lang w:eastAsia="ru-RU"/>
    </w:rPr>
  </w:style>
  <w:style w:type="character" w:customStyle="1" w:styleId="ad">
    <w:name w:val="Основной текст Знак"/>
    <w:basedOn w:val="a0"/>
    <w:link w:val="ac"/>
    <w:rsid w:val="000B3468"/>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semiHidden/>
    <w:rsid w:val="00BA0A6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BC59CC"/>
    <w:rPr>
      <w:rFonts w:asciiTheme="majorHAnsi" w:eastAsiaTheme="majorEastAsia" w:hAnsiTheme="majorHAnsi" w:cstheme="majorBidi"/>
      <w:b/>
      <w:bCs/>
      <w:i/>
      <w:iCs/>
      <w:color w:val="4F81BD" w:themeColor="accent1"/>
    </w:rPr>
  </w:style>
  <w:style w:type="paragraph" w:customStyle="1" w:styleId="ConsPlusCell">
    <w:name w:val="ConsPlusCell"/>
    <w:rsid w:val="00BD409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text">
    <w:name w:val="text"/>
    <w:rsid w:val="00BD409A"/>
  </w:style>
  <w:style w:type="paragraph" w:styleId="2">
    <w:name w:val="Body Text Indent 2"/>
    <w:basedOn w:val="a"/>
    <w:link w:val="20"/>
    <w:uiPriority w:val="99"/>
    <w:rsid w:val="00561CA3"/>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uiPriority w:val="99"/>
    <w:rsid w:val="00561CA3"/>
    <w:rPr>
      <w:rFonts w:ascii="Times New Roman" w:eastAsia="Times New Roman" w:hAnsi="Times New Roman" w:cs="Times New Roman"/>
      <w:sz w:val="20"/>
      <w:szCs w:val="20"/>
      <w:lang w:eastAsia="ru-RU"/>
    </w:rPr>
  </w:style>
  <w:style w:type="paragraph" w:styleId="21">
    <w:name w:val="Body Text 2"/>
    <w:basedOn w:val="a"/>
    <w:link w:val="22"/>
    <w:uiPriority w:val="99"/>
    <w:semiHidden/>
    <w:rsid w:val="00561CA3"/>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uiPriority w:val="99"/>
    <w:semiHidden/>
    <w:rsid w:val="00561CA3"/>
    <w:rPr>
      <w:rFonts w:ascii="Times New Roman" w:eastAsia="Times New Roman" w:hAnsi="Times New Roman" w:cs="Times New Roman"/>
      <w:sz w:val="20"/>
      <w:szCs w:val="20"/>
      <w:lang w:eastAsia="ru-RU"/>
    </w:rPr>
  </w:style>
  <w:style w:type="character" w:customStyle="1" w:styleId="ae">
    <w:name w:val="Основной текст_"/>
    <w:basedOn w:val="a0"/>
    <w:link w:val="23"/>
    <w:rsid w:val="00561CA3"/>
    <w:rPr>
      <w:rFonts w:ascii="Times New Roman" w:eastAsia="Times New Roman" w:hAnsi="Times New Roman"/>
      <w:spacing w:val="2"/>
      <w:sz w:val="21"/>
      <w:szCs w:val="21"/>
      <w:shd w:val="clear" w:color="auto" w:fill="FFFFFF"/>
    </w:rPr>
  </w:style>
  <w:style w:type="paragraph" w:customStyle="1" w:styleId="23">
    <w:name w:val="Основной текст2"/>
    <w:basedOn w:val="a"/>
    <w:link w:val="ae"/>
    <w:rsid w:val="00561CA3"/>
    <w:pPr>
      <w:widowControl w:val="0"/>
      <w:shd w:val="clear" w:color="auto" w:fill="FFFFFF"/>
      <w:spacing w:after="120" w:line="0" w:lineRule="atLeast"/>
    </w:pPr>
    <w:rPr>
      <w:rFonts w:ascii="Times New Roman" w:eastAsia="Times New Roman" w:hAnsi="Times New Roman"/>
      <w:spacing w:val="2"/>
      <w:sz w:val="21"/>
      <w:szCs w:val="21"/>
    </w:rPr>
  </w:style>
  <w:style w:type="paragraph" w:styleId="af">
    <w:name w:val="Subtitle"/>
    <w:basedOn w:val="a"/>
    <w:next w:val="a"/>
    <w:link w:val="af0"/>
    <w:uiPriority w:val="99"/>
    <w:qFormat/>
    <w:rsid w:val="006C4D65"/>
    <w:pPr>
      <w:widowControl w:val="0"/>
      <w:autoSpaceDE w:val="0"/>
      <w:autoSpaceDN w:val="0"/>
      <w:adjustRightInd w:val="0"/>
      <w:spacing w:after="60" w:line="240" w:lineRule="auto"/>
      <w:jc w:val="center"/>
      <w:outlineLvl w:val="1"/>
    </w:pPr>
    <w:rPr>
      <w:rFonts w:ascii="Cambria" w:eastAsia="Times New Roman" w:hAnsi="Cambria" w:cs="Times New Roman"/>
      <w:sz w:val="24"/>
      <w:szCs w:val="24"/>
      <w:lang w:eastAsia="ru-RU"/>
    </w:rPr>
  </w:style>
  <w:style w:type="character" w:customStyle="1" w:styleId="af0">
    <w:name w:val="Подзаголовок Знак"/>
    <w:basedOn w:val="a0"/>
    <w:link w:val="af"/>
    <w:uiPriority w:val="99"/>
    <w:rsid w:val="006C4D65"/>
    <w:rPr>
      <w:rFonts w:ascii="Cambria" w:eastAsia="Times New Roman" w:hAnsi="Cambria" w:cs="Times New Roman"/>
      <w:sz w:val="24"/>
      <w:szCs w:val="24"/>
      <w:lang w:eastAsia="ru-RU"/>
    </w:rPr>
  </w:style>
  <w:style w:type="paragraph" w:customStyle="1" w:styleId="ConsNormal">
    <w:name w:val="ConsNormal"/>
    <w:rsid w:val="00E71ED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1">
    <w:name w:val="footer"/>
    <w:basedOn w:val="a"/>
    <w:link w:val="af2"/>
    <w:uiPriority w:val="99"/>
    <w:unhideWhenUsed/>
    <w:rsid w:val="00F638C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638C3"/>
  </w:style>
  <w:style w:type="paragraph" w:customStyle="1" w:styleId="msonormalbullet1gif">
    <w:name w:val="msonormalbullet1.gif"/>
    <w:basedOn w:val="a"/>
    <w:uiPriority w:val="99"/>
    <w:rsid w:val="00B46E84"/>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2">
    <w:name w:val="Заголовок №1_"/>
    <w:basedOn w:val="a0"/>
    <w:link w:val="13"/>
    <w:rsid w:val="00321C39"/>
    <w:rPr>
      <w:rFonts w:ascii="Times New Roman" w:eastAsia="Times New Roman" w:hAnsi="Times New Roman" w:cs="Times New Roman"/>
      <w:sz w:val="25"/>
      <w:szCs w:val="25"/>
      <w:shd w:val="clear" w:color="auto" w:fill="FFFFFF"/>
    </w:rPr>
  </w:style>
  <w:style w:type="paragraph" w:customStyle="1" w:styleId="13">
    <w:name w:val="Заголовок №1"/>
    <w:basedOn w:val="a"/>
    <w:link w:val="12"/>
    <w:rsid w:val="00321C39"/>
    <w:pPr>
      <w:shd w:val="clear" w:color="auto" w:fill="FFFFFF"/>
      <w:spacing w:before="1200" w:after="0" w:line="317" w:lineRule="exact"/>
      <w:jc w:val="center"/>
      <w:outlineLvl w:val="0"/>
    </w:pPr>
    <w:rPr>
      <w:rFonts w:ascii="Times New Roman" w:eastAsia="Times New Roman" w:hAnsi="Times New Roman" w:cs="Times New Roman"/>
      <w:sz w:val="25"/>
      <w:szCs w:val="25"/>
    </w:rPr>
  </w:style>
  <w:style w:type="character" w:styleId="af3">
    <w:name w:val="Emphasis"/>
    <w:basedOn w:val="a0"/>
    <w:uiPriority w:val="20"/>
    <w:qFormat/>
    <w:rsid w:val="00DC654A"/>
    <w:rPr>
      <w:i/>
      <w:iCs/>
    </w:rPr>
  </w:style>
  <w:style w:type="character" w:customStyle="1" w:styleId="w">
    <w:name w:val="w"/>
    <w:rsid w:val="00490363"/>
  </w:style>
  <w:style w:type="table" w:customStyle="1" w:styleId="14">
    <w:name w:val="Сетка таблицы1"/>
    <w:basedOn w:val="a1"/>
    <w:next w:val="a6"/>
    <w:uiPriority w:val="59"/>
    <w:rsid w:val="00EE2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Оглавление_"/>
    <w:basedOn w:val="a0"/>
    <w:link w:val="af5"/>
    <w:locked/>
    <w:rsid w:val="00FC3413"/>
    <w:rPr>
      <w:rFonts w:ascii="Times New Roman" w:eastAsia="Times New Roman" w:hAnsi="Times New Roman"/>
      <w:spacing w:val="2"/>
      <w:sz w:val="21"/>
      <w:szCs w:val="21"/>
      <w:shd w:val="clear" w:color="auto" w:fill="FFFFFF"/>
    </w:rPr>
  </w:style>
  <w:style w:type="paragraph" w:customStyle="1" w:styleId="af5">
    <w:name w:val="Оглавление"/>
    <w:basedOn w:val="a"/>
    <w:link w:val="af4"/>
    <w:rsid w:val="00FC3413"/>
    <w:pPr>
      <w:widowControl w:val="0"/>
      <w:shd w:val="clear" w:color="auto" w:fill="FFFFFF"/>
      <w:spacing w:after="0" w:line="518" w:lineRule="exact"/>
    </w:pPr>
    <w:rPr>
      <w:rFonts w:ascii="Times New Roman" w:eastAsia="Times New Roman" w:hAnsi="Times New Roman"/>
      <w:spacing w:val="2"/>
      <w:sz w:val="21"/>
      <w:szCs w:val="21"/>
    </w:rPr>
  </w:style>
  <w:style w:type="paragraph" w:customStyle="1" w:styleId="msonormalmailrucssattributepostfix">
    <w:name w:val="msonormal_mailru_css_attribute_postfix"/>
    <w:basedOn w:val="a"/>
    <w:rsid w:val="008207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tended-textfull">
    <w:name w:val="extended-text__full"/>
    <w:rsid w:val="00290768"/>
  </w:style>
  <w:style w:type="paragraph" w:customStyle="1" w:styleId="Style5">
    <w:name w:val="Style5"/>
    <w:basedOn w:val="a"/>
    <w:uiPriority w:val="99"/>
    <w:rsid w:val="00DD46A0"/>
    <w:pPr>
      <w:widowControl w:val="0"/>
      <w:autoSpaceDE w:val="0"/>
      <w:autoSpaceDN w:val="0"/>
      <w:adjustRightInd w:val="0"/>
      <w:spacing w:after="0" w:line="322" w:lineRule="exact"/>
      <w:ind w:firstLine="619"/>
    </w:pPr>
    <w:rPr>
      <w:rFonts w:ascii="Times New Roman" w:eastAsiaTheme="minorEastAsia" w:hAnsi="Times New Roman" w:cs="Times New Roman"/>
      <w:sz w:val="24"/>
      <w:szCs w:val="24"/>
      <w:lang w:eastAsia="ru-RU"/>
    </w:rPr>
  </w:style>
  <w:style w:type="character" w:customStyle="1" w:styleId="FontStyle19">
    <w:name w:val="Font Style19"/>
    <w:basedOn w:val="a0"/>
    <w:uiPriority w:val="99"/>
    <w:rsid w:val="00DD46A0"/>
    <w:rPr>
      <w:rFonts w:ascii="Times New Roman" w:hAnsi="Times New Roman" w:cs="Times New Roman"/>
      <w:sz w:val="26"/>
      <w:szCs w:val="26"/>
    </w:rPr>
  </w:style>
  <w:style w:type="paragraph" w:customStyle="1" w:styleId="voice">
    <w:name w:val="voice"/>
    <w:basedOn w:val="a"/>
    <w:rsid w:val="002016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No Spacing"/>
    <w:link w:val="af7"/>
    <w:uiPriority w:val="1"/>
    <w:qFormat/>
    <w:rsid w:val="00C7776C"/>
    <w:pPr>
      <w:spacing w:after="0" w:line="240" w:lineRule="auto"/>
    </w:pPr>
    <w:rPr>
      <w:rFonts w:ascii="Times New Roman" w:eastAsia="Times New Roman" w:hAnsi="Times New Roman" w:cs="Times New Roman"/>
      <w:sz w:val="24"/>
      <w:szCs w:val="24"/>
      <w:lang w:eastAsia="ru-RU"/>
    </w:rPr>
  </w:style>
  <w:style w:type="character" w:customStyle="1" w:styleId="af7">
    <w:name w:val="Без интервала Знак"/>
    <w:basedOn w:val="a0"/>
    <w:link w:val="af6"/>
    <w:uiPriority w:val="1"/>
    <w:rsid w:val="00C7776C"/>
    <w:rPr>
      <w:rFonts w:ascii="Times New Roman" w:eastAsia="Times New Roman" w:hAnsi="Times New Roman" w:cs="Times New Roman"/>
      <w:sz w:val="24"/>
      <w:szCs w:val="24"/>
      <w:lang w:eastAsia="ru-RU"/>
    </w:rPr>
  </w:style>
  <w:style w:type="paragraph" w:customStyle="1" w:styleId="af8">
    <w:name w:val="Таблицы (моноширинный)"/>
    <w:basedOn w:val="a"/>
    <w:next w:val="a"/>
    <w:rsid w:val="000E1DD7"/>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serp-urlitem1">
    <w:name w:val="serp-url__item1"/>
    <w:rsid w:val="000E1DD7"/>
  </w:style>
  <w:style w:type="character" w:customStyle="1" w:styleId="24">
    <w:name w:val="Оглавление (2)_"/>
    <w:basedOn w:val="a0"/>
    <w:link w:val="25"/>
    <w:rsid w:val="002A5D5B"/>
    <w:rPr>
      <w:b/>
      <w:bCs/>
      <w:i/>
      <w:iCs/>
      <w:spacing w:val="4"/>
      <w:sz w:val="21"/>
      <w:szCs w:val="21"/>
      <w:shd w:val="clear" w:color="auto" w:fill="FFFFFF"/>
    </w:rPr>
  </w:style>
  <w:style w:type="paragraph" w:customStyle="1" w:styleId="25">
    <w:name w:val="Оглавление (2)"/>
    <w:basedOn w:val="a"/>
    <w:link w:val="24"/>
    <w:rsid w:val="002A5D5B"/>
    <w:pPr>
      <w:widowControl w:val="0"/>
      <w:shd w:val="clear" w:color="auto" w:fill="FFFFFF"/>
      <w:spacing w:after="0" w:line="518" w:lineRule="exact"/>
    </w:pPr>
    <w:rPr>
      <w:b/>
      <w:bCs/>
      <w:i/>
      <w:iCs/>
      <w:spacing w:val="4"/>
      <w:sz w:val="21"/>
      <w:szCs w:val="21"/>
    </w:rPr>
  </w:style>
  <w:style w:type="character" w:styleId="af9">
    <w:name w:val="annotation reference"/>
    <w:basedOn w:val="a0"/>
    <w:uiPriority w:val="99"/>
    <w:semiHidden/>
    <w:unhideWhenUsed/>
    <w:rsid w:val="00CC4D23"/>
    <w:rPr>
      <w:sz w:val="16"/>
      <w:szCs w:val="16"/>
    </w:rPr>
  </w:style>
  <w:style w:type="paragraph" w:styleId="afa">
    <w:name w:val="annotation text"/>
    <w:basedOn w:val="a"/>
    <w:link w:val="afb"/>
    <w:uiPriority w:val="99"/>
    <w:semiHidden/>
    <w:unhideWhenUsed/>
    <w:rsid w:val="00CC4D23"/>
    <w:pPr>
      <w:spacing w:line="240" w:lineRule="auto"/>
    </w:pPr>
    <w:rPr>
      <w:sz w:val="20"/>
      <w:szCs w:val="20"/>
    </w:rPr>
  </w:style>
  <w:style w:type="character" w:customStyle="1" w:styleId="afb">
    <w:name w:val="Текст примечания Знак"/>
    <w:basedOn w:val="a0"/>
    <w:link w:val="afa"/>
    <w:uiPriority w:val="99"/>
    <w:semiHidden/>
    <w:rsid w:val="00CC4D23"/>
    <w:rPr>
      <w:sz w:val="20"/>
      <w:szCs w:val="20"/>
    </w:rPr>
  </w:style>
  <w:style w:type="paragraph" w:styleId="afc">
    <w:name w:val="annotation subject"/>
    <w:basedOn w:val="afa"/>
    <w:next w:val="afa"/>
    <w:link w:val="afd"/>
    <w:uiPriority w:val="99"/>
    <w:semiHidden/>
    <w:unhideWhenUsed/>
    <w:rsid w:val="00CC4D23"/>
    <w:rPr>
      <w:b/>
      <w:bCs/>
    </w:rPr>
  </w:style>
  <w:style w:type="character" w:customStyle="1" w:styleId="afd">
    <w:name w:val="Тема примечания Знак"/>
    <w:basedOn w:val="afb"/>
    <w:link w:val="afc"/>
    <w:uiPriority w:val="99"/>
    <w:semiHidden/>
    <w:rsid w:val="00CC4D23"/>
    <w:rPr>
      <w:b/>
      <w:bCs/>
      <w:sz w:val="20"/>
      <w:szCs w:val="20"/>
    </w:rPr>
  </w:style>
  <w:style w:type="table" w:customStyle="1" w:styleId="26">
    <w:name w:val="Сетка таблицы2"/>
    <w:basedOn w:val="a1"/>
    <w:next w:val="a6"/>
    <w:uiPriority w:val="59"/>
    <w:rsid w:val="00135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8970">
      <w:bodyDiv w:val="1"/>
      <w:marLeft w:val="0"/>
      <w:marRight w:val="0"/>
      <w:marTop w:val="0"/>
      <w:marBottom w:val="0"/>
      <w:divBdr>
        <w:top w:val="none" w:sz="0" w:space="0" w:color="auto"/>
        <w:left w:val="none" w:sz="0" w:space="0" w:color="auto"/>
        <w:bottom w:val="none" w:sz="0" w:space="0" w:color="auto"/>
        <w:right w:val="none" w:sz="0" w:space="0" w:color="auto"/>
      </w:divBdr>
    </w:div>
    <w:div w:id="226916535">
      <w:bodyDiv w:val="1"/>
      <w:marLeft w:val="0"/>
      <w:marRight w:val="0"/>
      <w:marTop w:val="0"/>
      <w:marBottom w:val="0"/>
      <w:divBdr>
        <w:top w:val="none" w:sz="0" w:space="0" w:color="auto"/>
        <w:left w:val="none" w:sz="0" w:space="0" w:color="auto"/>
        <w:bottom w:val="none" w:sz="0" w:space="0" w:color="auto"/>
        <w:right w:val="none" w:sz="0" w:space="0" w:color="auto"/>
      </w:divBdr>
    </w:div>
    <w:div w:id="233708195">
      <w:bodyDiv w:val="1"/>
      <w:marLeft w:val="0"/>
      <w:marRight w:val="0"/>
      <w:marTop w:val="0"/>
      <w:marBottom w:val="0"/>
      <w:divBdr>
        <w:top w:val="none" w:sz="0" w:space="0" w:color="auto"/>
        <w:left w:val="none" w:sz="0" w:space="0" w:color="auto"/>
        <w:bottom w:val="none" w:sz="0" w:space="0" w:color="auto"/>
        <w:right w:val="none" w:sz="0" w:space="0" w:color="auto"/>
      </w:divBdr>
      <w:divsChild>
        <w:div w:id="2099982880">
          <w:marLeft w:val="150"/>
          <w:marRight w:val="150"/>
          <w:marTop w:val="150"/>
          <w:marBottom w:val="150"/>
          <w:divBdr>
            <w:top w:val="dotted" w:sz="2" w:space="0" w:color="CCCCCC"/>
            <w:left w:val="dotted" w:sz="2" w:space="0" w:color="CCCCCC"/>
            <w:bottom w:val="dotted" w:sz="2" w:space="0" w:color="CCCCCC"/>
            <w:right w:val="dotted" w:sz="2" w:space="0" w:color="CCCCCC"/>
          </w:divBdr>
        </w:div>
      </w:divsChild>
    </w:div>
    <w:div w:id="713577352">
      <w:bodyDiv w:val="1"/>
      <w:marLeft w:val="0"/>
      <w:marRight w:val="0"/>
      <w:marTop w:val="0"/>
      <w:marBottom w:val="0"/>
      <w:divBdr>
        <w:top w:val="none" w:sz="0" w:space="0" w:color="auto"/>
        <w:left w:val="none" w:sz="0" w:space="0" w:color="auto"/>
        <w:bottom w:val="none" w:sz="0" w:space="0" w:color="auto"/>
        <w:right w:val="none" w:sz="0" w:space="0" w:color="auto"/>
      </w:divBdr>
    </w:div>
    <w:div w:id="859733075">
      <w:bodyDiv w:val="1"/>
      <w:marLeft w:val="0"/>
      <w:marRight w:val="0"/>
      <w:marTop w:val="0"/>
      <w:marBottom w:val="0"/>
      <w:divBdr>
        <w:top w:val="none" w:sz="0" w:space="0" w:color="auto"/>
        <w:left w:val="none" w:sz="0" w:space="0" w:color="auto"/>
        <w:bottom w:val="none" w:sz="0" w:space="0" w:color="auto"/>
        <w:right w:val="none" w:sz="0" w:space="0" w:color="auto"/>
      </w:divBdr>
    </w:div>
    <w:div w:id="901060215">
      <w:bodyDiv w:val="1"/>
      <w:marLeft w:val="0"/>
      <w:marRight w:val="0"/>
      <w:marTop w:val="0"/>
      <w:marBottom w:val="0"/>
      <w:divBdr>
        <w:top w:val="none" w:sz="0" w:space="0" w:color="auto"/>
        <w:left w:val="none" w:sz="0" w:space="0" w:color="auto"/>
        <w:bottom w:val="none" w:sz="0" w:space="0" w:color="auto"/>
        <w:right w:val="none" w:sz="0" w:space="0" w:color="auto"/>
      </w:divBdr>
    </w:div>
    <w:div w:id="981621940">
      <w:bodyDiv w:val="1"/>
      <w:marLeft w:val="0"/>
      <w:marRight w:val="0"/>
      <w:marTop w:val="0"/>
      <w:marBottom w:val="0"/>
      <w:divBdr>
        <w:top w:val="none" w:sz="0" w:space="0" w:color="auto"/>
        <w:left w:val="none" w:sz="0" w:space="0" w:color="auto"/>
        <w:bottom w:val="none" w:sz="0" w:space="0" w:color="auto"/>
        <w:right w:val="none" w:sz="0" w:space="0" w:color="auto"/>
      </w:divBdr>
    </w:div>
    <w:div w:id="1034160051">
      <w:bodyDiv w:val="1"/>
      <w:marLeft w:val="0"/>
      <w:marRight w:val="0"/>
      <w:marTop w:val="0"/>
      <w:marBottom w:val="0"/>
      <w:divBdr>
        <w:top w:val="none" w:sz="0" w:space="0" w:color="auto"/>
        <w:left w:val="none" w:sz="0" w:space="0" w:color="auto"/>
        <w:bottom w:val="none" w:sz="0" w:space="0" w:color="auto"/>
        <w:right w:val="none" w:sz="0" w:space="0" w:color="auto"/>
      </w:divBdr>
    </w:div>
    <w:div w:id="1234271936">
      <w:bodyDiv w:val="1"/>
      <w:marLeft w:val="0"/>
      <w:marRight w:val="0"/>
      <w:marTop w:val="0"/>
      <w:marBottom w:val="0"/>
      <w:divBdr>
        <w:top w:val="none" w:sz="0" w:space="0" w:color="auto"/>
        <w:left w:val="none" w:sz="0" w:space="0" w:color="auto"/>
        <w:bottom w:val="none" w:sz="0" w:space="0" w:color="auto"/>
        <w:right w:val="none" w:sz="0" w:space="0" w:color="auto"/>
      </w:divBdr>
      <w:divsChild>
        <w:div w:id="1467623145">
          <w:marLeft w:val="0"/>
          <w:marRight w:val="0"/>
          <w:marTop w:val="0"/>
          <w:marBottom w:val="0"/>
          <w:divBdr>
            <w:top w:val="none" w:sz="0" w:space="0" w:color="auto"/>
            <w:left w:val="none" w:sz="0" w:space="0" w:color="auto"/>
            <w:bottom w:val="none" w:sz="0" w:space="0" w:color="auto"/>
            <w:right w:val="none" w:sz="0" w:space="0" w:color="auto"/>
          </w:divBdr>
        </w:div>
      </w:divsChild>
    </w:div>
    <w:div w:id="1538351550">
      <w:bodyDiv w:val="1"/>
      <w:marLeft w:val="0"/>
      <w:marRight w:val="0"/>
      <w:marTop w:val="0"/>
      <w:marBottom w:val="0"/>
      <w:divBdr>
        <w:top w:val="none" w:sz="0" w:space="0" w:color="auto"/>
        <w:left w:val="none" w:sz="0" w:space="0" w:color="auto"/>
        <w:bottom w:val="none" w:sz="0" w:space="0" w:color="auto"/>
        <w:right w:val="none" w:sz="0" w:space="0" w:color="auto"/>
      </w:divBdr>
    </w:div>
    <w:div w:id="1633973432">
      <w:bodyDiv w:val="1"/>
      <w:marLeft w:val="0"/>
      <w:marRight w:val="0"/>
      <w:marTop w:val="0"/>
      <w:marBottom w:val="0"/>
      <w:divBdr>
        <w:top w:val="none" w:sz="0" w:space="0" w:color="auto"/>
        <w:left w:val="none" w:sz="0" w:space="0" w:color="auto"/>
        <w:bottom w:val="none" w:sz="0" w:space="0" w:color="auto"/>
        <w:right w:val="none" w:sz="0" w:space="0" w:color="auto"/>
      </w:divBdr>
    </w:div>
    <w:div w:id="2033870933">
      <w:bodyDiv w:val="1"/>
      <w:marLeft w:val="0"/>
      <w:marRight w:val="0"/>
      <w:marTop w:val="0"/>
      <w:marBottom w:val="0"/>
      <w:divBdr>
        <w:top w:val="none" w:sz="0" w:space="0" w:color="auto"/>
        <w:left w:val="none" w:sz="0" w:space="0" w:color="auto"/>
        <w:bottom w:val="none" w:sz="0" w:space="0" w:color="auto"/>
        <w:right w:val="none" w:sz="0" w:space="0" w:color="auto"/>
      </w:divBdr>
    </w:div>
    <w:div w:id="205280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b="1"/>
            </a:pPr>
            <a:r>
              <a:rPr lang="ru-RU" sz="1400" b="1"/>
              <a:t>Среднегодовая штатная</a:t>
            </a:r>
            <a:r>
              <a:rPr lang="ru-RU" sz="1400" b="1" baseline="0"/>
              <a:t> численность                                                                                                                                по Усть-Катавскому городскому округу, ед.</a:t>
            </a:r>
            <a:endParaRPr lang="ru-RU" sz="1400" b="1"/>
          </a:p>
        </c:rich>
      </c:tx>
      <c:overlay val="0"/>
    </c:title>
    <c:autoTitleDeleted val="0"/>
    <c:plotArea>
      <c:layout/>
      <c:barChart>
        <c:barDir val="col"/>
        <c:grouping val="clustered"/>
        <c:varyColors val="0"/>
        <c:ser>
          <c:idx val="0"/>
          <c:order val="0"/>
          <c:tx>
            <c:strRef>
              <c:f>Лист1!$B$1</c:f>
              <c:strCache>
                <c:ptCount val="1"/>
                <c:pt idx="0">
                  <c:v>ЦКС</c:v>
                </c:pt>
              </c:strCache>
            </c:strRef>
          </c:tx>
          <c:invertIfNegative val="0"/>
          <c:cat>
            <c:numRef>
              <c:f>Лист1!$A$2:$A$4</c:f>
              <c:numCache>
                <c:formatCode>General</c:formatCode>
                <c:ptCount val="3"/>
                <c:pt idx="0">
                  <c:v>2019</c:v>
                </c:pt>
                <c:pt idx="1">
                  <c:v>2020</c:v>
                </c:pt>
                <c:pt idx="2">
                  <c:v>2021</c:v>
                </c:pt>
              </c:numCache>
            </c:numRef>
          </c:cat>
          <c:val>
            <c:numRef>
              <c:f>Лист1!$B$2:$B$4</c:f>
              <c:numCache>
                <c:formatCode>General</c:formatCode>
                <c:ptCount val="3"/>
                <c:pt idx="0">
                  <c:v>55.25</c:v>
                </c:pt>
                <c:pt idx="1">
                  <c:v>55.25</c:v>
                </c:pt>
                <c:pt idx="2">
                  <c:v>55.25</c:v>
                </c:pt>
              </c:numCache>
            </c:numRef>
          </c:val>
          <c:extLst>
            <c:ext xmlns:c16="http://schemas.microsoft.com/office/drawing/2014/chart" uri="{C3380CC4-5D6E-409C-BE32-E72D297353CC}">
              <c16:uniqueId val="{00000000-8257-43B2-98D5-0F4622C1A7A1}"/>
            </c:ext>
          </c:extLst>
        </c:ser>
        <c:ser>
          <c:idx val="1"/>
          <c:order val="1"/>
          <c:tx>
            <c:strRef>
              <c:f>Лист1!$C$1</c:f>
              <c:strCache>
                <c:ptCount val="1"/>
                <c:pt idx="0">
                  <c:v>ЦБС</c:v>
                </c:pt>
              </c:strCache>
            </c:strRef>
          </c:tx>
          <c:invertIfNegative val="0"/>
          <c:cat>
            <c:numRef>
              <c:f>Лист1!$A$2:$A$4</c:f>
              <c:numCache>
                <c:formatCode>General</c:formatCode>
                <c:ptCount val="3"/>
                <c:pt idx="0">
                  <c:v>2019</c:v>
                </c:pt>
                <c:pt idx="1">
                  <c:v>2020</c:v>
                </c:pt>
                <c:pt idx="2">
                  <c:v>2021</c:v>
                </c:pt>
              </c:numCache>
            </c:numRef>
          </c:cat>
          <c:val>
            <c:numRef>
              <c:f>Лист1!$C$2:$C$4</c:f>
              <c:numCache>
                <c:formatCode>General</c:formatCode>
                <c:ptCount val="3"/>
                <c:pt idx="0">
                  <c:v>25.5</c:v>
                </c:pt>
                <c:pt idx="1">
                  <c:v>25.5</c:v>
                </c:pt>
                <c:pt idx="2">
                  <c:v>25.5</c:v>
                </c:pt>
              </c:numCache>
            </c:numRef>
          </c:val>
          <c:extLst>
            <c:ext xmlns:c16="http://schemas.microsoft.com/office/drawing/2014/chart" uri="{C3380CC4-5D6E-409C-BE32-E72D297353CC}">
              <c16:uniqueId val="{00000001-8257-43B2-98D5-0F4622C1A7A1}"/>
            </c:ext>
          </c:extLst>
        </c:ser>
        <c:ser>
          <c:idx val="2"/>
          <c:order val="2"/>
          <c:tx>
            <c:strRef>
              <c:f>Лист1!$D$1</c:f>
              <c:strCache>
                <c:ptCount val="1"/>
                <c:pt idx="0">
                  <c:v>ДМШ</c:v>
                </c:pt>
              </c:strCache>
            </c:strRef>
          </c:tx>
          <c:invertIfNegative val="0"/>
          <c:cat>
            <c:numRef>
              <c:f>Лист1!$A$2:$A$4</c:f>
              <c:numCache>
                <c:formatCode>General</c:formatCode>
                <c:ptCount val="3"/>
                <c:pt idx="0">
                  <c:v>2019</c:v>
                </c:pt>
                <c:pt idx="1">
                  <c:v>2020</c:v>
                </c:pt>
                <c:pt idx="2">
                  <c:v>2021</c:v>
                </c:pt>
              </c:numCache>
            </c:numRef>
          </c:cat>
          <c:val>
            <c:numRef>
              <c:f>Лист1!$D$2:$D$4</c:f>
              <c:numCache>
                <c:formatCode>General</c:formatCode>
                <c:ptCount val="3"/>
                <c:pt idx="0">
                  <c:v>74.87</c:v>
                </c:pt>
                <c:pt idx="1">
                  <c:v>71.48</c:v>
                </c:pt>
                <c:pt idx="2">
                  <c:v>73.010000000000005</c:v>
                </c:pt>
              </c:numCache>
            </c:numRef>
          </c:val>
          <c:extLst>
            <c:ext xmlns:c16="http://schemas.microsoft.com/office/drawing/2014/chart" uri="{C3380CC4-5D6E-409C-BE32-E72D297353CC}">
              <c16:uniqueId val="{00000002-8257-43B2-98D5-0F4622C1A7A1}"/>
            </c:ext>
          </c:extLst>
        </c:ser>
        <c:ser>
          <c:idx val="3"/>
          <c:order val="3"/>
          <c:tx>
            <c:strRef>
              <c:f>Лист1!$E$1</c:f>
              <c:strCache>
                <c:ptCount val="1"/>
                <c:pt idx="0">
                  <c:v>Музей</c:v>
                </c:pt>
              </c:strCache>
            </c:strRef>
          </c:tx>
          <c:invertIfNegative val="0"/>
          <c:cat>
            <c:numRef>
              <c:f>Лист1!$A$2:$A$4</c:f>
              <c:numCache>
                <c:formatCode>General</c:formatCode>
                <c:ptCount val="3"/>
                <c:pt idx="0">
                  <c:v>2019</c:v>
                </c:pt>
                <c:pt idx="1">
                  <c:v>2020</c:v>
                </c:pt>
                <c:pt idx="2">
                  <c:v>2021</c:v>
                </c:pt>
              </c:numCache>
            </c:numRef>
          </c:cat>
          <c:val>
            <c:numRef>
              <c:f>Лист1!$E$2:$E$4</c:f>
              <c:numCache>
                <c:formatCode>General</c:formatCode>
                <c:ptCount val="3"/>
                <c:pt idx="0">
                  <c:v>6.5</c:v>
                </c:pt>
                <c:pt idx="1">
                  <c:v>6.5</c:v>
                </c:pt>
                <c:pt idx="2">
                  <c:v>6.5</c:v>
                </c:pt>
              </c:numCache>
            </c:numRef>
          </c:val>
          <c:extLst>
            <c:ext xmlns:c16="http://schemas.microsoft.com/office/drawing/2014/chart" uri="{C3380CC4-5D6E-409C-BE32-E72D297353CC}">
              <c16:uniqueId val="{00000003-8257-43B2-98D5-0F4622C1A7A1}"/>
            </c:ext>
          </c:extLst>
        </c:ser>
        <c:ser>
          <c:idx val="4"/>
          <c:order val="4"/>
          <c:tx>
            <c:strRef>
              <c:f>Лист1!$F$1</c:f>
              <c:strCache>
                <c:ptCount val="1"/>
                <c:pt idx="0">
                  <c:v>Управление</c:v>
                </c:pt>
              </c:strCache>
            </c:strRef>
          </c:tx>
          <c:invertIfNegative val="0"/>
          <c:cat>
            <c:numRef>
              <c:f>Лист1!$A$2:$A$4</c:f>
              <c:numCache>
                <c:formatCode>General</c:formatCode>
                <c:ptCount val="3"/>
                <c:pt idx="0">
                  <c:v>2019</c:v>
                </c:pt>
                <c:pt idx="1">
                  <c:v>2020</c:v>
                </c:pt>
                <c:pt idx="2">
                  <c:v>2021</c:v>
                </c:pt>
              </c:numCache>
            </c:numRef>
          </c:cat>
          <c:val>
            <c:numRef>
              <c:f>Лист1!$F$2:$F$4</c:f>
              <c:numCache>
                <c:formatCode>General</c:formatCode>
                <c:ptCount val="3"/>
                <c:pt idx="0">
                  <c:v>57.75</c:v>
                </c:pt>
                <c:pt idx="1">
                  <c:v>57.75</c:v>
                </c:pt>
                <c:pt idx="2">
                  <c:v>56.13</c:v>
                </c:pt>
              </c:numCache>
            </c:numRef>
          </c:val>
          <c:extLst>
            <c:ext xmlns:c16="http://schemas.microsoft.com/office/drawing/2014/chart" uri="{C3380CC4-5D6E-409C-BE32-E72D297353CC}">
              <c16:uniqueId val="{00000004-8257-43B2-98D5-0F4622C1A7A1}"/>
            </c:ext>
          </c:extLst>
        </c:ser>
        <c:ser>
          <c:idx val="5"/>
          <c:order val="5"/>
          <c:tx>
            <c:strRef>
              <c:f>Лист1!$G$1</c:f>
              <c:strCache>
                <c:ptCount val="1"/>
                <c:pt idx="0">
                  <c:v>ВСЕГО, чел.</c:v>
                </c:pt>
              </c:strCache>
            </c:strRef>
          </c:tx>
          <c:invertIfNegative val="0"/>
          <c:cat>
            <c:numRef>
              <c:f>Лист1!$A$2:$A$4</c:f>
              <c:numCache>
                <c:formatCode>General</c:formatCode>
                <c:ptCount val="3"/>
                <c:pt idx="0">
                  <c:v>2019</c:v>
                </c:pt>
                <c:pt idx="1">
                  <c:v>2020</c:v>
                </c:pt>
                <c:pt idx="2">
                  <c:v>2021</c:v>
                </c:pt>
              </c:numCache>
            </c:numRef>
          </c:cat>
          <c:val>
            <c:numRef>
              <c:f>Лист1!$G$2:$G$4</c:f>
              <c:numCache>
                <c:formatCode>General</c:formatCode>
                <c:ptCount val="3"/>
                <c:pt idx="0">
                  <c:v>219.87</c:v>
                </c:pt>
                <c:pt idx="1">
                  <c:v>216.48</c:v>
                </c:pt>
                <c:pt idx="2">
                  <c:v>216.39</c:v>
                </c:pt>
              </c:numCache>
            </c:numRef>
          </c:val>
          <c:extLst>
            <c:ext xmlns:c16="http://schemas.microsoft.com/office/drawing/2014/chart" uri="{C3380CC4-5D6E-409C-BE32-E72D297353CC}">
              <c16:uniqueId val="{00000005-8257-43B2-98D5-0F4622C1A7A1}"/>
            </c:ext>
          </c:extLst>
        </c:ser>
        <c:dLbls>
          <c:showLegendKey val="0"/>
          <c:showVal val="0"/>
          <c:showCatName val="0"/>
          <c:showSerName val="0"/>
          <c:showPercent val="0"/>
          <c:showBubbleSize val="0"/>
        </c:dLbls>
        <c:gapWidth val="150"/>
        <c:axId val="126450688"/>
        <c:axId val="126464768"/>
      </c:barChart>
      <c:catAx>
        <c:axId val="126450688"/>
        <c:scaling>
          <c:orientation val="minMax"/>
        </c:scaling>
        <c:delete val="0"/>
        <c:axPos val="b"/>
        <c:numFmt formatCode="General" sourceLinked="1"/>
        <c:majorTickMark val="none"/>
        <c:minorTickMark val="none"/>
        <c:tickLblPos val="nextTo"/>
        <c:crossAx val="126464768"/>
        <c:crosses val="autoZero"/>
        <c:auto val="1"/>
        <c:lblAlgn val="ctr"/>
        <c:lblOffset val="100"/>
        <c:noMultiLvlLbl val="0"/>
      </c:catAx>
      <c:valAx>
        <c:axId val="126464768"/>
        <c:scaling>
          <c:orientation val="minMax"/>
        </c:scaling>
        <c:delete val="0"/>
        <c:axPos val="l"/>
        <c:majorGridlines/>
        <c:title>
          <c:tx>
            <c:rich>
              <a:bodyPr/>
              <a:lstStyle/>
              <a:p>
                <a:pPr>
                  <a:defRPr/>
                </a:pPr>
                <a:r>
                  <a:rPr lang="ru-RU"/>
                  <a:t>Показатели</a:t>
                </a:r>
              </a:p>
            </c:rich>
          </c:tx>
          <c:overlay val="0"/>
        </c:title>
        <c:numFmt formatCode="General" sourceLinked="1"/>
        <c:majorTickMark val="none"/>
        <c:minorTickMark val="none"/>
        <c:tickLblPos val="nextTo"/>
        <c:crossAx val="12645068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600" baseline="0"/>
              <a:t>Среднегодовая штатная численность </a:t>
            </a:r>
            <a:r>
              <a:rPr lang="ru-RU" sz="1400" baseline="0"/>
              <a:t>Управления</a:t>
            </a:r>
            <a:r>
              <a:rPr lang="ru-RU" sz="1600" baseline="0"/>
              <a:t>                                    в разрезе структурных подразделений, ед</a:t>
            </a:r>
            <a:r>
              <a:rPr lang="ru-RU" baseline="0"/>
              <a:t>.</a:t>
            </a:r>
            <a:endParaRPr lang="ru-RU"/>
          </a:p>
        </c:rich>
      </c:tx>
      <c:overlay val="0"/>
    </c:title>
    <c:autoTitleDeleted val="0"/>
    <c:plotArea>
      <c:layout/>
      <c:barChart>
        <c:barDir val="col"/>
        <c:grouping val="clustered"/>
        <c:varyColors val="0"/>
        <c:ser>
          <c:idx val="0"/>
          <c:order val="0"/>
          <c:tx>
            <c:strRef>
              <c:f>Лист1!$B$1</c:f>
              <c:strCache>
                <c:ptCount val="1"/>
                <c:pt idx="0">
                  <c:v>Административный отдел</c:v>
                </c:pt>
              </c:strCache>
            </c:strRef>
          </c:tx>
          <c:invertIfNegative val="0"/>
          <c:cat>
            <c:numRef>
              <c:f>Лист1!$A$2:$A$4</c:f>
              <c:numCache>
                <c:formatCode>General</c:formatCode>
                <c:ptCount val="3"/>
                <c:pt idx="0">
                  <c:v>2019</c:v>
                </c:pt>
                <c:pt idx="1">
                  <c:v>2020</c:v>
                </c:pt>
                <c:pt idx="2">
                  <c:v>2021</c:v>
                </c:pt>
              </c:numCache>
            </c:numRef>
          </c:cat>
          <c:val>
            <c:numRef>
              <c:f>Лист1!$B$2:$B$4</c:f>
              <c:numCache>
                <c:formatCode>General</c:formatCode>
                <c:ptCount val="3"/>
                <c:pt idx="0">
                  <c:v>8.5</c:v>
                </c:pt>
                <c:pt idx="1">
                  <c:v>8.5</c:v>
                </c:pt>
                <c:pt idx="2">
                  <c:v>8.5</c:v>
                </c:pt>
              </c:numCache>
            </c:numRef>
          </c:val>
          <c:extLst>
            <c:ext xmlns:c16="http://schemas.microsoft.com/office/drawing/2014/chart" uri="{C3380CC4-5D6E-409C-BE32-E72D297353CC}">
              <c16:uniqueId val="{00000000-E567-4009-8325-DDED8F610429}"/>
            </c:ext>
          </c:extLst>
        </c:ser>
        <c:ser>
          <c:idx val="1"/>
          <c:order val="1"/>
          <c:tx>
            <c:strRef>
              <c:f>Лист1!$C$1</c:f>
              <c:strCache>
                <c:ptCount val="1"/>
                <c:pt idx="0">
                  <c:v>Хозяйственный отдел</c:v>
                </c:pt>
              </c:strCache>
            </c:strRef>
          </c:tx>
          <c:invertIfNegative val="0"/>
          <c:cat>
            <c:numRef>
              <c:f>Лист1!$A$2:$A$4</c:f>
              <c:numCache>
                <c:formatCode>General</c:formatCode>
                <c:ptCount val="3"/>
                <c:pt idx="0">
                  <c:v>2019</c:v>
                </c:pt>
                <c:pt idx="1">
                  <c:v>2020</c:v>
                </c:pt>
                <c:pt idx="2">
                  <c:v>2021</c:v>
                </c:pt>
              </c:numCache>
            </c:numRef>
          </c:cat>
          <c:val>
            <c:numRef>
              <c:f>Лист1!$C$2:$C$4</c:f>
              <c:numCache>
                <c:formatCode>General</c:formatCode>
                <c:ptCount val="3"/>
                <c:pt idx="0">
                  <c:v>37.25</c:v>
                </c:pt>
                <c:pt idx="1">
                  <c:v>37.25</c:v>
                </c:pt>
                <c:pt idx="2">
                  <c:v>35.630000000000003</c:v>
                </c:pt>
              </c:numCache>
            </c:numRef>
          </c:val>
          <c:extLst>
            <c:ext xmlns:c16="http://schemas.microsoft.com/office/drawing/2014/chart" uri="{C3380CC4-5D6E-409C-BE32-E72D297353CC}">
              <c16:uniqueId val="{00000001-E567-4009-8325-DDED8F610429}"/>
            </c:ext>
          </c:extLst>
        </c:ser>
        <c:ser>
          <c:idx val="2"/>
          <c:order val="2"/>
          <c:tx>
            <c:strRef>
              <c:f>Лист1!$D$1</c:f>
              <c:strCache>
                <c:ptCount val="1"/>
                <c:pt idx="0">
                  <c:v>ЦБ</c:v>
                </c:pt>
              </c:strCache>
            </c:strRef>
          </c:tx>
          <c:invertIfNegative val="0"/>
          <c:cat>
            <c:numRef>
              <c:f>Лист1!$A$2:$A$4</c:f>
              <c:numCache>
                <c:formatCode>General</c:formatCode>
                <c:ptCount val="3"/>
                <c:pt idx="0">
                  <c:v>2019</c:v>
                </c:pt>
                <c:pt idx="1">
                  <c:v>2020</c:v>
                </c:pt>
                <c:pt idx="2">
                  <c:v>2021</c:v>
                </c:pt>
              </c:numCache>
            </c:numRef>
          </c:cat>
          <c:val>
            <c:numRef>
              <c:f>Лист1!$D$2:$D$4</c:f>
              <c:numCache>
                <c:formatCode>General</c:formatCode>
                <c:ptCount val="3"/>
                <c:pt idx="0">
                  <c:v>12</c:v>
                </c:pt>
                <c:pt idx="1">
                  <c:v>12</c:v>
                </c:pt>
                <c:pt idx="2">
                  <c:v>12</c:v>
                </c:pt>
              </c:numCache>
            </c:numRef>
          </c:val>
          <c:extLst>
            <c:ext xmlns:c16="http://schemas.microsoft.com/office/drawing/2014/chart" uri="{C3380CC4-5D6E-409C-BE32-E72D297353CC}">
              <c16:uniqueId val="{00000002-E567-4009-8325-DDED8F610429}"/>
            </c:ext>
          </c:extLst>
        </c:ser>
        <c:ser>
          <c:idx val="3"/>
          <c:order val="3"/>
          <c:tx>
            <c:strRef>
              <c:f>Лист1!$E$1</c:f>
              <c:strCache>
                <c:ptCount val="1"/>
                <c:pt idx="0">
                  <c:v>ВСЕГО, ед.</c:v>
                </c:pt>
              </c:strCache>
            </c:strRef>
          </c:tx>
          <c:invertIfNegative val="0"/>
          <c:cat>
            <c:numRef>
              <c:f>Лист1!$A$2:$A$4</c:f>
              <c:numCache>
                <c:formatCode>General</c:formatCode>
                <c:ptCount val="3"/>
                <c:pt idx="0">
                  <c:v>2019</c:v>
                </c:pt>
                <c:pt idx="1">
                  <c:v>2020</c:v>
                </c:pt>
                <c:pt idx="2">
                  <c:v>2021</c:v>
                </c:pt>
              </c:numCache>
            </c:numRef>
          </c:cat>
          <c:val>
            <c:numRef>
              <c:f>Лист1!$E$2:$E$4</c:f>
              <c:numCache>
                <c:formatCode>General</c:formatCode>
                <c:ptCount val="3"/>
                <c:pt idx="0">
                  <c:v>57.75</c:v>
                </c:pt>
                <c:pt idx="1">
                  <c:v>57.75</c:v>
                </c:pt>
                <c:pt idx="2">
                  <c:v>56.13</c:v>
                </c:pt>
              </c:numCache>
            </c:numRef>
          </c:val>
          <c:extLst>
            <c:ext xmlns:c16="http://schemas.microsoft.com/office/drawing/2014/chart" uri="{C3380CC4-5D6E-409C-BE32-E72D297353CC}">
              <c16:uniqueId val="{00000003-E567-4009-8325-DDED8F610429}"/>
            </c:ext>
          </c:extLst>
        </c:ser>
        <c:dLbls>
          <c:showLegendKey val="0"/>
          <c:showVal val="0"/>
          <c:showCatName val="0"/>
          <c:showSerName val="0"/>
          <c:showPercent val="0"/>
          <c:showBubbleSize val="0"/>
        </c:dLbls>
        <c:gapWidth val="150"/>
        <c:axId val="126545920"/>
        <c:axId val="126547456"/>
      </c:barChart>
      <c:catAx>
        <c:axId val="126545920"/>
        <c:scaling>
          <c:orientation val="minMax"/>
        </c:scaling>
        <c:delete val="0"/>
        <c:axPos val="b"/>
        <c:numFmt formatCode="General" sourceLinked="1"/>
        <c:majorTickMark val="none"/>
        <c:minorTickMark val="none"/>
        <c:tickLblPos val="nextTo"/>
        <c:crossAx val="126547456"/>
        <c:crosses val="autoZero"/>
        <c:auto val="1"/>
        <c:lblAlgn val="ctr"/>
        <c:lblOffset val="100"/>
        <c:noMultiLvlLbl val="0"/>
      </c:catAx>
      <c:valAx>
        <c:axId val="126547456"/>
        <c:scaling>
          <c:orientation val="minMax"/>
        </c:scaling>
        <c:delete val="0"/>
        <c:axPos val="l"/>
        <c:majorGridlines/>
        <c:title>
          <c:overlay val="0"/>
        </c:title>
        <c:numFmt formatCode="General" sourceLinked="1"/>
        <c:majorTickMark val="none"/>
        <c:minorTickMark val="none"/>
        <c:tickLblPos val="nextTo"/>
        <c:crossAx val="126545920"/>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4B6F8F-F720-4558-BFF9-9855654BEF97}" type="doc">
      <dgm:prSet loTypeId="urn:microsoft.com/office/officeart/2005/8/layout/orgChart1" loCatId="hierarchy" qsTypeId="urn:microsoft.com/office/officeart/2005/8/quickstyle/simple5" qsCatId="simple" csTypeId="urn:microsoft.com/office/officeart/2005/8/colors/colorful1#1" csCatId="colorful" phldr="1"/>
      <dgm:spPr/>
      <dgm:t>
        <a:bodyPr/>
        <a:lstStyle/>
        <a:p>
          <a:endParaRPr lang="ru-RU"/>
        </a:p>
      </dgm:t>
    </dgm:pt>
    <dgm:pt modelId="{4DF504E6-75FC-47BC-895F-783491A6A89D}">
      <dgm:prSet phldrT="[Текст]"/>
      <dgm:spPr/>
      <dgm:t>
        <a:bodyPr/>
        <a:lstStyle/>
        <a:p>
          <a:r>
            <a:rPr lang="ru-RU"/>
            <a:t>Управление                                 культуры</a:t>
          </a:r>
        </a:p>
      </dgm:t>
    </dgm:pt>
    <dgm:pt modelId="{2CF72EDA-341A-442B-AFCF-DEDD91410C9D}" type="parTrans" cxnId="{A7E26417-E9B6-4239-B604-9BA6C131C6FB}">
      <dgm:prSet/>
      <dgm:spPr/>
      <dgm:t>
        <a:bodyPr/>
        <a:lstStyle/>
        <a:p>
          <a:endParaRPr lang="ru-RU"/>
        </a:p>
      </dgm:t>
    </dgm:pt>
    <dgm:pt modelId="{0E5D242E-71AB-444E-BCB9-9F44A98AC4A1}" type="sibTrans" cxnId="{A7E26417-E9B6-4239-B604-9BA6C131C6FB}">
      <dgm:prSet/>
      <dgm:spPr/>
      <dgm:t>
        <a:bodyPr/>
        <a:lstStyle/>
        <a:p>
          <a:endParaRPr lang="ru-RU"/>
        </a:p>
      </dgm:t>
    </dgm:pt>
    <dgm:pt modelId="{3B386324-D40E-4458-847B-DE9084415E3D}">
      <dgm:prSet/>
      <dgm:spPr/>
      <dgm:t>
        <a:bodyPr/>
        <a:lstStyle/>
        <a:p>
          <a:r>
            <a:rPr lang="ru-RU"/>
            <a:t>Хозяйственный отдел</a:t>
          </a:r>
        </a:p>
      </dgm:t>
    </dgm:pt>
    <dgm:pt modelId="{7161975F-1A4A-44D9-B9C3-D6AC8B224A13}" type="parTrans" cxnId="{8BC75D81-BE4A-4F9F-99C9-168D62C676D0}">
      <dgm:prSet/>
      <dgm:spPr/>
      <dgm:t>
        <a:bodyPr/>
        <a:lstStyle/>
        <a:p>
          <a:endParaRPr lang="ru-RU"/>
        </a:p>
      </dgm:t>
    </dgm:pt>
    <dgm:pt modelId="{359478FD-D2BA-4CD4-9C3F-D609286150EB}" type="sibTrans" cxnId="{8BC75D81-BE4A-4F9F-99C9-168D62C676D0}">
      <dgm:prSet/>
      <dgm:spPr/>
      <dgm:t>
        <a:bodyPr/>
        <a:lstStyle/>
        <a:p>
          <a:endParaRPr lang="ru-RU"/>
        </a:p>
      </dgm:t>
    </dgm:pt>
    <dgm:pt modelId="{7B4BC3EB-6385-4ED0-BB7D-64E9044C9BEF}" type="asst">
      <dgm:prSet phldrT="[Текст]"/>
      <dgm:spPr/>
      <dgm:t>
        <a:bodyPr/>
        <a:lstStyle/>
        <a:p>
          <a:r>
            <a:rPr lang="ru-RU"/>
            <a:t>Структурные подразделения</a:t>
          </a:r>
        </a:p>
      </dgm:t>
    </dgm:pt>
    <dgm:pt modelId="{836866D4-C3F5-4E3E-A7A2-1B51A32B0588}" type="sibTrans" cxnId="{E30D7E5C-36BA-4106-B826-120A0452B767}">
      <dgm:prSet/>
      <dgm:spPr/>
      <dgm:t>
        <a:bodyPr/>
        <a:lstStyle/>
        <a:p>
          <a:endParaRPr lang="ru-RU"/>
        </a:p>
      </dgm:t>
    </dgm:pt>
    <dgm:pt modelId="{448B5241-5BFE-475F-9326-7824E034500F}" type="parTrans" cxnId="{E30D7E5C-36BA-4106-B826-120A0452B767}">
      <dgm:prSet/>
      <dgm:spPr/>
      <dgm:t>
        <a:bodyPr/>
        <a:lstStyle/>
        <a:p>
          <a:endParaRPr lang="ru-RU"/>
        </a:p>
      </dgm:t>
    </dgm:pt>
    <dgm:pt modelId="{62D6741D-F0F6-4950-B926-C435DB6D2F48}">
      <dgm:prSet/>
      <dgm:spPr/>
      <dgm:t>
        <a:bodyPr/>
        <a:lstStyle/>
        <a:p>
          <a:r>
            <a:rPr lang="ru-RU"/>
            <a:t>Административный отдел                     </a:t>
          </a:r>
        </a:p>
      </dgm:t>
    </dgm:pt>
    <dgm:pt modelId="{411F2BA0-CFBF-427B-B105-C40BEB51ECE8}" type="parTrans" cxnId="{D4109260-7076-4625-A5FE-B44F30AF37EF}">
      <dgm:prSet/>
      <dgm:spPr/>
      <dgm:t>
        <a:bodyPr/>
        <a:lstStyle/>
        <a:p>
          <a:endParaRPr lang="ru-RU"/>
        </a:p>
      </dgm:t>
    </dgm:pt>
    <dgm:pt modelId="{E2C7A107-E918-43B9-91F1-7DDD92A5B958}" type="sibTrans" cxnId="{D4109260-7076-4625-A5FE-B44F30AF37EF}">
      <dgm:prSet/>
      <dgm:spPr/>
      <dgm:t>
        <a:bodyPr/>
        <a:lstStyle/>
        <a:p>
          <a:endParaRPr lang="ru-RU"/>
        </a:p>
      </dgm:t>
    </dgm:pt>
    <dgm:pt modelId="{DA3B3F8A-7538-4696-981A-E1CFBFE6705C}" type="asst">
      <dgm:prSet/>
      <dgm:spPr/>
      <dgm:t>
        <a:bodyPr/>
        <a:lstStyle/>
        <a:p>
          <a:r>
            <a:rPr lang="ru-RU"/>
            <a:t>Подведомственные учреждения</a:t>
          </a:r>
        </a:p>
      </dgm:t>
    </dgm:pt>
    <dgm:pt modelId="{2FD65282-3140-405E-AD5A-38C96523D9BB}" type="parTrans" cxnId="{1767E0B6-233E-4D0A-86C9-0D87FBA89814}">
      <dgm:prSet/>
      <dgm:spPr/>
      <dgm:t>
        <a:bodyPr/>
        <a:lstStyle/>
        <a:p>
          <a:endParaRPr lang="ru-RU"/>
        </a:p>
      </dgm:t>
    </dgm:pt>
    <dgm:pt modelId="{1BA9746A-119F-4DD8-9FF0-954757B7C62B}" type="sibTrans" cxnId="{1767E0B6-233E-4D0A-86C9-0D87FBA89814}">
      <dgm:prSet/>
      <dgm:spPr/>
      <dgm:t>
        <a:bodyPr/>
        <a:lstStyle/>
        <a:p>
          <a:endParaRPr lang="ru-RU"/>
        </a:p>
      </dgm:t>
    </dgm:pt>
    <dgm:pt modelId="{626ECA4D-C168-466C-AB55-AAD373F98858}">
      <dgm:prSet/>
      <dgm:spPr/>
      <dgm:t>
        <a:bodyPr/>
        <a:lstStyle/>
        <a:p>
          <a:r>
            <a:rPr lang="ru-RU"/>
            <a:t>Централизованная клубная система</a:t>
          </a:r>
        </a:p>
      </dgm:t>
    </dgm:pt>
    <dgm:pt modelId="{0BFA93BE-BD87-4A38-BACF-5C4DCE168DA9}" type="parTrans" cxnId="{A6A875A7-391F-48CE-868B-844603699CDD}">
      <dgm:prSet/>
      <dgm:spPr/>
      <dgm:t>
        <a:bodyPr/>
        <a:lstStyle/>
        <a:p>
          <a:endParaRPr lang="ru-RU"/>
        </a:p>
      </dgm:t>
    </dgm:pt>
    <dgm:pt modelId="{4C30FF4C-A5BA-47A1-BBAD-190033940E8B}" type="sibTrans" cxnId="{A6A875A7-391F-48CE-868B-844603699CDD}">
      <dgm:prSet/>
      <dgm:spPr/>
      <dgm:t>
        <a:bodyPr/>
        <a:lstStyle/>
        <a:p>
          <a:endParaRPr lang="ru-RU"/>
        </a:p>
      </dgm:t>
    </dgm:pt>
    <dgm:pt modelId="{37918C6C-E3E0-445F-9AD0-CC3139C8D93B}">
      <dgm:prSet/>
      <dgm:spPr/>
      <dgm:t>
        <a:bodyPr/>
        <a:lstStyle/>
        <a:p>
          <a:r>
            <a:rPr lang="ru-RU"/>
            <a:t>Централизованная библиотечная   система</a:t>
          </a:r>
        </a:p>
      </dgm:t>
    </dgm:pt>
    <dgm:pt modelId="{BE715E8B-359C-4225-B699-4D32DB89614B}" type="parTrans" cxnId="{37E858BA-7F34-4902-A31E-679AE3288B89}">
      <dgm:prSet/>
      <dgm:spPr/>
      <dgm:t>
        <a:bodyPr/>
        <a:lstStyle/>
        <a:p>
          <a:endParaRPr lang="ru-RU"/>
        </a:p>
      </dgm:t>
    </dgm:pt>
    <dgm:pt modelId="{DA502F99-EBC0-4227-BCCA-E3B13BDB0F3C}" type="sibTrans" cxnId="{37E858BA-7F34-4902-A31E-679AE3288B89}">
      <dgm:prSet/>
      <dgm:spPr/>
      <dgm:t>
        <a:bodyPr/>
        <a:lstStyle/>
        <a:p>
          <a:endParaRPr lang="ru-RU"/>
        </a:p>
      </dgm:t>
    </dgm:pt>
    <dgm:pt modelId="{2943A02F-F7CD-4180-8452-0A9572B05B54}">
      <dgm:prSet/>
      <dgm:spPr/>
      <dgm:t>
        <a:bodyPr/>
        <a:lstStyle/>
        <a:p>
          <a:r>
            <a:rPr lang="ru-RU"/>
            <a:t>Историко-краеведческий музей</a:t>
          </a:r>
        </a:p>
      </dgm:t>
    </dgm:pt>
    <dgm:pt modelId="{D882686D-9D3E-4C64-A3B4-F95287559E30}" type="parTrans" cxnId="{F674A2AA-7EDA-4E99-8EB7-112F999ED223}">
      <dgm:prSet/>
      <dgm:spPr/>
      <dgm:t>
        <a:bodyPr/>
        <a:lstStyle/>
        <a:p>
          <a:endParaRPr lang="ru-RU"/>
        </a:p>
      </dgm:t>
    </dgm:pt>
    <dgm:pt modelId="{1383DE0F-17D1-4245-8A96-0E91A63F4343}" type="sibTrans" cxnId="{F674A2AA-7EDA-4E99-8EB7-112F999ED223}">
      <dgm:prSet/>
      <dgm:spPr/>
      <dgm:t>
        <a:bodyPr/>
        <a:lstStyle/>
        <a:p>
          <a:endParaRPr lang="ru-RU"/>
        </a:p>
      </dgm:t>
    </dgm:pt>
    <dgm:pt modelId="{96EDD467-05AE-47BD-A4AB-FC42008F6A1D}">
      <dgm:prSet/>
      <dgm:spPr/>
      <dgm:t>
        <a:bodyPr/>
        <a:lstStyle/>
        <a:p>
          <a:r>
            <a:rPr lang="ru-RU"/>
            <a:t>Детская музыкальная школа </a:t>
          </a:r>
        </a:p>
      </dgm:t>
    </dgm:pt>
    <dgm:pt modelId="{36C1C393-183E-44AA-8F59-084365E6A9ED}" type="parTrans" cxnId="{F52EEEF7-0C01-4A00-92F8-15EDC3F55754}">
      <dgm:prSet/>
      <dgm:spPr/>
      <dgm:t>
        <a:bodyPr/>
        <a:lstStyle/>
        <a:p>
          <a:endParaRPr lang="ru-RU"/>
        </a:p>
      </dgm:t>
    </dgm:pt>
    <dgm:pt modelId="{3C31353C-0616-4D16-8A4D-EECC2ECF3A40}" type="sibTrans" cxnId="{F52EEEF7-0C01-4A00-92F8-15EDC3F55754}">
      <dgm:prSet/>
      <dgm:spPr/>
      <dgm:t>
        <a:bodyPr/>
        <a:lstStyle/>
        <a:p>
          <a:endParaRPr lang="ru-RU"/>
        </a:p>
      </dgm:t>
    </dgm:pt>
    <dgm:pt modelId="{E8B8C558-71B7-46C9-B69D-ACDA72E309A8}">
      <dgm:prSet/>
      <dgm:spPr/>
      <dgm:t>
        <a:bodyPr/>
        <a:lstStyle/>
        <a:p>
          <a:r>
            <a:rPr lang="ru-RU"/>
            <a:t>Централизованная бухгалтерия</a:t>
          </a:r>
        </a:p>
      </dgm:t>
    </dgm:pt>
    <dgm:pt modelId="{0E7982E6-D9B2-4250-BC53-DAA5E3F7DAD2}" type="sibTrans" cxnId="{E134B70F-7005-4037-AE8E-30BE3457273C}">
      <dgm:prSet/>
      <dgm:spPr/>
      <dgm:t>
        <a:bodyPr/>
        <a:lstStyle/>
        <a:p>
          <a:endParaRPr lang="ru-RU"/>
        </a:p>
      </dgm:t>
    </dgm:pt>
    <dgm:pt modelId="{15D276E5-3023-4B54-B7C8-E0D158F4F3A9}" type="parTrans" cxnId="{E134B70F-7005-4037-AE8E-30BE3457273C}">
      <dgm:prSet/>
      <dgm:spPr/>
      <dgm:t>
        <a:bodyPr/>
        <a:lstStyle/>
        <a:p>
          <a:endParaRPr lang="ru-RU"/>
        </a:p>
      </dgm:t>
    </dgm:pt>
    <dgm:pt modelId="{CA723C6D-C536-41B1-895C-C29F5DCD1F7B}" type="pres">
      <dgm:prSet presAssocID="{144B6F8F-F720-4558-BFF9-9855654BEF97}" presName="hierChild1" presStyleCnt="0">
        <dgm:presLayoutVars>
          <dgm:orgChart val="1"/>
          <dgm:chPref val="1"/>
          <dgm:dir/>
          <dgm:animOne val="branch"/>
          <dgm:animLvl val="lvl"/>
          <dgm:resizeHandles/>
        </dgm:presLayoutVars>
      </dgm:prSet>
      <dgm:spPr/>
      <dgm:t>
        <a:bodyPr/>
        <a:lstStyle/>
        <a:p>
          <a:endParaRPr lang="ru-RU"/>
        </a:p>
      </dgm:t>
    </dgm:pt>
    <dgm:pt modelId="{3D57492F-28BF-42D5-9C6A-341DD58D2B83}" type="pres">
      <dgm:prSet presAssocID="{4DF504E6-75FC-47BC-895F-783491A6A89D}" presName="hierRoot1" presStyleCnt="0">
        <dgm:presLayoutVars>
          <dgm:hierBranch val="init"/>
        </dgm:presLayoutVars>
      </dgm:prSet>
      <dgm:spPr/>
    </dgm:pt>
    <dgm:pt modelId="{E8795EE7-F210-4B21-A5FD-72E907D5B620}" type="pres">
      <dgm:prSet presAssocID="{4DF504E6-75FC-47BC-895F-783491A6A89D}" presName="rootComposite1" presStyleCnt="0"/>
      <dgm:spPr/>
    </dgm:pt>
    <dgm:pt modelId="{EC93F50F-647E-4965-9161-CED063E37486}" type="pres">
      <dgm:prSet presAssocID="{4DF504E6-75FC-47BC-895F-783491A6A89D}" presName="rootText1" presStyleLbl="node0" presStyleIdx="0" presStyleCnt="1" custScaleX="124106" custScaleY="96583" custLinFactNeighborX="46479" custLinFactNeighborY="-179">
        <dgm:presLayoutVars>
          <dgm:chPref val="3"/>
        </dgm:presLayoutVars>
      </dgm:prSet>
      <dgm:spPr/>
      <dgm:t>
        <a:bodyPr/>
        <a:lstStyle/>
        <a:p>
          <a:endParaRPr lang="ru-RU"/>
        </a:p>
      </dgm:t>
    </dgm:pt>
    <dgm:pt modelId="{A43E530B-00BB-470A-9E93-D4FE0841B45B}" type="pres">
      <dgm:prSet presAssocID="{4DF504E6-75FC-47BC-895F-783491A6A89D}" presName="rootConnector1" presStyleLbl="node1" presStyleIdx="0" presStyleCnt="0"/>
      <dgm:spPr/>
      <dgm:t>
        <a:bodyPr/>
        <a:lstStyle/>
        <a:p>
          <a:endParaRPr lang="ru-RU"/>
        </a:p>
      </dgm:t>
    </dgm:pt>
    <dgm:pt modelId="{47986EF8-5607-4D80-8DD6-750E66EEC187}" type="pres">
      <dgm:prSet presAssocID="{4DF504E6-75FC-47BC-895F-783491A6A89D}" presName="hierChild2" presStyleCnt="0"/>
      <dgm:spPr/>
    </dgm:pt>
    <dgm:pt modelId="{D4679E05-75F3-4978-9161-9A0B8C40FBB1}" type="pres">
      <dgm:prSet presAssocID="{4DF504E6-75FC-47BC-895F-783491A6A89D}" presName="hierChild3" presStyleCnt="0"/>
      <dgm:spPr/>
    </dgm:pt>
    <dgm:pt modelId="{01058634-97E5-4493-8D40-65626BD67F9B}" type="pres">
      <dgm:prSet presAssocID="{448B5241-5BFE-475F-9326-7824E034500F}" presName="Name111" presStyleLbl="parChTrans1D2" presStyleIdx="0" presStyleCnt="2"/>
      <dgm:spPr/>
      <dgm:t>
        <a:bodyPr/>
        <a:lstStyle/>
        <a:p>
          <a:endParaRPr lang="ru-RU"/>
        </a:p>
      </dgm:t>
    </dgm:pt>
    <dgm:pt modelId="{8CAA6AC5-E070-46C5-AC62-0D25D6F3EA1E}" type="pres">
      <dgm:prSet presAssocID="{7B4BC3EB-6385-4ED0-BB7D-64E9044C9BEF}" presName="hierRoot3" presStyleCnt="0">
        <dgm:presLayoutVars>
          <dgm:hierBranch val="init"/>
        </dgm:presLayoutVars>
      </dgm:prSet>
      <dgm:spPr/>
    </dgm:pt>
    <dgm:pt modelId="{45C67EA4-812F-4A31-BBD3-1348FF02D532}" type="pres">
      <dgm:prSet presAssocID="{7B4BC3EB-6385-4ED0-BB7D-64E9044C9BEF}" presName="rootComposite3" presStyleCnt="0"/>
      <dgm:spPr/>
    </dgm:pt>
    <dgm:pt modelId="{B203CD32-B16B-4818-9F61-0ABDD6785D6E}" type="pres">
      <dgm:prSet presAssocID="{7B4BC3EB-6385-4ED0-BB7D-64E9044C9BEF}" presName="rootText3" presStyleLbl="asst1" presStyleIdx="0" presStyleCnt="2" custLinFactX="11789" custLinFactNeighborX="100000" custLinFactNeighborY="10104">
        <dgm:presLayoutVars>
          <dgm:chPref val="3"/>
        </dgm:presLayoutVars>
      </dgm:prSet>
      <dgm:spPr/>
      <dgm:t>
        <a:bodyPr/>
        <a:lstStyle/>
        <a:p>
          <a:endParaRPr lang="ru-RU"/>
        </a:p>
      </dgm:t>
    </dgm:pt>
    <dgm:pt modelId="{7BBA5D77-65B3-4015-BA6F-126ED4F65054}" type="pres">
      <dgm:prSet presAssocID="{7B4BC3EB-6385-4ED0-BB7D-64E9044C9BEF}" presName="rootConnector3" presStyleLbl="asst1" presStyleIdx="0" presStyleCnt="2"/>
      <dgm:spPr/>
      <dgm:t>
        <a:bodyPr/>
        <a:lstStyle/>
        <a:p>
          <a:endParaRPr lang="ru-RU"/>
        </a:p>
      </dgm:t>
    </dgm:pt>
    <dgm:pt modelId="{E5871C6C-17D0-4C3C-B158-DBE6F13078A6}" type="pres">
      <dgm:prSet presAssocID="{7B4BC3EB-6385-4ED0-BB7D-64E9044C9BEF}" presName="hierChild6" presStyleCnt="0"/>
      <dgm:spPr/>
    </dgm:pt>
    <dgm:pt modelId="{47569234-5448-419B-B947-304862BEA683}" type="pres">
      <dgm:prSet presAssocID="{411F2BA0-CFBF-427B-B105-C40BEB51ECE8}" presName="Name37" presStyleLbl="parChTrans1D3" presStyleIdx="0" presStyleCnt="7"/>
      <dgm:spPr/>
      <dgm:t>
        <a:bodyPr/>
        <a:lstStyle/>
        <a:p>
          <a:endParaRPr lang="ru-RU"/>
        </a:p>
      </dgm:t>
    </dgm:pt>
    <dgm:pt modelId="{8B9D4D68-E78F-440D-A21F-D712772931E6}" type="pres">
      <dgm:prSet presAssocID="{62D6741D-F0F6-4950-B926-C435DB6D2F48}" presName="hierRoot2" presStyleCnt="0">
        <dgm:presLayoutVars>
          <dgm:hierBranch val="init"/>
        </dgm:presLayoutVars>
      </dgm:prSet>
      <dgm:spPr/>
    </dgm:pt>
    <dgm:pt modelId="{4024E04A-A6BD-4664-B0B5-CBB37DEC6B8F}" type="pres">
      <dgm:prSet presAssocID="{62D6741D-F0F6-4950-B926-C435DB6D2F48}" presName="rootComposite" presStyleCnt="0"/>
      <dgm:spPr/>
    </dgm:pt>
    <dgm:pt modelId="{2956B674-3F2F-4A35-AD73-6612F1EB6744}" type="pres">
      <dgm:prSet presAssocID="{62D6741D-F0F6-4950-B926-C435DB6D2F48}" presName="rootText" presStyleLbl="node3" presStyleIdx="0" presStyleCnt="7" custScaleX="107304" custScaleY="113023" custLinFactNeighborX="-30630" custLinFactNeighborY="-12529">
        <dgm:presLayoutVars>
          <dgm:chPref val="3"/>
        </dgm:presLayoutVars>
      </dgm:prSet>
      <dgm:spPr/>
      <dgm:t>
        <a:bodyPr/>
        <a:lstStyle/>
        <a:p>
          <a:endParaRPr lang="ru-RU"/>
        </a:p>
      </dgm:t>
    </dgm:pt>
    <dgm:pt modelId="{C26D5DD1-6B16-4EF6-9409-3BBD2BB83264}" type="pres">
      <dgm:prSet presAssocID="{62D6741D-F0F6-4950-B926-C435DB6D2F48}" presName="rootConnector" presStyleLbl="node3" presStyleIdx="0" presStyleCnt="7"/>
      <dgm:spPr/>
      <dgm:t>
        <a:bodyPr/>
        <a:lstStyle/>
        <a:p>
          <a:endParaRPr lang="ru-RU"/>
        </a:p>
      </dgm:t>
    </dgm:pt>
    <dgm:pt modelId="{CF617909-60D0-4D11-AE9D-55FEB6400C07}" type="pres">
      <dgm:prSet presAssocID="{62D6741D-F0F6-4950-B926-C435DB6D2F48}" presName="hierChild4" presStyleCnt="0"/>
      <dgm:spPr/>
    </dgm:pt>
    <dgm:pt modelId="{C48E3DCB-674A-43A0-B0FB-6A3A183F84EE}" type="pres">
      <dgm:prSet presAssocID="{62D6741D-F0F6-4950-B926-C435DB6D2F48}" presName="hierChild5" presStyleCnt="0"/>
      <dgm:spPr/>
    </dgm:pt>
    <dgm:pt modelId="{6A549C01-7B5C-4441-B024-ED793CC6DAAF}" type="pres">
      <dgm:prSet presAssocID="{15D276E5-3023-4B54-B7C8-E0D158F4F3A9}" presName="Name37" presStyleLbl="parChTrans1D3" presStyleIdx="1" presStyleCnt="7"/>
      <dgm:spPr/>
      <dgm:t>
        <a:bodyPr/>
        <a:lstStyle/>
        <a:p>
          <a:endParaRPr lang="ru-RU"/>
        </a:p>
      </dgm:t>
    </dgm:pt>
    <dgm:pt modelId="{18437C3B-9C89-455B-B863-95C05AEAEFE9}" type="pres">
      <dgm:prSet presAssocID="{E8B8C558-71B7-46C9-B69D-ACDA72E309A8}" presName="hierRoot2" presStyleCnt="0">
        <dgm:presLayoutVars>
          <dgm:hierBranch val="init"/>
        </dgm:presLayoutVars>
      </dgm:prSet>
      <dgm:spPr/>
    </dgm:pt>
    <dgm:pt modelId="{06F9A3C3-3F18-4C4F-9B81-81F92EE7937D}" type="pres">
      <dgm:prSet presAssocID="{E8B8C558-71B7-46C9-B69D-ACDA72E309A8}" presName="rootComposite" presStyleCnt="0"/>
      <dgm:spPr/>
    </dgm:pt>
    <dgm:pt modelId="{5807B12E-15E4-4609-AFE2-D40BF16A5E66}" type="pres">
      <dgm:prSet presAssocID="{E8B8C558-71B7-46C9-B69D-ACDA72E309A8}" presName="rootText" presStyleLbl="node3" presStyleIdx="1" presStyleCnt="7" custScaleX="107574" custScaleY="116258" custLinFactNeighborX="-29767" custLinFactNeighborY="-42545">
        <dgm:presLayoutVars>
          <dgm:chPref val="3"/>
        </dgm:presLayoutVars>
      </dgm:prSet>
      <dgm:spPr/>
      <dgm:t>
        <a:bodyPr/>
        <a:lstStyle/>
        <a:p>
          <a:endParaRPr lang="ru-RU"/>
        </a:p>
      </dgm:t>
    </dgm:pt>
    <dgm:pt modelId="{E5765EB2-A82A-4CEC-AEBB-416BABCF37C4}" type="pres">
      <dgm:prSet presAssocID="{E8B8C558-71B7-46C9-B69D-ACDA72E309A8}" presName="rootConnector" presStyleLbl="node3" presStyleIdx="1" presStyleCnt="7"/>
      <dgm:spPr/>
      <dgm:t>
        <a:bodyPr/>
        <a:lstStyle/>
        <a:p>
          <a:endParaRPr lang="ru-RU"/>
        </a:p>
      </dgm:t>
    </dgm:pt>
    <dgm:pt modelId="{67CEEEAA-9572-4C7D-AA71-8F8F30006BA3}" type="pres">
      <dgm:prSet presAssocID="{E8B8C558-71B7-46C9-B69D-ACDA72E309A8}" presName="hierChild4" presStyleCnt="0"/>
      <dgm:spPr/>
    </dgm:pt>
    <dgm:pt modelId="{801DC075-B56F-47E8-B44C-410F57946AB7}" type="pres">
      <dgm:prSet presAssocID="{E8B8C558-71B7-46C9-B69D-ACDA72E309A8}" presName="hierChild5" presStyleCnt="0"/>
      <dgm:spPr/>
    </dgm:pt>
    <dgm:pt modelId="{4F0F38B4-0060-4B1A-8407-31032A54CAAC}" type="pres">
      <dgm:prSet presAssocID="{7161975F-1A4A-44D9-B9C3-D6AC8B224A13}" presName="Name37" presStyleLbl="parChTrans1D3" presStyleIdx="2" presStyleCnt="7"/>
      <dgm:spPr/>
      <dgm:t>
        <a:bodyPr/>
        <a:lstStyle/>
        <a:p>
          <a:endParaRPr lang="ru-RU"/>
        </a:p>
      </dgm:t>
    </dgm:pt>
    <dgm:pt modelId="{56593B4E-FB84-4958-BF89-B8A09F733E59}" type="pres">
      <dgm:prSet presAssocID="{3B386324-D40E-4458-847B-DE9084415E3D}" presName="hierRoot2" presStyleCnt="0">
        <dgm:presLayoutVars>
          <dgm:hierBranch val="init"/>
        </dgm:presLayoutVars>
      </dgm:prSet>
      <dgm:spPr/>
    </dgm:pt>
    <dgm:pt modelId="{CC43DCBA-52BD-47EF-92A3-19C675322B74}" type="pres">
      <dgm:prSet presAssocID="{3B386324-D40E-4458-847B-DE9084415E3D}" presName="rootComposite" presStyleCnt="0"/>
      <dgm:spPr/>
    </dgm:pt>
    <dgm:pt modelId="{D6226BC4-0985-4614-A120-69E27269848A}" type="pres">
      <dgm:prSet presAssocID="{3B386324-D40E-4458-847B-DE9084415E3D}" presName="rootText" presStyleLbl="node3" presStyleIdx="2" presStyleCnt="7" custScaleX="107560" custScaleY="81933" custLinFactNeighborX="-30511" custLinFactNeighborY="-69264">
        <dgm:presLayoutVars>
          <dgm:chPref val="3"/>
        </dgm:presLayoutVars>
      </dgm:prSet>
      <dgm:spPr/>
      <dgm:t>
        <a:bodyPr/>
        <a:lstStyle/>
        <a:p>
          <a:endParaRPr lang="ru-RU"/>
        </a:p>
      </dgm:t>
    </dgm:pt>
    <dgm:pt modelId="{86CC704A-6DE1-4ADF-9196-C52E3D3C3A9D}" type="pres">
      <dgm:prSet presAssocID="{3B386324-D40E-4458-847B-DE9084415E3D}" presName="rootConnector" presStyleLbl="node3" presStyleIdx="2" presStyleCnt="7"/>
      <dgm:spPr/>
      <dgm:t>
        <a:bodyPr/>
        <a:lstStyle/>
        <a:p>
          <a:endParaRPr lang="ru-RU"/>
        </a:p>
      </dgm:t>
    </dgm:pt>
    <dgm:pt modelId="{BE35A823-3FB9-47CF-BD63-263167B13991}" type="pres">
      <dgm:prSet presAssocID="{3B386324-D40E-4458-847B-DE9084415E3D}" presName="hierChild4" presStyleCnt="0"/>
      <dgm:spPr/>
    </dgm:pt>
    <dgm:pt modelId="{C0A1851B-B423-4465-876B-3ADB6878E7F4}" type="pres">
      <dgm:prSet presAssocID="{3B386324-D40E-4458-847B-DE9084415E3D}" presName="hierChild5" presStyleCnt="0"/>
      <dgm:spPr/>
    </dgm:pt>
    <dgm:pt modelId="{788BC292-EA83-4A00-BB6D-A177406EA9C4}" type="pres">
      <dgm:prSet presAssocID="{7B4BC3EB-6385-4ED0-BB7D-64E9044C9BEF}" presName="hierChild7" presStyleCnt="0"/>
      <dgm:spPr/>
    </dgm:pt>
    <dgm:pt modelId="{5C5F5569-94BA-470E-A1C8-7620062EE05A}" type="pres">
      <dgm:prSet presAssocID="{2FD65282-3140-405E-AD5A-38C96523D9BB}" presName="Name111" presStyleLbl="parChTrans1D2" presStyleIdx="1" presStyleCnt="2"/>
      <dgm:spPr/>
      <dgm:t>
        <a:bodyPr/>
        <a:lstStyle/>
        <a:p>
          <a:endParaRPr lang="ru-RU"/>
        </a:p>
      </dgm:t>
    </dgm:pt>
    <dgm:pt modelId="{AD80F24D-8232-47D6-891E-975357FB1F29}" type="pres">
      <dgm:prSet presAssocID="{DA3B3F8A-7538-4696-981A-E1CFBFE6705C}" presName="hierRoot3" presStyleCnt="0">
        <dgm:presLayoutVars>
          <dgm:hierBranch val="init"/>
        </dgm:presLayoutVars>
      </dgm:prSet>
      <dgm:spPr/>
    </dgm:pt>
    <dgm:pt modelId="{31A65A49-F5C4-4B00-8A67-C815344F8BDB}" type="pres">
      <dgm:prSet presAssocID="{DA3B3F8A-7538-4696-981A-E1CFBFE6705C}" presName="rootComposite3" presStyleCnt="0"/>
      <dgm:spPr/>
    </dgm:pt>
    <dgm:pt modelId="{A172A3A3-32AD-4F89-B730-29C724A7EE48}" type="pres">
      <dgm:prSet presAssocID="{DA3B3F8A-7538-4696-981A-E1CFBFE6705C}" presName="rootText3" presStyleLbl="asst1" presStyleIdx="1" presStyleCnt="2" custLinFactNeighborX="47492" custLinFactNeighborY="10104">
        <dgm:presLayoutVars>
          <dgm:chPref val="3"/>
        </dgm:presLayoutVars>
      </dgm:prSet>
      <dgm:spPr/>
      <dgm:t>
        <a:bodyPr/>
        <a:lstStyle/>
        <a:p>
          <a:endParaRPr lang="ru-RU"/>
        </a:p>
      </dgm:t>
    </dgm:pt>
    <dgm:pt modelId="{C1D7183B-DBF4-42F7-991F-7C245897A5E3}" type="pres">
      <dgm:prSet presAssocID="{DA3B3F8A-7538-4696-981A-E1CFBFE6705C}" presName="rootConnector3" presStyleLbl="asst1" presStyleIdx="1" presStyleCnt="2"/>
      <dgm:spPr/>
      <dgm:t>
        <a:bodyPr/>
        <a:lstStyle/>
        <a:p>
          <a:endParaRPr lang="ru-RU"/>
        </a:p>
      </dgm:t>
    </dgm:pt>
    <dgm:pt modelId="{A3B76CFB-021C-4CCB-960A-37C99294ECF4}" type="pres">
      <dgm:prSet presAssocID="{DA3B3F8A-7538-4696-981A-E1CFBFE6705C}" presName="hierChild6" presStyleCnt="0"/>
      <dgm:spPr/>
    </dgm:pt>
    <dgm:pt modelId="{26D1A17D-A207-420E-A199-2B1D1FE8B4D3}" type="pres">
      <dgm:prSet presAssocID="{0BFA93BE-BD87-4A38-BACF-5C4DCE168DA9}" presName="Name37" presStyleLbl="parChTrans1D3" presStyleIdx="3" presStyleCnt="7"/>
      <dgm:spPr/>
      <dgm:t>
        <a:bodyPr/>
        <a:lstStyle/>
        <a:p>
          <a:endParaRPr lang="ru-RU"/>
        </a:p>
      </dgm:t>
    </dgm:pt>
    <dgm:pt modelId="{C4BB7DA6-C2FD-4A11-AE1B-FD0EC23C764D}" type="pres">
      <dgm:prSet presAssocID="{626ECA4D-C168-466C-AB55-AAD373F98858}" presName="hierRoot2" presStyleCnt="0">
        <dgm:presLayoutVars>
          <dgm:hierBranch val="l"/>
        </dgm:presLayoutVars>
      </dgm:prSet>
      <dgm:spPr/>
    </dgm:pt>
    <dgm:pt modelId="{FADFCB89-FFE6-4FA4-8E91-423299DC229F}" type="pres">
      <dgm:prSet presAssocID="{626ECA4D-C168-466C-AB55-AAD373F98858}" presName="rootComposite" presStyleCnt="0"/>
      <dgm:spPr/>
    </dgm:pt>
    <dgm:pt modelId="{653F2B08-D9E7-485A-B172-BF73814FDB07}" type="pres">
      <dgm:prSet presAssocID="{626ECA4D-C168-466C-AB55-AAD373F98858}" presName="rootText" presStyleLbl="node3" presStyleIdx="3" presStyleCnt="7" custLinFactNeighborX="75782" custLinFactNeighborY="2021">
        <dgm:presLayoutVars>
          <dgm:chPref val="3"/>
        </dgm:presLayoutVars>
      </dgm:prSet>
      <dgm:spPr/>
      <dgm:t>
        <a:bodyPr/>
        <a:lstStyle/>
        <a:p>
          <a:endParaRPr lang="ru-RU"/>
        </a:p>
      </dgm:t>
    </dgm:pt>
    <dgm:pt modelId="{10FB867F-55AF-449F-8AD3-5F6765B0BACF}" type="pres">
      <dgm:prSet presAssocID="{626ECA4D-C168-466C-AB55-AAD373F98858}" presName="rootConnector" presStyleLbl="node3" presStyleIdx="3" presStyleCnt="7"/>
      <dgm:spPr/>
      <dgm:t>
        <a:bodyPr/>
        <a:lstStyle/>
        <a:p>
          <a:endParaRPr lang="ru-RU"/>
        </a:p>
      </dgm:t>
    </dgm:pt>
    <dgm:pt modelId="{CB93B3C5-761B-4968-90BE-AD1CAF275B05}" type="pres">
      <dgm:prSet presAssocID="{626ECA4D-C168-466C-AB55-AAD373F98858}" presName="hierChild4" presStyleCnt="0"/>
      <dgm:spPr/>
    </dgm:pt>
    <dgm:pt modelId="{33D37276-80F2-47C8-A9CA-BEC675C01105}" type="pres">
      <dgm:prSet presAssocID="{626ECA4D-C168-466C-AB55-AAD373F98858}" presName="hierChild5" presStyleCnt="0"/>
      <dgm:spPr/>
    </dgm:pt>
    <dgm:pt modelId="{39677764-9B90-4F5B-A570-109502E4CCE1}" type="pres">
      <dgm:prSet presAssocID="{BE715E8B-359C-4225-B699-4D32DB89614B}" presName="Name37" presStyleLbl="parChTrans1D3" presStyleIdx="4" presStyleCnt="7"/>
      <dgm:spPr/>
      <dgm:t>
        <a:bodyPr/>
        <a:lstStyle/>
        <a:p>
          <a:endParaRPr lang="ru-RU"/>
        </a:p>
      </dgm:t>
    </dgm:pt>
    <dgm:pt modelId="{23363A7F-3084-4FEB-A30F-D56DEE085832}" type="pres">
      <dgm:prSet presAssocID="{37918C6C-E3E0-445F-9AD0-CC3139C8D93B}" presName="hierRoot2" presStyleCnt="0">
        <dgm:presLayoutVars>
          <dgm:hierBranch val="init"/>
        </dgm:presLayoutVars>
      </dgm:prSet>
      <dgm:spPr/>
    </dgm:pt>
    <dgm:pt modelId="{68263D96-F6D3-47E9-9EA7-1C44830A5510}" type="pres">
      <dgm:prSet presAssocID="{37918C6C-E3E0-445F-9AD0-CC3139C8D93B}" presName="rootComposite" presStyleCnt="0"/>
      <dgm:spPr/>
    </dgm:pt>
    <dgm:pt modelId="{CA5C850F-8B09-4AD3-849D-3337D3ECCABB}" type="pres">
      <dgm:prSet presAssocID="{37918C6C-E3E0-445F-9AD0-CC3139C8D93B}" presName="rootText" presStyleLbl="node3" presStyleIdx="4" presStyleCnt="7" custLinFactNeighborX="74771" custLinFactNeighborY="-16167">
        <dgm:presLayoutVars>
          <dgm:chPref val="3"/>
        </dgm:presLayoutVars>
      </dgm:prSet>
      <dgm:spPr/>
      <dgm:t>
        <a:bodyPr/>
        <a:lstStyle/>
        <a:p>
          <a:endParaRPr lang="ru-RU"/>
        </a:p>
      </dgm:t>
    </dgm:pt>
    <dgm:pt modelId="{7C1EA0F0-853C-42F3-9E08-538D64A96BB9}" type="pres">
      <dgm:prSet presAssocID="{37918C6C-E3E0-445F-9AD0-CC3139C8D93B}" presName="rootConnector" presStyleLbl="node3" presStyleIdx="4" presStyleCnt="7"/>
      <dgm:spPr/>
      <dgm:t>
        <a:bodyPr/>
        <a:lstStyle/>
        <a:p>
          <a:endParaRPr lang="ru-RU"/>
        </a:p>
      </dgm:t>
    </dgm:pt>
    <dgm:pt modelId="{4D63B007-261D-45CE-AB0F-F0C5A8C141AC}" type="pres">
      <dgm:prSet presAssocID="{37918C6C-E3E0-445F-9AD0-CC3139C8D93B}" presName="hierChild4" presStyleCnt="0"/>
      <dgm:spPr/>
    </dgm:pt>
    <dgm:pt modelId="{AC401871-A72B-4DB1-A94D-151EE0201C42}" type="pres">
      <dgm:prSet presAssocID="{37918C6C-E3E0-445F-9AD0-CC3139C8D93B}" presName="hierChild5" presStyleCnt="0"/>
      <dgm:spPr/>
    </dgm:pt>
    <dgm:pt modelId="{C88DD518-30DC-40DA-8BD6-161ED25B4E44}" type="pres">
      <dgm:prSet presAssocID="{D882686D-9D3E-4C64-A3B4-F95287559E30}" presName="Name37" presStyleLbl="parChTrans1D3" presStyleIdx="5" presStyleCnt="7"/>
      <dgm:spPr/>
      <dgm:t>
        <a:bodyPr/>
        <a:lstStyle/>
        <a:p>
          <a:endParaRPr lang="ru-RU"/>
        </a:p>
      </dgm:t>
    </dgm:pt>
    <dgm:pt modelId="{2CE19E0B-DBD0-4773-9C90-F63592A17D0D}" type="pres">
      <dgm:prSet presAssocID="{2943A02F-F7CD-4180-8452-0A9572B05B54}" presName="hierRoot2" presStyleCnt="0">
        <dgm:presLayoutVars>
          <dgm:hierBranch val="init"/>
        </dgm:presLayoutVars>
      </dgm:prSet>
      <dgm:spPr/>
    </dgm:pt>
    <dgm:pt modelId="{3F595901-381D-4A38-90D0-47B849799E55}" type="pres">
      <dgm:prSet presAssocID="{2943A02F-F7CD-4180-8452-0A9572B05B54}" presName="rootComposite" presStyleCnt="0"/>
      <dgm:spPr/>
    </dgm:pt>
    <dgm:pt modelId="{7B950DB6-14F4-482B-919B-E28F73A3E515}" type="pres">
      <dgm:prSet presAssocID="{2943A02F-F7CD-4180-8452-0A9572B05B54}" presName="rootText" presStyleLbl="node3" presStyleIdx="5" presStyleCnt="7" custLinFactNeighborX="73761" custLinFactNeighborY="-38397">
        <dgm:presLayoutVars>
          <dgm:chPref val="3"/>
        </dgm:presLayoutVars>
      </dgm:prSet>
      <dgm:spPr/>
      <dgm:t>
        <a:bodyPr/>
        <a:lstStyle/>
        <a:p>
          <a:endParaRPr lang="ru-RU"/>
        </a:p>
      </dgm:t>
    </dgm:pt>
    <dgm:pt modelId="{4DFACCFB-3A83-4B86-9158-DDA1F9292E74}" type="pres">
      <dgm:prSet presAssocID="{2943A02F-F7CD-4180-8452-0A9572B05B54}" presName="rootConnector" presStyleLbl="node3" presStyleIdx="5" presStyleCnt="7"/>
      <dgm:spPr/>
      <dgm:t>
        <a:bodyPr/>
        <a:lstStyle/>
        <a:p>
          <a:endParaRPr lang="ru-RU"/>
        </a:p>
      </dgm:t>
    </dgm:pt>
    <dgm:pt modelId="{1E795A41-8480-4BF0-A17C-DFF0DCA1F326}" type="pres">
      <dgm:prSet presAssocID="{2943A02F-F7CD-4180-8452-0A9572B05B54}" presName="hierChild4" presStyleCnt="0"/>
      <dgm:spPr/>
    </dgm:pt>
    <dgm:pt modelId="{051637E6-338D-493A-A320-429B1BA2234E}" type="pres">
      <dgm:prSet presAssocID="{2943A02F-F7CD-4180-8452-0A9572B05B54}" presName="hierChild5" presStyleCnt="0"/>
      <dgm:spPr/>
    </dgm:pt>
    <dgm:pt modelId="{BB36FFCC-7498-42ED-9873-5A2C831E47A2}" type="pres">
      <dgm:prSet presAssocID="{36C1C393-183E-44AA-8F59-084365E6A9ED}" presName="Name37" presStyleLbl="parChTrans1D3" presStyleIdx="6" presStyleCnt="7"/>
      <dgm:spPr/>
      <dgm:t>
        <a:bodyPr/>
        <a:lstStyle/>
        <a:p>
          <a:endParaRPr lang="ru-RU"/>
        </a:p>
      </dgm:t>
    </dgm:pt>
    <dgm:pt modelId="{699D1852-E066-4C67-9709-A57B29F3C0F2}" type="pres">
      <dgm:prSet presAssocID="{96EDD467-05AE-47BD-A4AB-FC42008F6A1D}" presName="hierRoot2" presStyleCnt="0">
        <dgm:presLayoutVars>
          <dgm:hierBranch val="init"/>
        </dgm:presLayoutVars>
      </dgm:prSet>
      <dgm:spPr/>
    </dgm:pt>
    <dgm:pt modelId="{8E97AF0F-C328-45BC-9212-CC77740951A7}" type="pres">
      <dgm:prSet presAssocID="{96EDD467-05AE-47BD-A4AB-FC42008F6A1D}" presName="rootComposite" presStyleCnt="0"/>
      <dgm:spPr/>
    </dgm:pt>
    <dgm:pt modelId="{8EE79FC7-A282-483E-BF07-B46C0E4F290E}" type="pres">
      <dgm:prSet presAssocID="{96EDD467-05AE-47BD-A4AB-FC42008F6A1D}" presName="rootText" presStyleLbl="node3" presStyleIdx="6" presStyleCnt="7" custLinFactNeighborX="73761" custLinFactNeighborY="-58424">
        <dgm:presLayoutVars>
          <dgm:chPref val="3"/>
        </dgm:presLayoutVars>
      </dgm:prSet>
      <dgm:spPr/>
      <dgm:t>
        <a:bodyPr/>
        <a:lstStyle/>
        <a:p>
          <a:endParaRPr lang="ru-RU"/>
        </a:p>
      </dgm:t>
    </dgm:pt>
    <dgm:pt modelId="{5C5E08B2-BCCD-4141-B854-0F12FF926E60}" type="pres">
      <dgm:prSet presAssocID="{96EDD467-05AE-47BD-A4AB-FC42008F6A1D}" presName="rootConnector" presStyleLbl="node3" presStyleIdx="6" presStyleCnt="7"/>
      <dgm:spPr/>
      <dgm:t>
        <a:bodyPr/>
        <a:lstStyle/>
        <a:p>
          <a:endParaRPr lang="ru-RU"/>
        </a:p>
      </dgm:t>
    </dgm:pt>
    <dgm:pt modelId="{302E6A34-6BE1-4F63-A7E5-93237B248398}" type="pres">
      <dgm:prSet presAssocID="{96EDD467-05AE-47BD-A4AB-FC42008F6A1D}" presName="hierChild4" presStyleCnt="0"/>
      <dgm:spPr/>
    </dgm:pt>
    <dgm:pt modelId="{3BB50481-BB9B-4718-A7E6-AAFFF777A365}" type="pres">
      <dgm:prSet presAssocID="{96EDD467-05AE-47BD-A4AB-FC42008F6A1D}" presName="hierChild5" presStyleCnt="0"/>
      <dgm:spPr/>
    </dgm:pt>
    <dgm:pt modelId="{49F5680D-A339-44A0-86AA-D6AE88018E9A}" type="pres">
      <dgm:prSet presAssocID="{DA3B3F8A-7538-4696-981A-E1CFBFE6705C}" presName="hierChild7" presStyleCnt="0"/>
      <dgm:spPr/>
    </dgm:pt>
  </dgm:ptLst>
  <dgm:cxnLst>
    <dgm:cxn modelId="{A98F6873-2BB3-433A-84D2-994004A1A30D}" type="presOf" srcId="{626ECA4D-C168-466C-AB55-AAD373F98858}" destId="{653F2B08-D9E7-485A-B172-BF73814FDB07}" srcOrd="0" destOrd="0" presId="urn:microsoft.com/office/officeart/2005/8/layout/orgChart1"/>
    <dgm:cxn modelId="{A6A93DE4-B262-419B-A160-F6E39A54E2EC}" type="presOf" srcId="{2943A02F-F7CD-4180-8452-0A9572B05B54}" destId="{7B950DB6-14F4-482B-919B-E28F73A3E515}" srcOrd="0" destOrd="0" presId="urn:microsoft.com/office/officeart/2005/8/layout/orgChart1"/>
    <dgm:cxn modelId="{C35F9E70-4096-4392-AB74-AC2223C0F34D}" type="presOf" srcId="{2FD65282-3140-405E-AD5A-38C96523D9BB}" destId="{5C5F5569-94BA-470E-A1C8-7620062EE05A}" srcOrd="0" destOrd="0" presId="urn:microsoft.com/office/officeart/2005/8/layout/orgChart1"/>
    <dgm:cxn modelId="{61ACDA2C-A26E-4BCE-9283-F006F81356FE}" type="presOf" srcId="{7B4BC3EB-6385-4ED0-BB7D-64E9044C9BEF}" destId="{7BBA5D77-65B3-4015-BA6F-126ED4F65054}" srcOrd="1" destOrd="0" presId="urn:microsoft.com/office/officeart/2005/8/layout/orgChart1"/>
    <dgm:cxn modelId="{2DC4AA67-E051-4157-9361-76494F0B88E0}" type="presOf" srcId="{7161975F-1A4A-44D9-B9C3-D6AC8B224A13}" destId="{4F0F38B4-0060-4B1A-8407-31032A54CAAC}" srcOrd="0" destOrd="0" presId="urn:microsoft.com/office/officeart/2005/8/layout/orgChart1"/>
    <dgm:cxn modelId="{E30D7E5C-36BA-4106-B826-120A0452B767}" srcId="{4DF504E6-75FC-47BC-895F-783491A6A89D}" destId="{7B4BC3EB-6385-4ED0-BB7D-64E9044C9BEF}" srcOrd="0" destOrd="0" parTransId="{448B5241-5BFE-475F-9326-7824E034500F}" sibTransId="{836866D4-C3F5-4E3E-A7A2-1B51A32B0588}"/>
    <dgm:cxn modelId="{04B2BA81-69DA-41A7-BD66-3CB27A5536AD}" type="presOf" srcId="{7B4BC3EB-6385-4ED0-BB7D-64E9044C9BEF}" destId="{B203CD32-B16B-4818-9F61-0ABDD6785D6E}" srcOrd="0" destOrd="0" presId="urn:microsoft.com/office/officeart/2005/8/layout/orgChart1"/>
    <dgm:cxn modelId="{91B75206-CC04-4300-AEB4-23970F0093B8}" type="presOf" srcId="{96EDD467-05AE-47BD-A4AB-FC42008F6A1D}" destId="{8EE79FC7-A282-483E-BF07-B46C0E4F290E}" srcOrd="0" destOrd="0" presId="urn:microsoft.com/office/officeart/2005/8/layout/orgChart1"/>
    <dgm:cxn modelId="{B2B45059-169E-4D25-BDA2-75D124F9507B}" type="presOf" srcId="{0BFA93BE-BD87-4A38-BACF-5C4DCE168DA9}" destId="{26D1A17D-A207-420E-A199-2B1D1FE8B4D3}" srcOrd="0" destOrd="0" presId="urn:microsoft.com/office/officeart/2005/8/layout/orgChart1"/>
    <dgm:cxn modelId="{CC406C4E-B4AE-442F-B8C0-4290CD24D70A}" type="presOf" srcId="{62D6741D-F0F6-4950-B926-C435DB6D2F48}" destId="{2956B674-3F2F-4A35-AD73-6612F1EB6744}" srcOrd="0" destOrd="0" presId="urn:microsoft.com/office/officeart/2005/8/layout/orgChart1"/>
    <dgm:cxn modelId="{5D42BD53-C2BE-4544-8EBF-097D26BE82B9}" type="presOf" srcId="{96EDD467-05AE-47BD-A4AB-FC42008F6A1D}" destId="{5C5E08B2-BCCD-4141-B854-0F12FF926E60}" srcOrd="1" destOrd="0" presId="urn:microsoft.com/office/officeart/2005/8/layout/orgChart1"/>
    <dgm:cxn modelId="{D4109260-7076-4625-A5FE-B44F30AF37EF}" srcId="{7B4BC3EB-6385-4ED0-BB7D-64E9044C9BEF}" destId="{62D6741D-F0F6-4950-B926-C435DB6D2F48}" srcOrd="0" destOrd="0" parTransId="{411F2BA0-CFBF-427B-B105-C40BEB51ECE8}" sibTransId="{E2C7A107-E918-43B9-91F1-7DDD92A5B958}"/>
    <dgm:cxn modelId="{7B1EC866-9F76-4881-9FD6-302CF28263CF}" type="presOf" srcId="{BE715E8B-359C-4225-B699-4D32DB89614B}" destId="{39677764-9B90-4F5B-A570-109502E4CCE1}" srcOrd="0" destOrd="0" presId="urn:microsoft.com/office/officeart/2005/8/layout/orgChart1"/>
    <dgm:cxn modelId="{E1103DFF-9109-481C-8271-A3ED00E0F644}" type="presOf" srcId="{62D6741D-F0F6-4950-B926-C435DB6D2F48}" destId="{C26D5DD1-6B16-4EF6-9409-3BBD2BB83264}" srcOrd="1" destOrd="0" presId="urn:microsoft.com/office/officeart/2005/8/layout/orgChart1"/>
    <dgm:cxn modelId="{C3F94BF0-65AE-49B2-AC0E-CB0C14B62B96}" type="presOf" srcId="{D882686D-9D3E-4C64-A3B4-F95287559E30}" destId="{C88DD518-30DC-40DA-8BD6-161ED25B4E44}" srcOrd="0" destOrd="0" presId="urn:microsoft.com/office/officeart/2005/8/layout/orgChart1"/>
    <dgm:cxn modelId="{05419872-DD75-4F42-8D07-F6E21EDF17A6}" type="presOf" srcId="{4DF504E6-75FC-47BC-895F-783491A6A89D}" destId="{EC93F50F-647E-4965-9161-CED063E37486}" srcOrd="0" destOrd="0" presId="urn:microsoft.com/office/officeart/2005/8/layout/orgChart1"/>
    <dgm:cxn modelId="{FBDA63DD-5046-4A3E-8F28-31833E937F07}" type="presOf" srcId="{E8B8C558-71B7-46C9-B69D-ACDA72E309A8}" destId="{E5765EB2-A82A-4CEC-AEBB-416BABCF37C4}" srcOrd="1" destOrd="0" presId="urn:microsoft.com/office/officeart/2005/8/layout/orgChart1"/>
    <dgm:cxn modelId="{1767E0B6-233E-4D0A-86C9-0D87FBA89814}" srcId="{4DF504E6-75FC-47BC-895F-783491A6A89D}" destId="{DA3B3F8A-7538-4696-981A-E1CFBFE6705C}" srcOrd="1" destOrd="0" parTransId="{2FD65282-3140-405E-AD5A-38C96523D9BB}" sibTransId="{1BA9746A-119F-4DD8-9FF0-954757B7C62B}"/>
    <dgm:cxn modelId="{5EA7032F-FD28-44C8-B995-F1D157A8B15D}" type="presOf" srcId="{3B386324-D40E-4458-847B-DE9084415E3D}" destId="{D6226BC4-0985-4614-A120-69E27269848A}" srcOrd="0" destOrd="0" presId="urn:microsoft.com/office/officeart/2005/8/layout/orgChart1"/>
    <dgm:cxn modelId="{F674A2AA-7EDA-4E99-8EB7-112F999ED223}" srcId="{DA3B3F8A-7538-4696-981A-E1CFBFE6705C}" destId="{2943A02F-F7CD-4180-8452-0A9572B05B54}" srcOrd="2" destOrd="0" parTransId="{D882686D-9D3E-4C64-A3B4-F95287559E30}" sibTransId="{1383DE0F-17D1-4245-8A96-0E91A63F4343}"/>
    <dgm:cxn modelId="{8BC75D81-BE4A-4F9F-99C9-168D62C676D0}" srcId="{7B4BC3EB-6385-4ED0-BB7D-64E9044C9BEF}" destId="{3B386324-D40E-4458-847B-DE9084415E3D}" srcOrd="2" destOrd="0" parTransId="{7161975F-1A4A-44D9-B9C3-D6AC8B224A13}" sibTransId="{359478FD-D2BA-4CD4-9C3F-D609286150EB}"/>
    <dgm:cxn modelId="{F52EEEF7-0C01-4A00-92F8-15EDC3F55754}" srcId="{DA3B3F8A-7538-4696-981A-E1CFBFE6705C}" destId="{96EDD467-05AE-47BD-A4AB-FC42008F6A1D}" srcOrd="3" destOrd="0" parTransId="{36C1C393-183E-44AA-8F59-084365E6A9ED}" sibTransId="{3C31353C-0616-4D16-8A4D-EECC2ECF3A40}"/>
    <dgm:cxn modelId="{87628F00-ABC8-4EBE-BFA1-54C2B3CC1A82}" type="presOf" srcId="{411F2BA0-CFBF-427B-B105-C40BEB51ECE8}" destId="{47569234-5448-419B-B947-304862BEA683}" srcOrd="0" destOrd="0" presId="urn:microsoft.com/office/officeart/2005/8/layout/orgChart1"/>
    <dgm:cxn modelId="{D1DD6C7E-9829-4FA0-855E-ADC1C17E8BE5}" type="presOf" srcId="{DA3B3F8A-7538-4696-981A-E1CFBFE6705C}" destId="{C1D7183B-DBF4-42F7-991F-7C245897A5E3}" srcOrd="1" destOrd="0" presId="urn:microsoft.com/office/officeart/2005/8/layout/orgChart1"/>
    <dgm:cxn modelId="{B0AE6815-91DB-4B3C-8C1F-312710819F8F}" type="presOf" srcId="{36C1C393-183E-44AA-8F59-084365E6A9ED}" destId="{BB36FFCC-7498-42ED-9873-5A2C831E47A2}" srcOrd="0" destOrd="0" presId="urn:microsoft.com/office/officeart/2005/8/layout/orgChart1"/>
    <dgm:cxn modelId="{7B79AF1E-A542-49B3-B2A2-879A64224031}" type="presOf" srcId="{37918C6C-E3E0-445F-9AD0-CC3139C8D93B}" destId="{CA5C850F-8B09-4AD3-849D-3337D3ECCABB}" srcOrd="0" destOrd="0" presId="urn:microsoft.com/office/officeart/2005/8/layout/orgChart1"/>
    <dgm:cxn modelId="{A6A875A7-391F-48CE-868B-844603699CDD}" srcId="{DA3B3F8A-7538-4696-981A-E1CFBFE6705C}" destId="{626ECA4D-C168-466C-AB55-AAD373F98858}" srcOrd="0" destOrd="0" parTransId="{0BFA93BE-BD87-4A38-BACF-5C4DCE168DA9}" sibTransId="{4C30FF4C-A5BA-47A1-BBAD-190033940E8B}"/>
    <dgm:cxn modelId="{7786114F-078E-4B0C-8828-2420151370E3}" type="presOf" srcId="{2943A02F-F7CD-4180-8452-0A9572B05B54}" destId="{4DFACCFB-3A83-4B86-9158-DDA1F9292E74}" srcOrd="1" destOrd="0" presId="urn:microsoft.com/office/officeart/2005/8/layout/orgChart1"/>
    <dgm:cxn modelId="{E2D2A161-F232-49AD-82DC-BAFBFF8A0FCF}" type="presOf" srcId="{626ECA4D-C168-466C-AB55-AAD373F98858}" destId="{10FB867F-55AF-449F-8AD3-5F6765B0BACF}" srcOrd="1" destOrd="0" presId="urn:microsoft.com/office/officeart/2005/8/layout/orgChart1"/>
    <dgm:cxn modelId="{AE8BFA9D-AAC5-4993-8AAB-02ED6C997C1A}" type="presOf" srcId="{3B386324-D40E-4458-847B-DE9084415E3D}" destId="{86CC704A-6DE1-4ADF-9196-C52E3D3C3A9D}" srcOrd="1" destOrd="0" presId="urn:microsoft.com/office/officeart/2005/8/layout/orgChart1"/>
    <dgm:cxn modelId="{A6D157F3-E831-432B-BF9E-D888DE3DD99F}" type="presOf" srcId="{144B6F8F-F720-4558-BFF9-9855654BEF97}" destId="{CA723C6D-C536-41B1-895C-C29F5DCD1F7B}" srcOrd="0" destOrd="0" presId="urn:microsoft.com/office/officeart/2005/8/layout/orgChart1"/>
    <dgm:cxn modelId="{59A32CC0-0899-44D2-8E64-B668D3C8DB4D}" type="presOf" srcId="{448B5241-5BFE-475F-9326-7824E034500F}" destId="{01058634-97E5-4493-8D40-65626BD67F9B}" srcOrd="0" destOrd="0" presId="urn:microsoft.com/office/officeart/2005/8/layout/orgChart1"/>
    <dgm:cxn modelId="{088F7CF3-4F55-470D-A83A-42FAC1997349}" type="presOf" srcId="{E8B8C558-71B7-46C9-B69D-ACDA72E309A8}" destId="{5807B12E-15E4-4609-AFE2-D40BF16A5E66}" srcOrd="0" destOrd="0" presId="urn:microsoft.com/office/officeart/2005/8/layout/orgChart1"/>
    <dgm:cxn modelId="{1C13AB75-AC85-4AB1-8DF8-3FC42FEF2F69}" type="presOf" srcId="{37918C6C-E3E0-445F-9AD0-CC3139C8D93B}" destId="{7C1EA0F0-853C-42F3-9E08-538D64A96BB9}" srcOrd="1" destOrd="0" presId="urn:microsoft.com/office/officeart/2005/8/layout/orgChart1"/>
    <dgm:cxn modelId="{A7E26417-E9B6-4239-B604-9BA6C131C6FB}" srcId="{144B6F8F-F720-4558-BFF9-9855654BEF97}" destId="{4DF504E6-75FC-47BC-895F-783491A6A89D}" srcOrd="0" destOrd="0" parTransId="{2CF72EDA-341A-442B-AFCF-DEDD91410C9D}" sibTransId="{0E5D242E-71AB-444E-BCB9-9F44A98AC4A1}"/>
    <dgm:cxn modelId="{9D1D9AAA-21CD-478D-997E-E293A415BDAC}" type="presOf" srcId="{4DF504E6-75FC-47BC-895F-783491A6A89D}" destId="{A43E530B-00BB-470A-9E93-D4FE0841B45B}" srcOrd="1" destOrd="0" presId="urn:microsoft.com/office/officeart/2005/8/layout/orgChart1"/>
    <dgm:cxn modelId="{E134B70F-7005-4037-AE8E-30BE3457273C}" srcId="{7B4BC3EB-6385-4ED0-BB7D-64E9044C9BEF}" destId="{E8B8C558-71B7-46C9-B69D-ACDA72E309A8}" srcOrd="1" destOrd="0" parTransId="{15D276E5-3023-4B54-B7C8-E0D158F4F3A9}" sibTransId="{0E7982E6-D9B2-4250-BC53-DAA5E3F7DAD2}"/>
    <dgm:cxn modelId="{37E858BA-7F34-4902-A31E-679AE3288B89}" srcId="{DA3B3F8A-7538-4696-981A-E1CFBFE6705C}" destId="{37918C6C-E3E0-445F-9AD0-CC3139C8D93B}" srcOrd="1" destOrd="0" parTransId="{BE715E8B-359C-4225-B699-4D32DB89614B}" sibTransId="{DA502F99-EBC0-4227-BCCA-E3B13BDB0F3C}"/>
    <dgm:cxn modelId="{9D6C955C-9E95-4659-AD2F-725E9657F18C}" type="presOf" srcId="{15D276E5-3023-4B54-B7C8-E0D158F4F3A9}" destId="{6A549C01-7B5C-4441-B024-ED793CC6DAAF}" srcOrd="0" destOrd="0" presId="urn:microsoft.com/office/officeart/2005/8/layout/orgChart1"/>
    <dgm:cxn modelId="{77E558C0-98DB-4AF7-AAB3-19E4B05311E0}" type="presOf" srcId="{DA3B3F8A-7538-4696-981A-E1CFBFE6705C}" destId="{A172A3A3-32AD-4F89-B730-29C724A7EE48}" srcOrd="0" destOrd="0" presId="urn:microsoft.com/office/officeart/2005/8/layout/orgChart1"/>
    <dgm:cxn modelId="{9AF133D1-5C04-4EE6-BDA5-3EAAF0A15C68}" type="presParOf" srcId="{CA723C6D-C536-41B1-895C-C29F5DCD1F7B}" destId="{3D57492F-28BF-42D5-9C6A-341DD58D2B83}" srcOrd="0" destOrd="0" presId="urn:microsoft.com/office/officeart/2005/8/layout/orgChart1"/>
    <dgm:cxn modelId="{53B37820-E8B7-47A1-A845-F5B500D56F6B}" type="presParOf" srcId="{3D57492F-28BF-42D5-9C6A-341DD58D2B83}" destId="{E8795EE7-F210-4B21-A5FD-72E907D5B620}" srcOrd="0" destOrd="0" presId="urn:microsoft.com/office/officeart/2005/8/layout/orgChart1"/>
    <dgm:cxn modelId="{6E307520-11CA-4120-964D-1A79B4992A0A}" type="presParOf" srcId="{E8795EE7-F210-4B21-A5FD-72E907D5B620}" destId="{EC93F50F-647E-4965-9161-CED063E37486}" srcOrd="0" destOrd="0" presId="urn:microsoft.com/office/officeart/2005/8/layout/orgChart1"/>
    <dgm:cxn modelId="{BC9E647F-AD13-45EF-A818-4AA22323DDEB}" type="presParOf" srcId="{E8795EE7-F210-4B21-A5FD-72E907D5B620}" destId="{A43E530B-00BB-470A-9E93-D4FE0841B45B}" srcOrd="1" destOrd="0" presId="urn:microsoft.com/office/officeart/2005/8/layout/orgChart1"/>
    <dgm:cxn modelId="{0B106380-50B9-480B-960A-A7B86EE3026D}" type="presParOf" srcId="{3D57492F-28BF-42D5-9C6A-341DD58D2B83}" destId="{47986EF8-5607-4D80-8DD6-750E66EEC187}" srcOrd="1" destOrd="0" presId="urn:microsoft.com/office/officeart/2005/8/layout/orgChart1"/>
    <dgm:cxn modelId="{A860C10F-FDE5-4AC6-BDA7-8CDDCD5B890D}" type="presParOf" srcId="{3D57492F-28BF-42D5-9C6A-341DD58D2B83}" destId="{D4679E05-75F3-4978-9161-9A0B8C40FBB1}" srcOrd="2" destOrd="0" presId="urn:microsoft.com/office/officeart/2005/8/layout/orgChart1"/>
    <dgm:cxn modelId="{99FD9351-D281-4D77-92E4-4E55EE14ADA4}" type="presParOf" srcId="{D4679E05-75F3-4978-9161-9A0B8C40FBB1}" destId="{01058634-97E5-4493-8D40-65626BD67F9B}" srcOrd="0" destOrd="0" presId="urn:microsoft.com/office/officeart/2005/8/layout/orgChart1"/>
    <dgm:cxn modelId="{0FDCD34B-4A0C-40AE-AFC0-D75F19531736}" type="presParOf" srcId="{D4679E05-75F3-4978-9161-9A0B8C40FBB1}" destId="{8CAA6AC5-E070-46C5-AC62-0D25D6F3EA1E}" srcOrd="1" destOrd="0" presId="urn:microsoft.com/office/officeart/2005/8/layout/orgChart1"/>
    <dgm:cxn modelId="{3242C1ED-5B30-40D4-B78E-79D4FA8D22D7}" type="presParOf" srcId="{8CAA6AC5-E070-46C5-AC62-0D25D6F3EA1E}" destId="{45C67EA4-812F-4A31-BBD3-1348FF02D532}" srcOrd="0" destOrd="0" presId="urn:microsoft.com/office/officeart/2005/8/layout/orgChart1"/>
    <dgm:cxn modelId="{2F9CDEE1-CB63-4E04-984B-D37607471C70}" type="presParOf" srcId="{45C67EA4-812F-4A31-BBD3-1348FF02D532}" destId="{B203CD32-B16B-4818-9F61-0ABDD6785D6E}" srcOrd="0" destOrd="0" presId="urn:microsoft.com/office/officeart/2005/8/layout/orgChart1"/>
    <dgm:cxn modelId="{73D009C5-1B75-4BC0-A8FA-CD54D07198A7}" type="presParOf" srcId="{45C67EA4-812F-4A31-BBD3-1348FF02D532}" destId="{7BBA5D77-65B3-4015-BA6F-126ED4F65054}" srcOrd="1" destOrd="0" presId="urn:microsoft.com/office/officeart/2005/8/layout/orgChart1"/>
    <dgm:cxn modelId="{B9DAE0A2-9B17-449C-983D-B1713F2B9EF1}" type="presParOf" srcId="{8CAA6AC5-E070-46C5-AC62-0D25D6F3EA1E}" destId="{E5871C6C-17D0-4C3C-B158-DBE6F13078A6}" srcOrd="1" destOrd="0" presId="urn:microsoft.com/office/officeart/2005/8/layout/orgChart1"/>
    <dgm:cxn modelId="{CD61284D-BEBE-43BA-A715-2BFD386DB611}" type="presParOf" srcId="{E5871C6C-17D0-4C3C-B158-DBE6F13078A6}" destId="{47569234-5448-419B-B947-304862BEA683}" srcOrd="0" destOrd="0" presId="urn:microsoft.com/office/officeart/2005/8/layout/orgChart1"/>
    <dgm:cxn modelId="{05717EC3-39F8-43F6-9A46-32C01B934D36}" type="presParOf" srcId="{E5871C6C-17D0-4C3C-B158-DBE6F13078A6}" destId="{8B9D4D68-E78F-440D-A21F-D712772931E6}" srcOrd="1" destOrd="0" presId="urn:microsoft.com/office/officeart/2005/8/layout/orgChart1"/>
    <dgm:cxn modelId="{EC9E090B-9981-42D2-9841-3E8A8C32A359}" type="presParOf" srcId="{8B9D4D68-E78F-440D-A21F-D712772931E6}" destId="{4024E04A-A6BD-4664-B0B5-CBB37DEC6B8F}" srcOrd="0" destOrd="0" presId="urn:microsoft.com/office/officeart/2005/8/layout/orgChart1"/>
    <dgm:cxn modelId="{59D0A723-CD4A-4AE5-AA35-7E52EE6CFFAC}" type="presParOf" srcId="{4024E04A-A6BD-4664-B0B5-CBB37DEC6B8F}" destId="{2956B674-3F2F-4A35-AD73-6612F1EB6744}" srcOrd="0" destOrd="0" presId="urn:microsoft.com/office/officeart/2005/8/layout/orgChart1"/>
    <dgm:cxn modelId="{5C8CFA90-53A7-45E5-859C-F4166C000717}" type="presParOf" srcId="{4024E04A-A6BD-4664-B0B5-CBB37DEC6B8F}" destId="{C26D5DD1-6B16-4EF6-9409-3BBD2BB83264}" srcOrd="1" destOrd="0" presId="urn:microsoft.com/office/officeart/2005/8/layout/orgChart1"/>
    <dgm:cxn modelId="{9EABEF1E-C0E7-4F00-853B-9CF1215AC188}" type="presParOf" srcId="{8B9D4D68-E78F-440D-A21F-D712772931E6}" destId="{CF617909-60D0-4D11-AE9D-55FEB6400C07}" srcOrd="1" destOrd="0" presId="urn:microsoft.com/office/officeart/2005/8/layout/orgChart1"/>
    <dgm:cxn modelId="{E790942F-824B-4837-9C5D-FC4359C7DC6E}" type="presParOf" srcId="{8B9D4D68-E78F-440D-A21F-D712772931E6}" destId="{C48E3DCB-674A-43A0-B0FB-6A3A183F84EE}" srcOrd="2" destOrd="0" presId="urn:microsoft.com/office/officeart/2005/8/layout/orgChart1"/>
    <dgm:cxn modelId="{518428A5-1537-4634-B483-18D3DF96F28B}" type="presParOf" srcId="{E5871C6C-17D0-4C3C-B158-DBE6F13078A6}" destId="{6A549C01-7B5C-4441-B024-ED793CC6DAAF}" srcOrd="2" destOrd="0" presId="urn:microsoft.com/office/officeart/2005/8/layout/orgChart1"/>
    <dgm:cxn modelId="{74E448C4-C56D-43CA-BB5A-012A0493932B}" type="presParOf" srcId="{E5871C6C-17D0-4C3C-B158-DBE6F13078A6}" destId="{18437C3B-9C89-455B-B863-95C05AEAEFE9}" srcOrd="3" destOrd="0" presId="urn:microsoft.com/office/officeart/2005/8/layout/orgChart1"/>
    <dgm:cxn modelId="{7C671C0B-AC65-49C2-9521-40B161F62D79}" type="presParOf" srcId="{18437C3B-9C89-455B-B863-95C05AEAEFE9}" destId="{06F9A3C3-3F18-4C4F-9B81-81F92EE7937D}" srcOrd="0" destOrd="0" presId="urn:microsoft.com/office/officeart/2005/8/layout/orgChart1"/>
    <dgm:cxn modelId="{F5FD9C4B-8028-4B75-A2E0-96E96F0FFF28}" type="presParOf" srcId="{06F9A3C3-3F18-4C4F-9B81-81F92EE7937D}" destId="{5807B12E-15E4-4609-AFE2-D40BF16A5E66}" srcOrd="0" destOrd="0" presId="urn:microsoft.com/office/officeart/2005/8/layout/orgChart1"/>
    <dgm:cxn modelId="{3DD05AED-09D7-4CA9-A927-0E70093AF416}" type="presParOf" srcId="{06F9A3C3-3F18-4C4F-9B81-81F92EE7937D}" destId="{E5765EB2-A82A-4CEC-AEBB-416BABCF37C4}" srcOrd="1" destOrd="0" presId="urn:microsoft.com/office/officeart/2005/8/layout/orgChart1"/>
    <dgm:cxn modelId="{5FB8E192-084C-4868-B711-5AADA1B3FE86}" type="presParOf" srcId="{18437C3B-9C89-455B-B863-95C05AEAEFE9}" destId="{67CEEEAA-9572-4C7D-AA71-8F8F30006BA3}" srcOrd="1" destOrd="0" presId="urn:microsoft.com/office/officeart/2005/8/layout/orgChart1"/>
    <dgm:cxn modelId="{FC91174B-F733-4F1D-8D9A-696CD3992A94}" type="presParOf" srcId="{18437C3B-9C89-455B-B863-95C05AEAEFE9}" destId="{801DC075-B56F-47E8-B44C-410F57946AB7}" srcOrd="2" destOrd="0" presId="urn:microsoft.com/office/officeart/2005/8/layout/orgChart1"/>
    <dgm:cxn modelId="{C0127D1E-DD59-4B16-B240-5BF7274DE824}" type="presParOf" srcId="{E5871C6C-17D0-4C3C-B158-DBE6F13078A6}" destId="{4F0F38B4-0060-4B1A-8407-31032A54CAAC}" srcOrd="4" destOrd="0" presId="urn:microsoft.com/office/officeart/2005/8/layout/orgChart1"/>
    <dgm:cxn modelId="{60158FED-C97B-4584-BC1D-03BB0C47E9C6}" type="presParOf" srcId="{E5871C6C-17D0-4C3C-B158-DBE6F13078A6}" destId="{56593B4E-FB84-4958-BF89-B8A09F733E59}" srcOrd="5" destOrd="0" presId="urn:microsoft.com/office/officeart/2005/8/layout/orgChart1"/>
    <dgm:cxn modelId="{54B626AA-F9A2-4516-971E-3A2886E38063}" type="presParOf" srcId="{56593B4E-FB84-4958-BF89-B8A09F733E59}" destId="{CC43DCBA-52BD-47EF-92A3-19C675322B74}" srcOrd="0" destOrd="0" presId="urn:microsoft.com/office/officeart/2005/8/layout/orgChart1"/>
    <dgm:cxn modelId="{ED571AE8-6658-45E4-BC32-8752EAB38D63}" type="presParOf" srcId="{CC43DCBA-52BD-47EF-92A3-19C675322B74}" destId="{D6226BC4-0985-4614-A120-69E27269848A}" srcOrd="0" destOrd="0" presId="urn:microsoft.com/office/officeart/2005/8/layout/orgChart1"/>
    <dgm:cxn modelId="{C6D5DFC5-92A9-4051-82F5-554E6CC95A9A}" type="presParOf" srcId="{CC43DCBA-52BD-47EF-92A3-19C675322B74}" destId="{86CC704A-6DE1-4ADF-9196-C52E3D3C3A9D}" srcOrd="1" destOrd="0" presId="urn:microsoft.com/office/officeart/2005/8/layout/orgChart1"/>
    <dgm:cxn modelId="{A48DDC6F-4057-483C-8006-79BCDED6E3D3}" type="presParOf" srcId="{56593B4E-FB84-4958-BF89-B8A09F733E59}" destId="{BE35A823-3FB9-47CF-BD63-263167B13991}" srcOrd="1" destOrd="0" presId="urn:microsoft.com/office/officeart/2005/8/layout/orgChart1"/>
    <dgm:cxn modelId="{F07DB3EB-B319-4A26-94B6-8369698435DC}" type="presParOf" srcId="{56593B4E-FB84-4958-BF89-B8A09F733E59}" destId="{C0A1851B-B423-4465-876B-3ADB6878E7F4}" srcOrd="2" destOrd="0" presId="urn:microsoft.com/office/officeart/2005/8/layout/orgChart1"/>
    <dgm:cxn modelId="{4D6C1355-7215-416E-9CAB-59A553361108}" type="presParOf" srcId="{8CAA6AC5-E070-46C5-AC62-0D25D6F3EA1E}" destId="{788BC292-EA83-4A00-BB6D-A177406EA9C4}" srcOrd="2" destOrd="0" presId="urn:microsoft.com/office/officeart/2005/8/layout/orgChart1"/>
    <dgm:cxn modelId="{72968B01-D939-4024-9DCC-91FA86CFE97E}" type="presParOf" srcId="{D4679E05-75F3-4978-9161-9A0B8C40FBB1}" destId="{5C5F5569-94BA-470E-A1C8-7620062EE05A}" srcOrd="2" destOrd="0" presId="urn:microsoft.com/office/officeart/2005/8/layout/orgChart1"/>
    <dgm:cxn modelId="{17BE0F7B-7C7D-40D3-9FAF-CF80C95288AE}" type="presParOf" srcId="{D4679E05-75F3-4978-9161-9A0B8C40FBB1}" destId="{AD80F24D-8232-47D6-891E-975357FB1F29}" srcOrd="3" destOrd="0" presId="urn:microsoft.com/office/officeart/2005/8/layout/orgChart1"/>
    <dgm:cxn modelId="{85D5F4F0-8F1D-4858-A1D6-C5460DE89B18}" type="presParOf" srcId="{AD80F24D-8232-47D6-891E-975357FB1F29}" destId="{31A65A49-F5C4-4B00-8A67-C815344F8BDB}" srcOrd="0" destOrd="0" presId="urn:microsoft.com/office/officeart/2005/8/layout/orgChart1"/>
    <dgm:cxn modelId="{F5F637CE-0A90-40B1-AE5A-4C198CC26E77}" type="presParOf" srcId="{31A65A49-F5C4-4B00-8A67-C815344F8BDB}" destId="{A172A3A3-32AD-4F89-B730-29C724A7EE48}" srcOrd="0" destOrd="0" presId="urn:microsoft.com/office/officeart/2005/8/layout/orgChart1"/>
    <dgm:cxn modelId="{2549B6DD-39C1-436F-B7EC-8FEE6DA64ECE}" type="presParOf" srcId="{31A65A49-F5C4-4B00-8A67-C815344F8BDB}" destId="{C1D7183B-DBF4-42F7-991F-7C245897A5E3}" srcOrd="1" destOrd="0" presId="urn:microsoft.com/office/officeart/2005/8/layout/orgChart1"/>
    <dgm:cxn modelId="{BEA9F6C7-ADD0-4FCB-8051-D3747324EDC6}" type="presParOf" srcId="{AD80F24D-8232-47D6-891E-975357FB1F29}" destId="{A3B76CFB-021C-4CCB-960A-37C99294ECF4}" srcOrd="1" destOrd="0" presId="urn:microsoft.com/office/officeart/2005/8/layout/orgChart1"/>
    <dgm:cxn modelId="{1C75AC9C-4CC0-4B36-AA61-9F51E7525BDA}" type="presParOf" srcId="{A3B76CFB-021C-4CCB-960A-37C99294ECF4}" destId="{26D1A17D-A207-420E-A199-2B1D1FE8B4D3}" srcOrd="0" destOrd="0" presId="urn:microsoft.com/office/officeart/2005/8/layout/orgChart1"/>
    <dgm:cxn modelId="{714202B0-09E2-4220-AA20-993A0A1B9CC5}" type="presParOf" srcId="{A3B76CFB-021C-4CCB-960A-37C99294ECF4}" destId="{C4BB7DA6-C2FD-4A11-AE1B-FD0EC23C764D}" srcOrd="1" destOrd="0" presId="urn:microsoft.com/office/officeart/2005/8/layout/orgChart1"/>
    <dgm:cxn modelId="{148EB286-A37A-47FA-A079-89E825E465D6}" type="presParOf" srcId="{C4BB7DA6-C2FD-4A11-AE1B-FD0EC23C764D}" destId="{FADFCB89-FFE6-4FA4-8E91-423299DC229F}" srcOrd="0" destOrd="0" presId="urn:microsoft.com/office/officeart/2005/8/layout/orgChart1"/>
    <dgm:cxn modelId="{F5326A40-AC9C-4532-BC5E-3EF3FD13E765}" type="presParOf" srcId="{FADFCB89-FFE6-4FA4-8E91-423299DC229F}" destId="{653F2B08-D9E7-485A-B172-BF73814FDB07}" srcOrd="0" destOrd="0" presId="urn:microsoft.com/office/officeart/2005/8/layout/orgChart1"/>
    <dgm:cxn modelId="{27905A3B-356D-4A74-8527-207664CF5C14}" type="presParOf" srcId="{FADFCB89-FFE6-4FA4-8E91-423299DC229F}" destId="{10FB867F-55AF-449F-8AD3-5F6765B0BACF}" srcOrd="1" destOrd="0" presId="urn:microsoft.com/office/officeart/2005/8/layout/orgChart1"/>
    <dgm:cxn modelId="{839593AC-35DE-4176-8CA6-C9503BBD5064}" type="presParOf" srcId="{C4BB7DA6-C2FD-4A11-AE1B-FD0EC23C764D}" destId="{CB93B3C5-761B-4968-90BE-AD1CAF275B05}" srcOrd="1" destOrd="0" presId="urn:microsoft.com/office/officeart/2005/8/layout/orgChart1"/>
    <dgm:cxn modelId="{0572F030-1FAE-4734-8A5E-CB23CC40CE66}" type="presParOf" srcId="{C4BB7DA6-C2FD-4A11-AE1B-FD0EC23C764D}" destId="{33D37276-80F2-47C8-A9CA-BEC675C01105}" srcOrd="2" destOrd="0" presId="urn:microsoft.com/office/officeart/2005/8/layout/orgChart1"/>
    <dgm:cxn modelId="{9DC3AE9B-7B7F-458F-896A-86A5CF67E6AA}" type="presParOf" srcId="{A3B76CFB-021C-4CCB-960A-37C99294ECF4}" destId="{39677764-9B90-4F5B-A570-109502E4CCE1}" srcOrd="2" destOrd="0" presId="urn:microsoft.com/office/officeart/2005/8/layout/orgChart1"/>
    <dgm:cxn modelId="{125D1D38-5242-4E9C-A669-96D457C8B034}" type="presParOf" srcId="{A3B76CFB-021C-4CCB-960A-37C99294ECF4}" destId="{23363A7F-3084-4FEB-A30F-D56DEE085832}" srcOrd="3" destOrd="0" presId="urn:microsoft.com/office/officeart/2005/8/layout/orgChart1"/>
    <dgm:cxn modelId="{2369C994-1696-4AB8-B104-823FA0A89A8F}" type="presParOf" srcId="{23363A7F-3084-4FEB-A30F-D56DEE085832}" destId="{68263D96-F6D3-47E9-9EA7-1C44830A5510}" srcOrd="0" destOrd="0" presId="urn:microsoft.com/office/officeart/2005/8/layout/orgChart1"/>
    <dgm:cxn modelId="{D90F3D56-AB30-4AE1-8AAC-E871885C4CEC}" type="presParOf" srcId="{68263D96-F6D3-47E9-9EA7-1C44830A5510}" destId="{CA5C850F-8B09-4AD3-849D-3337D3ECCABB}" srcOrd="0" destOrd="0" presId="urn:microsoft.com/office/officeart/2005/8/layout/orgChart1"/>
    <dgm:cxn modelId="{B4077FB8-B18A-45D0-A7C5-624D0E8ABB7E}" type="presParOf" srcId="{68263D96-F6D3-47E9-9EA7-1C44830A5510}" destId="{7C1EA0F0-853C-42F3-9E08-538D64A96BB9}" srcOrd="1" destOrd="0" presId="urn:microsoft.com/office/officeart/2005/8/layout/orgChart1"/>
    <dgm:cxn modelId="{4D3C0466-984E-415C-B59D-A99FF1C1AEF0}" type="presParOf" srcId="{23363A7F-3084-4FEB-A30F-D56DEE085832}" destId="{4D63B007-261D-45CE-AB0F-F0C5A8C141AC}" srcOrd="1" destOrd="0" presId="urn:microsoft.com/office/officeart/2005/8/layout/orgChart1"/>
    <dgm:cxn modelId="{5C113D8F-E02D-44E1-B921-C5AC3BC6C927}" type="presParOf" srcId="{23363A7F-3084-4FEB-A30F-D56DEE085832}" destId="{AC401871-A72B-4DB1-A94D-151EE0201C42}" srcOrd="2" destOrd="0" presId="urn:microsoft.com/office/officeart/2005/8/layout/orgChart1"/>
    <dgm:cxn modelId="{E318F303-8806-4273-A719-1C678379304E}" type="presParOf" srcId="{A3B76CFB-021C-4CCB-960A-37C99294ECF4}" destId="{C88DD518-30DC-40DA-8BD6-161ED25B4E44}" srcOrd="4" destOrd="0" presId="urn:microsoft.com/office/officeart/2005/8/layout/orgChart1"/>
    <dgm:cxn modelId="{0D077AF5-02FA-4F41-9CBA-EB006A1DC48E}" type="presParOf" srcId="{A3B76CFB-021C-4CCB-960A-37C99294ECF4}" destId="{2CE19E0B-DBD0-4773-9C90-F63592A17D0D}" srcOrd="5" destOrd="0" presId="urn:microsoft.com/office/officeart/2005/8/layout/orgChart1"/>
    <dgm:cxn modelId="{87A00975-F9D6-4F02-BB17-BE8020077135}" type="presParOf" srcId="{2CE19E0B-DBD0-4773-9C90-F63592A17D0D}" destId="{3F595901-381D-4A38-90D0-47B849799E55}" srcOrd="0" destOrd="0" presId="urn:microsoft.com/office/officeart/2005/8/layout/orgChart1"/>
    <dgm:cxn modelId="{A511F47A-ECF9-471D-918C-C7454C9EAEC5}" type="presParOf" srcId="{3F595901-381D-4A38-90D0-47B849799E55}" destId="{7B950DB6-14F4-482B-919B-E28F73A3E515}" srcOrd="0" destOrd="0" presId="urn:microsoft.com/office/officeart/2005/8/layout/orgChart1"/>
    <dgm:cxn modelId="{2E26A48D-E4CB-4AF3-95AD-F5EDA92CE09A}" type="presParOf" srcId="{3F595901-381D-4A38-90D0-47B849799E55}" destId="{4DFACCFB-3A83-4B86-9158-DDA1F9292E74}" srcOrd="1" destOrd="0" presId="urn:microsoft.com/office/officeart/2005/8/layout/orgChart1"/>
    <dgm:cxn modelId="{3D286DDF-D03D-4493-84F1-EE804EFD991E}" type="presParOf" srcId="{2CE19E0B-DBD0-4773-9C90-F63592A17D0D}" destId="{1E795A41-8480-4BF0-A17C-DFF0DCA1F326}" srcOrd="1" destOrd="0" presId="urn:microsoft.com/office/officeart/2005/8/layout/orgChart1"/>
    <dgm:cxn modelId="{7EA8FECB-53EE-44B7-8ED5-C6F36709A7AF}" type="presParOf" srcId="{2CE19E0B-DBD0-4773-9C90-F63592A17D0D}" destId="{051637E6-338D-493A-A320-429B1BA2234E}" srcOrd="2" destOrd="0" presId="urn:microsoft.com/office/officeart/2005/8/layout/orgChart1"/>
    <dgm:cxn modelId="{45036292-8AFE-4B44-9102-9F812808A7C4}" type="presParOf" srcId="{A3B76CFB-021C-4CCB-960A-37C99294ECF4}" destId="{BB36FFCC-7498-42ED-9873-5A2C831E47A2}" srcOrd="6" destOrd="0" presId="urn:microsoft.com/office/officeart/2005/8/layout/orgChart1"/>
    <dgm:cxn modelId="{D9C3DE96-3E6F-4A49-8E77-51EA178BEDFD}" type="presParOf" srcId="{A3B76CFB-021C-4CCB-960A-37C99294ECF4}" destId="{699D1852-E066-4C67-9709-A57B29F3C0F2}" srcOrd="7" destOrd="0" presId="urn:microsoft.com/office/officeart/2005/8/layout/orgChart1"/>
    <dgm:cxn modelId="{54200A3F-5214-46F5-8785-CF8CDB5AD4E0}" type="presParOf" srcId="{699D1852-E066-4C67-9709-A57B29F3C0F2}" destId="{8E97AF0F-C328-45BC-9212-CC77740951A7}" srcOrd="0" destOrd="0" presId="urn:microsoft.com/office/officeart/2005/8/layout/orgChart1"/>
    <dgm:cxn modelId="{4C21D89B-F389-4183-935C-09BA1DD0D7FD}" type="presParOf" srcId="{8E97AF0F-C328-45BC-9212-CC77740951A7}" destId="{8EE79FC7-A282-483E-BF07-B46C0E4F290E}" srcOrd="0" destOrd="0" presId="urn:microsoft.com/office/officeart/2005/8/layout/orgChart1"/>
    <dgm:cxn modelId="{E5D20D30-9825-4EB1-9206-3043B8813CBE}" type="presParOf" srcId="{8E97AF0F-C328-45BC-9212-CC77740951A7}" destId="{5C5E08B2-BCCD-4141-B854-0F12FF926E60}" srcOrd="1" destOrd="0" presId="urn:microsoft.com/office/officeart/2005/8/layout/orgChart1"/>
    <dgm:cxn modelId="{0CF303C0-A6ED-4726-ADDF-125F967F321B}" type="presParOf" srcId="{699D1852-E066-4C67-9709-A57B29F3C0F2}" destId="{302E6A34-6BE1-4F63-A7E5-93237B248398}" srcOrd="1" destOrd="0" presId="urn:microsoft.com/office/officeart/2005/8/layout/orgChart1"/>
    <dgm:cxn modelId="{EA9FF6FA-8B8B-4523-81BA-B2FFB36C2F86}" type="presParOf" srcId="{699D1852-E066-4C67-9709-A57B29F3C0F2}" destId="{3BB50481-BB9B-4718-A7E6-AAFFF777A365}" srcOrd="2" destOrd="0" presId="urn:microsoft.com/office/officeart/2005/8/layout/orgChart1"/>
    <dgm:cxn modelId="{BD20ADE5-B939-4EBC-A21E-9E2C98049C17}" type="presParOf" srcId="{AD80F24D-8232-47D6-891E-975357FB1F29}" destId="{49F5680D-A339-44A0-86AA-D6AE88018E9A}"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36FFCC-7498-42ED-9873-5A2C831E47A2}">
      <dsp:nvSpPr>
        <dsp:cNvPr id="0" name=""/>
        <dsp:cNvSpPr/>
      </dsp:nvSpPr>
      <dsp:spPr>
        <a:xfrm>
          <a:off x="4349016" y="1289809"/>
          <a:ext cx="427587" cy="2328488"/>
        </a:xfrm>
        <a:custGeom>
          <a:avLst/>
          <a:gdLst/>
          <a:ahLst/>
          <a:cxnLst/>
          <a:rect l="0" t="0" r="0" b="0"/>
          <a:pathLst>
            <a:path>
              <a:moveTo>
                <a:pt x="0" y="0"/>
              </a:moveTo>
              <a:lnTo>
                <a:pt x="0" y="2328488"/>
              </a:lnTo>
              <a:lnTo>
                <a:pt x="427587" y="2328488"/>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88DD518-30DC-40DA-8BD6-161ED25B4E44}">
      <dsp:nvSpPr>
        <dsp:cNvPr id="0" name=""/>
        <dsp:cNvSpPr/>
      </dsp:nvSpPr>
      <dsp:spPr>
        <a:xfrm>
          <a:off x="4349016" y="1289809"/>
          <a:ext cx="427587" cy="1696607"/>
        </a:xfrm>
        <a:custGeom>
          <a:avLst/>
          <a:gdLst/>
          <a:ahLst/>
          <a:cxnLst/>
          <a:rect l="0" t="0" r="0" b="0"/>
          <a:pathLst>
            <a:path>
              <a:moveTo>
                <a:pt x="0" y="0"/>
              </a:moveTo>
              <a:lnTo>
                <a:pt x="0" y="1696607"/>
              </a:lnTo>
              <a:lnTo>
                <a:pt x="427587" y="1696607"/>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677764-9B90-4F5B-A570-109502E4CCE1}">
      <dsp:nvSpPr>
        <dsp:cNvPr id="0" name=""/>
        <dsp:cNvSpPr/>
      </dsp:nvSpPr>
      <dsp:spPr>
        <a:xfrm>
          <a:off x="4349016" y="1289809"/>
          <a:ext cx="438052" cy="1076139"/>
        </a:xfrm>
        <a:custGeom>
          <a:avLst/>
          <a:gdLst/>
          <a:ahLst/>
          <a:cxnLst/>
          <a:rect l="0" t="0" r="0" b="0"/>
          <a:pathLst>
            <a:path>
              <a:moveTo>
                <a:pt x="0" y="0"/>
              </a:moveTo>
              <a:lnTo>
                <a:pt x="0" y="1076139"/>
              </a:lnTo>
              <a:lnTo>
                <a:pt x="438052" y="1076139"/>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6D1A17D-A207-420E-A199-2B1D1FE8B4D3}">
      <dsp:nvSpPr>
        <dsp:cNvPr id="0" name=""/>
        <dsp:cNvSpPr/>
      </dsp:nvSpPr>
      <dsp:spPr>
        <a:xfrm>
          <a:off x="4349016" y="1289809"/>
          <a:ext cx="448527" cy="434731"/>
        </a:xfrm>
        <a:custGeom>
          <a:avLst/>
          <a:gdLst/>
          <a:ahLst/>
          <a:cxnLst/>
          <a:rect l="0" t="0" r="0" b="0"/>
          <a:pathLst>
            <a:path>
              <a:moveTo>
                <a:pt x="0" y="0"/>
              </a:moveTo>
              <a:lnTo>
                <a:pt x="0" y="434731"/>
              </a:lnTo>
              <a:lnTo>
                <a:pt x="448527" y="434731"/>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5F5569-94BA-470E-A1C8-7620062EE05A}">
      <dsp:nvSpPr>
        <dsp:cNvPr id="0" name=""/>
        <dsp:cNvSpPr/>
      </dsp:nvSpPr>
      <dsp:spPr>
        <a:xfrm>
          <a:off x="3711680" y="500907"/>
          <a:ext cx="119286" cy="529876"/>
        </a:xfrm>
        <a:custGeom>
          <a:avLst/>
          <a:gdLst/>
          <a:ahLst/>
          <a:cxnLst/>
          <a:rect l="0" t="0" r="0" b="0"/>
          <a:pathLst>
            <a:path>
              <a:moveTo>
                <a:pt x="0" y="0"/>
              </a:moveTo>
              <a:lnTo>
                <a:pt x="0" y="529876"/>
              </a:lnTo>
              <a:lnTo>
                <a:pt x="119286" y="529876"/>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0F38B4-0060-4B1A-8407-31032A54CAAC}">
      <dsp:nvSpPr>
        <dsp:cNvPr id="0" name=""/>
        <dsp:cNvSpPr/>
      </dsp:nvSpPr>
      <dsp:spPr>
        <a:xfrm>
          <a:off x="2805052" y="1289809"/>
          <a:ext cx="204526" cy="1641593"/>
        </a:xfrm>
        <a:custGeom>
          <a:avLst/>
          <a:gdLst/>
          <a:ahLst/>
          <a:cxnLst/>
          <a:rect l="0" t="0" r="0" b="0"/>
          <a:pathLst>
            <a:path>
              <a:moveTo>
                <a:pt x="204526" y="0"/>
              </a:moveTo>
              <a:lnTo>
                <a:pt x="204526" y="1641593"/>
              </a:lnTo>
              <a:lnTo>
                <a:pt x="0" y="1641593"/>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549C01-7B5C-4441-B024-ED793CC6DAAF}">
      <dsp:nvSpPr>
        <dsp:cNvPr id="0" name=""/>
        <dsp:cNvSpPr/>
      </dsp:nvSpPr>
      <dsp:spPr>
        <a:xfrm>
          <a:off x="2812905" y="1289809"/>
          <a:ext cx="196672" cy="1049066"/>
        </a:xfrm>
        <a:custGeom>
          <a:avLst/>
          <a:gdLst/>
          <a:ahLst/>
          <a:cxnLst/>
          <a:rect l="0" t="0" r="0" b="0"/>
          <a:pathLst>
            <a:path>
              <a:moveTo>
                <a:pt x="196672" y="0"/>
              </a:moveTo>
              <a:lnTo>
                <a:pt x="196672" y="1049066"/>
              </a:lnTo>
              <a:lnTo>
                <a:pt x="0" y="1049066"/>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569234-5448-419B-B947-304862BEA683}">
      <dsp:nvSpPr>
        <dsp:cNvPr id="0" name=""/>
        <dsp:cNvSpPr/>
      </dsp:nvSpPr>
      <dsp:spPr>
        <a:xfrm>
          <a:off x="2801166" y="1289809"/>
          <a:ext cx="208411" cy="393088"/>
        </a:xfrm>
        <a:custGeom>
          <a:avLst/>
          <a:gdLst/>
          <a:ahLst/>
          <a:cxnLst/>
          <a:rect l="0" t="0" r="0" b="0"/>
          <a:pathLst>
            <a:path>
              <a:moveTo>
                <a:pt x="208411" y="0"/>
              </a:moveTo>
              <a:lnTo>
                <a:pt x="208411" y="393088"/>
              </a:lnTo>
              <a:lnTo>
                <a:pt x="0" y="393088"/>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1058634-97E5-4493-8D40-65626BD67F9B}">
      <dsp:nvSpPr>
        <dsp:cNvPr id="0" name=""/>
        <dsp:cNvSpPr/>
      </dsp:nvSpPr>
      <dsp:spPr>
        <a:xfrm>
          <a:off x="3527628" y="500907"/>
          <a:ext cx="184052" cy="529876"/>
        </a:xfrm>
        <a:custGeom>
          <a:avLst/>
          <a:gdLst/>
          <a:ahLst/>
          <a:cxnLst/>
          <a:rect l="0" t="0" r="0" b="0"/>
          <a:pathLst>
            <a:path>
              <a:moveTo>
                <a:pt x="184052" y="0"/>
              </a:moveTo>
              <a:lnTo>
                <a:pt x="184052" y="529876"/>
              </a:lnTo>
              <a:lnTo>
                <a:pt x="0" y="529876"/>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93F50F-647E-4965-9161-CED063E37486}">
      <dsp:nvSpPr>
        <dsp:cNvPr id="0" name=""/>
        <dsp:cNvSpPr/>
      </dsp:nvSpPr>
      <dsp:spPr>
        <a:xfrm>
          <a:off x="3068749" y="559"/>
          <a:ext cx="1285861" cy="500348"/>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Управление                                 культуры</a:t>
          </a:r>
        </a:p>
      </dsp:txBody>
      <dsp:txXfrm>
        <a:off x="3068749" y="559"/>
        <a:ext cx="1285861" cy="500348"/>
      </dsp:txXfrm>
    </dsp:sp>
    <dsp:sp modelId="{B203CD32-B16B-4818-9F61-0ABDD6785D6E}">
      <dsp:nvSpPr>
        <dsp:cNvPr id="0" name=""/>
        <dsp:cNvSpPr/>
      </dsp:nvSpPr>
      <dsp:spPr>
        <a:xfrm>
          <a:off x="2491528" y="771759"/>
          <a:ext cx="1036099" cy="518049"/>
        </a:xfrm>
        <a:prstGeom prst="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Структурные подразделения</a:t>
          </a:r>
        </a:p>
      </dsp:txBody>
      <dsp:txXfrm>
        <a:off x="2491528" y="771759"/>
        <a:ext cx="1036099" cy="518049"/>
      </dsp:txXfrm>
    </dsp:sp>
    <dsp:sp modelId="{2956B674-3F2F-4A35-AD73-6612F1EB6744}">
      <dsp:nvSpPr>
        <dsp:cNvPr id="0" name=""/>
        <dsp:cNvSpPr/>
      </dsp:nvSpPr>
      <dsp:spPr>
        <a:xfrm>
          <a:off x="1689390" y="1390139"/>
          <a:ext cx="1111776" cy="585515"/>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Административный отдел                     </a:t>
          </a:r>
        </a:p>
      </dsp:txBody>
      <dsp:txXfrm>
        <a:off x="1689390" y="1390139"/>
        <a:ext cx="1111776" cy="585515"/>
      </dsp:txXfrm>
    </dsp:sp>
    <dsp:sp modelId="{5807B12E-15E4-4609-AFE2-D40BF16A5E66}">
      <dsp:nvSpPr>
        <dsp:cNvPr id="0" name=""/>
        <dsp:cNvSpPr/>
      </dsp:nvSpPr>
      <dsp:spPr>
        <a:xfrm>
          <a:off x="1698332" y="2037738"/>
          <a:ext cx="1114573" cy="602274"/>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Централизованная бухгалтерия</a:t>
          </a:r>
        </a:p>
      </dsp:txBody>
      <dsp:txXfrm>
        <a:off x="1698332" y="2037738"/>
        <a:ext cx="1114573" cy="602274"/>
      </dsp:txXfrm>
    </dsp:sp>
    <dsp:sp modelId="{D6226BC4-0985-4614-A120-69E27269848A}">
      <dsp:nvSpPr>
        <dsp:cNvPr id="0" name=""/>
        <dsp:cNvSpPr/>
      </dsp:nvSpPr>
      <dsp:spPr>
        <a:xfrm>
          <a:off x="1690623" y="2719175"/>
          <a:ext cx="1114428" cy="424453"/>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Хозяйственный отдел</a:t>
          </a:r>
        </a:p>
      </dsp:txBody>
      <dsp:txXfrm>
        <a:off x="1690623" y="2719175"/>
        <a:ext cx="1114428" cy="424453"/>
      </dsp:txXfrm>
    </dsp:sp>
    <dsp:sp modelId="{A172A3A3-32AD-4F89-B730-29C724A7EE48}">
      <dsp:nvSpPr>
        <dsp:cNvPr id="0" name=""/>
        <dsp:cNvSpPr/>
      </dsp:nvSpPr>
      <dsp:spPr>
        <a:xfrm>
          <a:off x="3830966" y="771759"/>
          <a:ext cx="1036099" cy="518049"/>
        </a:xfrm>
        <a:prstGeom prst="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Подведомственные учреждения</a:t>
          </a:r>
        </a:p>
      </dsp:txBody>
      <dsp:txXfrm>
        <a:off x="3830966" y="771759"/>
        <a:ext cx="1036099" cy="518049"/>
      </dsp:txXfrm>
    </dsp:sp>
    <dsp:sp modelId="{653F2B08-D9E7-485A-B172-BF73814FDB07}">
      <dsp:nvSpPr>
        <dsp:cNvPr id="0" name=""/>
        <dsp:cNvSpPr/>
      </dsp:nvSpPr>
      <dsp:spPr>
        <a:xfrm>
          <a:off x="4797544" y="1465516"/>
          <a:ext cx="1036099" cy="518049"/>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Централизованная клубная система</a:t>
          </a:r>
        </a:p>
      </dsp:txBody>
      <dsp:txXfrm>
        <a:off x="4797544" y="1465516"/>
        <a:ext cx="1036099" cy="518049"/>
      </dsp:txXfrm>
    </dsp:sp>
    <dsp:sp modelId="{CA5C850F-8B09-4AD3-849D-3337D3ECCABB}">
      <dsp:nvSpPr>
        <dsp:cNvPr id="0" name=""/>
        <dsp:cNvSpPr/>
      </dsp:nvSpPr>
      <dsp:spPr>
        <a:xfrm>
          <a:off x="4787069" y="2106923"/>
          <a:ext cx="1036099" cy="518049"/>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Централизованная библиотечная   система</a:t>
          </a:r>
        </a:p>
      </dsp:txBody>
      <dsp:txXfrm>
        <a:off x="4787069" y="2106923"/>
        <a:ext cx="1036099" cy="518049"/>
      </dsp:txXfrm>
    </dsp:sp>
    <dsp:sp modelId="{7B950DB6-14F4-482B-919B-E28F73A3E515}">
      <dsp:nvSpPr>
        <dsp:cNvPr id="0" name=""/>
        <dsp:cNvSpPr/>
      </dsp:nvSpPr>
      <dsp:spPr>
        <a:xfrm>
          <a:off x="4776604" y="2727392"/>
          <a:ext cx="1036099" cy="518049"/>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Историко-краеведческий музей</a:t>
          </a:r>
        </a:p>
      </dsp:txBody>
      <dsp:txXfrm>
        <a:off x="4776604" y="2727392"/>
        <a:ext cx="1036099" cy="518049"/>
      </dsp:txXfrm>
    </dsp:sp>
    <dsp:sp modelId="{8EE79FC7-A282-483E-BF07-B46C0E4F290E}">
      <dsp:nvSpPr>
        <dsp:cNvPr id="0" name=""/>
        <dsp:cNvSpPr/>
      </dsp:nvSpPr>
      <dsp:spPr>
        <a:xfrm>
          <a:off x="4776604" y="3359273"/>
          <a:ext cx="1036099" cy="518049"/>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Детская музыкальная школа </a:t>
          </a:r>
        </a:p>
      </dsp:txBody>
      <dsp:txXfrm>
        <a:off x="4776604" y="3359273"/>
        <a:ext cx="1036099" cy="51804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120278-DE97-4304-8EF1-098FCEDDC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18847</Words>
  <Characters>107434</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126029</CharactersWithSpaces>
  <SharedDoc>false</SharedDoc>
  <HLinks>
    <vt:vector size="30" baseType="variant">
      <vt:variant>
        <vt:i4>8257659</vt:i4>
      </vt:variant>
      <vt:variant>
        <vt:i4>12</vt:i4>
      </vt:variant>
      <vt:variant>
        <vt:i4>0</vt:i4>
      </vt:variant>
      <vt:variant>
        <vt:i4>5</vt:i4>
      </vt:variant>
      <vt:variant>
        <vt:lpwstr>https://ukbibl.chel.muzkult.ru/</vt:lpwstr>
      </vt:variant>
      <vt:variant>
        <vt:lpwstr/>
      </vt:variant>
      <vt:variant>
        <vt:i4>1703957</vt:i4>
      </vt:variant>
      <vt:variant>
        <vt:i4>9</vt:i4>
      </vt:variant>
      <vt:variant>
        <vt:i4>0</vt:i4>
      </vt:variant>
      <vt:variant>
        <vt:i4>5</vt:i4>
      </vt:variant>
      <vt:variant>
        <vt:lpwstr>https://vk.com/feed?section=search&amp;q=%23%D0%A0%D0%BE%D0%B4%D0%B8%D0%BD%D0%B0%D0%9F%D0%BE%D0%B5%D1%82</vt:lpwstr>
      </vt:variant>
      <vt:variant>
        <vt:lpwstr/>
      </vt:variant>
      <vt:variant>
        <vt:i4>3276857</vt:i4>
      </vt:variant>
      <vt:variant>
        <vt:i4>6</vt:i4>
      </vt:variant>
      <vt:variant>
        <vt:i4>0</vt:i4>
      </vt:variant>
      <vt:variant>
        <vt:i4>5</vt:i4>
      </vt:variant>
      <vt:variant>
        <vt:lpwstr>https://vk.com/feed?section=search&amp;q=%23%D0%97%D0%B0%D0%A1%D0%B5%D0%BC%D1%8C%D1%8E%D0%97%D0%B0%D0%A0%D0%BE%D0%B4%D0%B8%D0%BD%D1%83%D0%97%D0%B0%D0%A0%D0%BE%D1%81%D1%81%D0%B8%D1%8E</vt:lpwstr>
      </vt:variant>
      <vt:variant>
        <vt:lpwstr/>
      </vt:variant>
      <vt:variant>
        <vt:i4>1441813</vt:i4>
      </vt:variant>
      <vt:variant>
        <vt:i4>3</vt:i4>
      </vt:variant>
      <vt:variant>
        <vt:i4>0</vt:i4>
      </vt:variant>
      <vt:variant>
        <vt:i4>5</vt:i4>
      </vt:variant>
      <vt:variant>
        <vt:lpwstr>https://vk.com/feed?section=search&amp;q=%23%D0%9E%D0%9A%D0%9D%D0%90%D0%A0%D0%BE%D1%81%D1%81%D0%B8%D0%B8</vt:lpwstr>
      </vt:variant>
      <vt:variant>
        <vt:lpwstr/>
      </vt:variant>
      <vt:variant>
        <vt:i4>6815860</vt:i4>
      </vt:variant>
      <vt:variant>
        <vt:i4>0</vt:i4>
      </vt:variant>
      <vt:variant>
        <vt:i4>0</vt:i4>
      </vt:variant>
      <vt:variant>
        <vt:i4>5</vt:i4>
      </vt:variant>
      <vt:variant>
        <vt:lpwstr>https://ru.wikipedia.org/wiki/%D0%94%D0%B5%D0%BD%D1%8C_%D0%BF%D0%B0%D0%BC%D1%8F%D1%82%D0%B8_%D0%B2%D0%BE%D0%B8%D0%BD%D0%BE%D0%B2-%D0%B8%D0%BD%D1%82%D0%B5%D1%80%D0%BD%D0%B0%D1%86%D0%B8%D0%BE%D0%BD%D0%B0%D0%BB%D0%B8%D1%81%D1%82%D0%BE%D0%B2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Kul1u3</dc:creator>
  <cp:lastModifiedBy>Волкова Елена Юрьевна</cp:lastModifiedBy>
  <cp:revision>3</cp:revision>
  <cp:lastPrinted>2022-01-17T11:17:00Z</cp:lastPrinted>
  <dcterms:created xsi:type="dcterms:W3CDTF">2022-01-23T09:49:00Z</dcterms:created>
  <dcterms:modified xsi:type="dcterms:W3CDTF">2022-01-23T09:49:00Z</dcterms:modified>
</cp:coreProperties>
</file>